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DA" w:rsidRDefault="00127E9F" w:rsidP="00F339DA">
      <w:pPr>
        <w:spacing w:after="100" w:afterAutospacing="1" w:line="480" w:lineRule="exact"/>
        <w:jc w:val="center"/>
        <w:rPr>
          <w:rFonts w:ascii="標楷體" w:eastAsia="標楷體" w:hAnsi="標楷體"/>
          <w:b/>
          <w:sz w:val="36"/>
          <w:szCs w:val="36"/>
        </w:rPr>
      </w:pPr>
      <w:r w:rsidRPr="006906A9">
        <w:rPr>
          <w:rFonts w:ascii="標楷體" w:eastAsia="標楷體" w:hAnsi="標楷體" w:hint="eastAsia"/>
          <w:b/>
          <w:sz w:val="36"/>
          <w:szCs w:val="36"/>
        </w:rPr>
        <w:t>「</w:t>
      </w:r>
      <w:r w:rsidR="003E276D" w:rsidRPr="006906A9">
        <w:rPr>
          <w:rFonts w:ascii="標楷體" w:eastAsia="標楷體" w:hAnsi="標楷體" w:hint="eastAsia"/>
          <w:b/>
          <w:sz w:val="36"/>
          <w:szCs w:val="36"/>
        </w:rPr>
        <w:t>證券商防制洗錢及</w:t>
      </w:r>
      <w:proofErr w:type="gramStart"/>
      <w:r w:rsidR="003E276D" w:rsidRPr="006906A9">
        <w:rPr>
          <w:rFonts w:ascii="標楷體" w:eastAsia="標楷體" w:hAnsi="標楷體" w:hint="eastAsia"/>
          <w:b/>
          <w:sz w:val="36"/>
          <w:szCs w:val="36"/>
        </w:rPr>
        <w:t>打擊資恐注意事項</w:t>
      </w:r>
      <w:proofErr w:type="gramEnd"/>
      <w:r w:rsidR="003E276D" w:rsidRPr="006906A9">
        <w:rPr>
          <w:rFonts w:ascii="標楷體" w:eastAsia="標楷體" w:hAnsi="標楷體" w:hint="eastAsia"/>
          <w:b/>
          <w:sz w:val="36"/>
          <w:szCs w:val="36"/>
        </w:rPr>
        <w:t>範本</w:t>
      </w:r>
      <w:r w:rsidRPr="006906A9">
        <w:rPr>
          <w:rFonts w:ascii="標楷體" w:eastAsia="標楷體" w:hAnsi="標楷體" w:hint="eastAsia"/>
          <w:b/>
          <w:sz w:val="36"/>
          <w:szCs w:val="36"/>
        </w:rPr>
        <w:t>」</w:t>
      </w:r>
      <w:r w:rsidR="003E276D" w:rsidRPr="006906A9">
        <w:rPr>
          <w:rFonts w:ascii="標楷體" w:eastAsia="標楷體" w:hAnsi="標楷體"/>
          <w:b/>
          <w:sz w:val="36"/>
          <w:szCs w:val="36"/>
        </w:rPr>
        <w:t>修正</w:t>
      </w:r>
      <w:r w:rsidR="0023030D" w:rsidRPr="006906A9">
        <w:rPr>
          <w:rFonts w:ascii="標楷體" w:eastAsia="標楷體" w:hAnsi="標楷體" w:hint="eastAsia"/>
          <w:b/>
          <w:sz w:val="36"/>
          <w:szCs w:val="36"/>
        </w:rPr>
        <w:t>條文</w:t>
      </w:r>
      <w:r w:rsidR="00CC08E6" w:rsidRPr="006906A9">
        <w:rPr>
          <w:rFonts w:ascii="標楷體" w:eastAsia="標楷體" w:hAnsi="標楷體" w:hint="eastAsia"/>
          <w:b/>
          <w:sz w:val="36"/>
          <w:szCs w:val="36"/>
        </w:rPr>
        <w:t>對照表</w:t>
      </w:r>
    </w:p>
    <w:p w:rsidR="005E3917" w:rsidRDefault="005E3917" w:rsidP="005E3917">
      <w:pPr>
        <w:spacing w:line="300" w:lineRule="exact"/>
        <w:ind w:right="118" w:firstLineChars="354" w:firstLine="850"/>
        <w:jc w:val="right"/>
        <w:rPr>
          <w:rFonts w:eastAsia="標楷體"/>
        </w:rPr>
      </w:pPr>
      <w:r w:rsidRPr="002A40FC">
        <w:rPr>
          <w:rFonts w:eastAsia="標楷體" w:hint="eastAsia"/>
        </w:rPr>
        <w:t>金融監督管理委員會</w:t>
      </w:r>
      <w:r w:rsidRPr="002A40FC">
        <w:rPr>
          <w:rFonts w:eastAsia="標楷體" w:hint="eastAsia"/>
        </w:rPr>
        <w:t>106</w:t>
      </w:r>
      <w:r w:rsidRPr="002A40FC">
        <w:rPr>
          <w:rFonts w:eastAsia="標楷體" w:hint="eastAsia"/>
        </w:rPr>
        <w:t>年</w:t>
      </w:r>
      <w:r w:rsidRPr="002A40FC">
        <w:rPr>
          <w:rFonts w:eastAsia="標楷體" w:hint="eastAsia"/>
        </w:rPr>
        <w:t>11</w:t>
      </w:r>
      <w:r w:rsidRPr="002A40FC">
        <w:rPr>
          <w:rFonts w:eastAsia="標楷體" w:hint="eastAsia"/>
        </w:rPr>
        <w:t>月</w:t>
      </w:r>
      <w:r w:rsidRPr="002A40FC">
        <w:rPr>
          <w:rFonts w:eastAsia="標楷體" w:hint="eastAsia"/>
        </w:rPr>
        <w:t>8</w:t>
      </w:r>
      <w:r w:rsidRPr="002A40FC">
        <w:rPr>
          <w:rFonts w:eastAsia="標楷體" w:hint="eastAsia"/>
        </w:rPr>
        <w:t>日金管證券字第</w:t>
      </w:r>
      <w:r w:rsidRPr="002A40FC">
        <w:rPr>
          <w:rFonts w:eastAsia="標楷體" w:hint="eastAsia"/>
        </w:rPr>
        <w:t>1060035102</w:t>
      </w:r>
      <w:r w:rsidRPr="002A40FC">
        <w:rPr>
          <w:rFonts w:eastAsia="標楷體" w:hint="eastAsia"/>
        </w:rPr>
        <w:t>號函准予照辦</w:t>
      </w:r>
    </w:p>
    <w:p w:rsidR="005E3917" w:rsidRPr="005E3917" w:rsidRDefault="005E3917" w:rsidP="005E3917">
      <w:pPr>
        <w:spacing w:line="300" w:lineRule="exact"/>
        <w:ind w:right="566" w:firstLineChars="354" w:firstLine="850"/>
        <w:jc w:val="right"/>
        <w:rPr>
          <w:rFonts w:eastAsia="標楷體"/>
        </w:rPr>
      </w:pPr>
    </w:p>
    <w:tbl>
      <w:tblPr>
        <w:tblStyle w:val="a7"/>
        <w:tblW w:w="0" w:type="auto"/>
        <w:tblCellMar>
          <w:left w:w="0" w:type="dxa"/>
          <w:right w:w="0" w:type="dxa"/>
        </w:tblCellMar>
        <w:tblLook w:val="04A0" w:firstRow="1" w:lastRow="0" w:firstColumn="1" w:lastColumn="0" w:noHBand="0" w:noVBand="1"/>
      </w:tblPr>
      <w:tblGrid>
        <w:gridCol w:w="3477"/>
        <w:gridCol w:w="3477"/>
        <w:gridCol w:w="3477"/>
      </w:tblGrid>
      <w:tr w:rsidR="006906A9" w:rsidRPr="006906A9" w:rsidTr="008B6FAD">
        <w:trPr>
          <w:tblHeader/>
        </w:trPr>
        <w:tc>
          <w:tcPr>
            <w:tcW w:w="3477" w:type="dxa"/>
            <w:vAlign w:val="center"/>
          </w:tcPr>
          <w:p w:rsidR="005B5959" w:rsidRPr="006906A9" w:rsidRDefault="005B5959" w:rsidP="00190DDB">
            <w:pPr>
              <w:pStyle w:val="2"/>
              <w:kinsoku w:val="0"/>
              <w:spacing w:line="360" w:lineRule="exact"/>
              <w:jc w:val="center"/>
              <w:rPr>
                <w:rFonts w:ascii="標楷體" w:hAnsi="標楷體"/>
                <w:b/>
                <w:sz w:val="26"/>
                <w:szCs w:val="26"/>
              </w:rPr>
            </w:pPr>
            <w:r w:rsidRPr="006906A9">
              <w:rPr>
                <w:rFonts w:ascii="標楷體" w:hAnsi="標楷體" w:hint="eastAsia"/>
                <w:b/>
                <w:sz w:val="26"/>
                <w:szCs w:val="26"/>
              </w:rPr>
              <w:t>修正名稱</w:t>
            </w:r>
          </w:p>
        </w:tc>
        <w:tc>
          <w:tcPr>
            <w:tcW w:w="3477" w:type="dxa"/>
            <w:vAlign w:val="center"/>
          </w:tcPr>
          <w:p w:rsidR="005B5959" w:rsidRPr="006906A9" w:rsidRDefault="005B5959" w:rsidP="00190DDB">
            <w:pPr>
              <w:pStyle w:val="2"/>
              <w:kinsoku w:val="0"/>
              <w:spacing w:line="360" w:lineRule="exact"/>
              <w:jc w:val="center"/>
              <w:rPr>
                <w:rFonts w:ascii="標楷體" w:hAnsi="標楷體"/>
                <w:b/>
                <w:sz w:val="26"/>
                <w:szCs w:val="26"/>
              </w:rPr>
            </w:pPr>
            <w:r w:rsidRPr="006906A9">
              <w:rPr>
                <w:rFonts w:ascii="標楷體" w:hAnsi="標楷體" w:hint="eastAsia"/>
                <w:b/>
                <w:sz w:val="26"/>
                <w:szCs w:val="26"/>
              </w:rPr>
              <w:t>現行名稱</w:t>
            </w:r>
          </w:p>
        </w:tc>
        <w:tc>
          <w:tcPr>
            <w:tcW w:w="3477" w:type="dxa"/>
            <w:vAlign w:val="center"/>
          </w:tcPr>
          <w:p w:rsidR="005B5959" w:rsidRPr="006906A9" w:rsidRDefault="005B5959" w:rsidP="00190DDB">
            <w:pPr>
              <w:pStyle w:val="2"/>
              <w:kinsoku w:val="0"/>
              <w:spacing w:line="360" w:lineRule="exact"/>
              <w:jc w:val="center"/>
              <w:rPr>
                <w:rFonts w:ascii="標楷體" w:hAnsi="標楷體"/>
                <w:b/>
                <w:sz w:val="26"/>
                <w:szCs w:val="26"/>
              </w:rPr>
            </w:pPr>
            <w:r w:rsidRPr="006906A9">
              <w:rPr>
                <w:rFonts w:ascii="標楷體" w:hAnsi="標楷體"/>
                <w:b/>
                <w:sz w:val="26"/>
                <w:szCs w:val="26"/>
              </w:rPr>
              <w:t>說    明</w:t>
            </w:r>
          </w:p>
        </w:tc>
      </w:tr>
      <w:tr w:rsidR="005B5959" w:rsidRPr="006906A9" w:rsidTr="008B6FAD">
        <w:tc>
          <w:tcPr>
            <w:tcW w:w="3477" w:type="dxa"/>
            <w:tcBorders>
              <w:bottom w:val="single" w:sz="4" w:space="0" w:color="auto"/>
            </w:tcBorders>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證券商防制洗錢及</w:t>
            </w:r>
            <w:proofErr w:type="gramStart"/>
            <w:r w:rsidRPr="006906A9">
              <w:rPr>
                <w:rFonts w:ascii="標楷體" w:eastAsia="標楷體" w:hAnsi="標楷體" w:hint="eastAsia"/>
                <w:sz w:val="26"/>
                <w:szCs w:val="26"/>
              </w:rPr>
              <w:t>打擊資恐注意事項</w:t>
            </w:r>
            <w:proofErr w:type="gramEnd"/>
            <w:r w:rsidRPr="006906A9">
              <w:rPr>
                <w:rFonts w:ascii="標楷體" w:eastAsia="標楷體" w:hAnsi="標楷體" w:hint="eastAsia"/>
                <w:sz w:val="26"/>
                <w:szCs w:val="26"/>
              </w:rPr>
              <w:t>範本</w:t>
            </w:r>
          </w:p>
        </w:tc>
        <w:tc>
          <w:tcPr>
            <w:tcW w:w="3477" w:type="dxa"/>
            <w:tcBorders>
              <w:bottom w:val="single" w:sz="4" w:space="0" w:color="auto"/>
            </w:tcBorders>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證券商防制洗錢及打擊資</w:t>
            </w:r>
            <w:r w:rsidRPr="006906A9">
              <w:rPr>
                <w:rFonts w:ascii="標楷體" w:eastAsia="標楷體" w:hAnsi="標楷體" w:hint="eastAsia"/>
                <w:sz w:val="26"/>
                <w:szCs w:val="26"/>
                <w:u w:val="single"/>
              </w:rPr>
              <w:t>助</w:t>
            </w:r>
            <w:r w:rsidRPr="006906A9">
              <w:rPr>
                <w:rFonts w:ascii="標楷體" w:eastAsia="標楷體" w:hAnsi="標楷體" w:hint="eastAsia"/>
                <w:sz w:val="26"/>
                <w:szCs w:val="26"/>
              </w:rPr>
              <w:t>恐</w:t>
            </w:r>
            <w:r w:rsidRPr="006906A9">
              <w:rPr>
                <w:rFonts w:ascii="標楷體" w:eastAsia="標楷體" w:hAnsi="標楷體" w:hint="eastAsia"/>
                <w:sz w:val="26"/>
                <w:szCs w:val="26"/>
                <w:u w:val="single"/>
              </w:rPr>
              <w:t>怖主義</w:t>
            </w:r>
            <w:r w:rsidRPr="006906A9">
              <w:rPr>
                <w:rFonts w:ascii="標楷體" w:eastAsia="標楷體" w:hAnsi="標楷體" w:hint="eastAsia"/>
                <w:sz w:val="26"/>
                <w:szCs w:val="26"/>
              </w:rPr>
              <w:t>注意事項範本</w:t>
            </w:r>
          </w:p>
        </w:tc>
        <w:tc>
          <w:tcPr>
            <w:tcW w:w="3477" w:type="dxa"/>
            <w:tcBorders>
              <w:bottom w:val="single" w:sz="4" w:space="0" w:color="auto"/>
            </w:tcBorders>
          </w:tcPr>
          <w:p w:rsidR="005B5959" w:rsidRPr="006906A9" w:rsidRDefault="005B5959" w:rsidP="001819CD">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配合</w:t>
            </w:r>
            <w:r w:rsidR="001819CD" w:rsidRPr="006906A9">
              <w:rPr>
                <w:rFonts w:ascii="標楷體" w:eastAsia="標楷體" w:hAnsi="標楷體" w:hint="eastAsia"/>
                <w:sz w:val="26"/>
                <w:szCs w:val="26"/>
              </w:rPr>
              <w:t>主管機關</w:t>
            </w:r>
            <w:r w:rsidRPr="006906A9">
              <w:rPr>
                <w:rFonts w:ascii="標楷體" w:eastAsia="標楷體" w:hAnsi="標楷體" w:hint="eastAsia"/>
                <w:sz w:val="26"/>
                <w:szCs w:val="26"/>
              </w:rPr>
              <w:t>修正其「證券期貨業防制洗錢及打擊資恐注意事項」名稱，將「資助恐怖主義」之文字修正為「資恐」。</w:t>
            </w:r>
          </w:p>
        </w:tc>
      </w:tr>
    </w:tbl>
    <w:p w:rsidR="00B07D8F" w:rsidRPr="006906A9" w:rsidRDefault="00B07D8F" w:rsidP="00B07D8F">
      <w:pPr>
        <w:jc w:val="right"/>
      </w:pPr>
    </w:p>
    <w:tbl>
      <w:tblPr>
        <w:tblStyle w:val="a7"/>
        <w:tblW w:w="10459" w:type="dxa"/>
        <w:tblLayout w:type="fixed"/>
        <w:tblCellMar>
          <w:left w:w="0" w:type="dxa"/>
          <w:right w:w="0" w:type="dxa"/>
        </w:tblCellMar>
        <w:tblLook w:val="04A0" w:firstRow="1" w:lastRow="0" w:firstColumn="1" w:lastColumn="0" w:noHBand="0" w:noVBand="1"/>
      </w:tblPr>
      <w:tblGrid>
        <w:gridCol w:w="3486"/>
        <w:gridCol w:w="3486"/>
        <w:gridCol w:w="3487"/>
      </w:tblGrid>
      <w:tr w:rsidR="006906A9" w:rsidRPr="006906A9" w:rsidTr="008B6FAD">
        <w:trPr>
          <w:tblHeader/>
        </w:trPr>
        <w:tc>
          <w:tcPr>
            <w:tcW w:w="3486" w:type="dxa"/>
            <w:vAlign w:val="center"/>
          </w:tcPr>
          <w:p w:rsidR="005B5959" w:rsidRPr="006906A9" w:rsidRDefault="005B5959" w:rsidP="004D1C6F">
            <w:pPr>
              <w:pStyle w:val="2"/>
              <w:kinsoku w:val="0"/>
              <w:spacing w:line="240" w:lineRule="auto"/>
              <w:jc w:val="center"/>
              <w:rPr>
                <w:rFonts w:ascii="標楷體" w:hAnsi="標楷體"/>
                <w:b/>
                <w:sz w:val="26"/>
                <w:szCs w:val="26"/>
              </w:rPr>
            </w:pPr>
            <w:r w:rsidRPr="006906A9">
              <w:rPr>
                <w:rFonts w:ascii="標楷體" w:hAnsi="標楷體" w:hint="eastAsia"/>
                <w:b/>
                <w:sz w:val="26"/>
                <w:szCs w:val="26"/>
              </w:rPr>
              <w:t>修正</w:t>
            </w:r>
            <w:r w:rsidRPr="006906A9">
              <w:rPr>
                <w:rFonts w:ascii="標楷體" w:hAnsi="標楷體"/>
                <w:b/>
                <w:sz w:val="26"/>
                <w:szCs w:val="26"/>
              </w:rPr>
              <w:t>條文</w:t>
            </w:r>
          </w:p>
        </w:tc>
        <w:tc>
          <w:tcPr>
            <w:tcW w:w="3486" w:type="dxa"/>
            <w:vAlign w:val="center"/>
          </w:tcPr>
          <w:p w:rsidR="005B5959" w:rsidRPr="006906A9" w:rsidRDefault="005B5959" w:rsidP="00190DDB">
            <w:pPr>
              <w:pStyle w:val="2"/>
              <w:kinsoku w:val="0"/>
              <w:spacing w:line="360" w:lineRule="exact"/>
              <w:jc w:val="center"/>
              <w:rPr>
                <w:rFonts w:ascii="標楷體" w:hAnsi="標楷體"/>
                <w:b/>
                <w:sz w:val="26"/>
                <w:szCs w:val="26"/>
              </w:rPr>
            </w:pPr>
            <w:r w:rsidRPr="006906A9">
              <w:rPr>
                <w:rFonts w:ascii="標楷體" w:hAnsi="標楷體" w:hint="eastAsia"/>
                <w:b/>
                <w:sz w:val="26"/>
                <w:szCs w:val="26"/>
              </w:rPr>
              <w:t>現行</w:t>
            </w:r>
            <w:r w:rsidRPr="006906A9">
              <w:rPr>
                <w:rFonts w:ascii="標楷體" w:hAnsi="標楷體"/>
                <w:b/>
                <w:sz w:val="26"/>
                <w:szCs w:val="26"/>
              </w:rPr>
              <w:t>條文</w:t>
            </w:r>
          </w:p>
        </w:tc>
        <w:tc>
          <w:tcPr>
            <w:tcW w:w="3487" w:type="dxa"/>
            <w:vAlign w:val="center"/>
          </w:tcPr>
          <w:p w:rsidR="005B5959" w:rsidRPr="006906A9" w:rsidRDefault="005B5959" w:rsidP="00190DDB">
            <w:pPr>
              <w:pStyle w:val="2"/>
              <w:kinsoku w:val="0"/>
              <w:spacing w:line="360" w:lineRule="exact"/>
              <w:jc w:val="center"/>
              <w:rPr>
                <w:rFonts w:ascii="標楷體" w:hAnsi="標楷體"/>
                <w:b/>
                <w:sz w:val="26"/>
                <w:szCs w:val="26"/>
                <w:highlight w:val="lightGray"/>
              </w:rPr>
            </w:pPr>
            <w:r w:rsidRPr="006906A9">
              <w:rPr>
                <w:rFonts w:ascii="標楷體" w:hAnsi="標楷體"/>
                <w:b/>
                <w:sz w:val="26"/>
                <w:szCs w:val="26"/>
              </w:rPr>
              <w:t>說    明</w:t>
            </w:r>
          </w:p>
        </w:tc>
      </w:tr>
      <w:tr w:rsidR="006906A9" w:rsidRPr="006906A9" w:rsidTr="008B6FAD">
        <w:tc>
          <w:tcPr>
            <w:tcW w:w="3486" w:type="dxa"/>
          </w:tcPr>
          <w:p w:rsidR="005B5959" w:rsidRPr="006906A9" w:rsidRDefault="005B5959" w:rsidP="00C37264">
            <w:pPr>
              <w:pStyle w:val="2"/>
              <w:kinsoku w:val="0"/>
              <w:spacing w:line="240" w:lineRule="auto"/>
              <w:jc w:val="left"/>
              <w:rPr>
                <w:rFonts w:ascii="標楷體" w:hAnsi="標楷體"/>
                <w:sz w:val="26"/>
                <w:szCs w:val="26"/>
              </w:rPr>
            </w:pPr>
            <w:r w:rsidRPr="006906A9">
              <w:rPr>
                <w:rFonts w:ascii="標楷體" w:hAnsi="標楷體" w:hint="eastAsia"/>
                <w:b/>
                <w:sz w:val="26"/>
                <w:szCs w:val="26"/>
              </w:rPr>
              <w:t>壹、</w:t>
            </w:r>
            <w:r w:rsidRPr="006906A9">
              <w:rPr>
                <w:rFonts w:ascii="標楷體" w:hAnsi="標楷體" w:hint="eastAsia"/>
                <w:sz w:val="26"/>
                <w:szCs w:val="26"/>
              </w:rPr>
              <w:t>本注意事項</w:t>
            </w:r>
            <w:r w:rsidRPr="006906A9">
              <w:rPr>
                <w:rFonts w:ascii="標楷體" w:hAnsi="標楷體" w:hint="eastAsia"/>
                <w:sz w:val="26"/>
                <w:szCs w:val="26"/>
                <w:u w:val="single"/>
              </w:rPr>
              <w:t>範本</w:t>
            </w:r>
            <w:r w:rsidRPr="006906A9">
              <w:rPr>
                <w:rFonts w:ascii="標楷體" w:hAnsi="標楷體" w:hint="eastAsia"/>
                <w:sz w:val="26"/>
                <w:szCs w:val="26"/>
              </w:rPr>
              <w:t>依洗錢防制法、</w:t>
            </w:r>
            <w:proofErr w:type="gramStart"/>
            <w:r w:rsidRPr="006906A9">
              <w:rPr>
                <w:rFonts w:ascii="標楷體" w:hAnsi="標楷體" w:hint="eastAsia"/>
                <w:sz w:val="26"/>
                <w:szCs w:val="26"/>
                <w:u w:val="single"/>
              </w:rPr>
              <w:t>資恐防</w:t>
            </w:r>
            <w:proofErr w:type="gramEnd"/>
            <w:r w:rsidRPr="006906A9">
              <w:rPr>
                <w:rFonts w:ascii="標楷體" w:hAnsi="標楷體" w:hint="eastAsia"/>
                <w:sz w:val="26"/>
                <w:szCs w:val="26"/>
                <w:u w:val="single"/>
              </w:rPr>
              <w:t>制法、金融機構防制洗錢辦法</w:t>
            </w:r>
            <w:r w:rsidRPr="006906A9">
              <w:rPr>
                <w:rFonts w:ascii="標楷體" w:hAnsi="標楷體" w:hint="eastAsia"/>
                <w:sz w:val="26"/>
                <w:szCs w:val="26"/>
              </w:rPr>
              <w:t>及證券</w:t>
            </w:r>
            <w:proofErr w:type="gramStart"/>
            <w:r w:rsidRPr="006906A9">
              <w:rPr>
                <w:rFonts w:ascii="標楷體" w:hAnsi="標楷體" w:hint="eastAsia"/>
                <w:sz w:val="26"/>
                <w:szCs w:val="26"/>
              </w:rPr>
              <w:t>期貨業防制</w:t>
            </w:r>
            <w:proofErr w:type="gramEnd"/>
            <w:r w:rsidRPr="006906A9">
              <w:rPr>
                <w:rFonts w:ascii="標楷體" w:hAnsi="標楷體" w:hint="eastAsia"/>
                <w:sz w:val="26"/>
                <w:szCs w:val="26"/>
              </w:rPr>
              <w:t>洗錢及打擊</w:t>
            </w:r>
            <w:proofErr w:type="gramStart"/>
            <w:r w:rsidRPr="006906A9">
              <w:rPr>
                <w:rFonts w:ascii="標楷體" w:hAnsi="標楷體" w:hint="eastAsia"/>
                <w:sz w:val="26"/>
                <w:szCs w:val="26"/>
              </w:rPr>
              <w:t>資恐</w:t>
            </w:r>
            <w:r w:rsidRPr="006906A9">
              <w:rPr>
                <w:rFonts w:ascii="標楷體" w:hAnsi="標楷體" w:hint="eastAsia"/>
                <w:sz w:val="26"/>
                <w:szCs w:val="26"/>
                <w:u w:val="single"/>
              </w:rPr>
              <w:t>內部</w:t>
            </w:r>
            <w:proofErr w:type="gramEnd"/>
            <w:r w:rsidRPr="006906A9">
              <w:rPr>
                <w:rFonts w:ascii="標楷體" w:hAnsi="標楷體" w:hint="eastAsia"/>
                <w:sz w:val="26"/>
                <w:szCs w:val="26"/>
                <w:u w:val="single"/>
              </w:rPr>
              <w:t>控制要點</w:t>
            </w:r>
            <w:r w:rsidRPr="006906A9">
              <w:rPr>
                <w:rFonts w:ascii="標楷體" w:hAnsi="標楷體" w:hint="eastAsia"/>
                <w:sz w:val="26"/>
                <w:szCs w:val="26"/>
              </w:rPr>
              <w:t>之規定訂定之。</w:t>
            </w:r>
          </w:p>
        </w:tc>
        <w:tc>
          <w:tcPr>
            <w:tcW w:w="3486" w:type="dxa"/>
          </w:tcPr>
          <w:p w:rsidR="005B5959" w:rsidRPr="006906A9" w:rsidRDefault="005B5959" w:rsidP="00190DDB">
            <w:pPr>
              <w:pStyle w:val="2"/>
              <w:kinsoku w:val="0"/>
              <w:spacing w:line="360" w:lineRule="exact"/>
              <w:jc w:val="left"/>
              <w:rPr>
                <w:rFonts w:ascii="標楷體" w:hAnsi="標楷體"/>
                <w:sz w:val="26"/>
                <w:szCs w:val="26"/>
              </w:rPr>
            </w:pPr>
            <w:r w:rsidRPr="006906A9">
              <w:rPr>
                <w:rFonts w:ascii="標楷體" w:hAnsi="標楷體" w:hint="eastAsia"/>
                <w:sz w:val="26"/>
                <w:szCs w:val="26"/>
              </w:rPr>
              <w:t>壹、本注意事項依洗錢防制法</w:t>
            </w:r>
            <w:r w:rsidRPr="006906A9">
              <w:rPr>
                <w:rFonts w:ascii="標楷體" w:hAnsi="標楷體" w:hint="eastAsia"/>
                <w:sz w:val="26"/>
                <w:szCs w:val="26"/>
                <w:u w:val="single"/>
              </w:rPr>
              <w:t>第六條</w:t>
            </w:r>
            <w:r w:rsidRPr="006906A9">
              <w:rPr>
                <w:rFonts w:ascii="標楷體" w:hAnsi="標楷體" w:hint="eastAsia"/>
                <w:sz w:val="26"/>
                <w:szCs w:val="26"/>
              </w:rPr>
              <w:t>及證券</w:t>
            </w:r>
            <w:proofErr w:type="gramStart"/>
            <w:r w:rsidRPr="006906A9">
              <w:rPr>
                <w:rFonts w:ascii="標楷體" w:hAnsi="標楷體" w:hint="eastAsia"/>
                <w:sz w:val="26"/>
                <w:szCs w:val="26"/>
              </w:rPr>
              <w:t>期貨業防制</w:t>
            </w:r>
            <w:proofErr w:type="gramEnd"/>
            <w:r w:rsidRPr="006906A9">
              <w:rPr>
                <w:rFonts w:ascii="標楷體" w:hAnsi="標楷體" w:hint="eastAsia"/>
                <w:sz w:val="26"/>
                <w:szCs w:val="26"/>
              </w:rPr>
              <w:t>洗錢及打擊資</w:t>
            </w:r>
            <w:r w:rsidRPr="006906A9">
              <w:rPr>
                <w:rFonts w:ascii="標楷體" w:hAnsi="標楷體" w:hint="eastAsia"/>
                <w:sz w:val="26"/>
                <w:szCs w:val="26"/>
                <w:u w:val="single"/>
              </w:rPr>
              <w:t>助</w:t>
            </w:r>
            <w:r w:rsidRPr="006906A9">
              <w:rPr>
                <w:rFonts w:ascii="標楷體" w:hAnsi="標楷體" w:hint="eastAsia"/>
                <w:sz w:val="26"/>
                <w:szCs w:val="26"/>
              </w:rPr>
              <w:t>恐</w:t>
            </w:r>
            <w:r w:rsidRPr="006906A9">
              <w:rPr>
                <w:rFonts w:ascii="標楷體" w:hAnsi="標楷體" w:hint="eastAsia"/>
                <w:sz w:val="26"/>
                <w:szCs w:val="26"/>
                <w:u w:val="single"/>
              </w:rPr>
              <w:t>怖主義注意事項</w:t>
            </w:r>
            <w:r w:rsidRPr="006906A9">
              <w:rPr>
                <w:rFonts w:ascii="標楷體" w:hAnsi="標楷體" w:hint="eastAsia"/>
                <w:sz w:val="26"/>
                <w:szCs w:val="26"/>
              </w:rPr>
              <w:t>之規定訂定之。</w:t>
            </w:r>
          </w:p>
        </w:tc>
        <w:tc>
          <w:tcPr>
            <w:tcW w:w="3487" w:type="dxa"/>
          </w:tcPr>
          <w:p w:rsidR="005B5959" w:rsidRPr="006906A9" w:rsidRDefault="005B5959" w:rsidP="00190DDB">
            <w:pPr>
              <w:pStyle w:val="2"/>
              <w:kinsoku w:val="0"/>
              <w:spacing w:line="360" w:lineRule="exact"/>
              <w:jc w:val="left"/>
              <w:rPr>
                <w:rFonts w:ascii="標楷體" w:hAnsi="標楷體"/>
                <w:sz w:val="26"/>
                <w:szCs w:val="26"/>
              </w:rPr>
            </w:pPr>
            <w:r w:rsidRPr="006906A9">
              <w:rPr>
                <w:rFonts w:ascii="標楷體" w:hAnsi="標楷體" w:hint="eastAsia"/>
                <w:sz w:val="26"/>
                <w:szCs w:val="26"/>
              </w:rPr>
              <w:t>新增「</w:t>
            </w:r>
            <w:proofErr w:type="gramStart"/>
            <w:r w:rsidRPr="006906A9">
              <w:rPr>
                <w:rFonts w:ascii="標楷體" w:hAnsi="標楷體" w:hint="eastAsia"/>
                <w:sz w:val="26"/>
                <w:szCs w:val="26"/>
              </w:rPr>
              <w:t>資恐防</w:t>
            </w:r>
            <w:proofErr w:type="gramEnd"/>
            <w:r w:rsidRPr="006906A9">
              <w:rPr>
                <w:rFonts w:ascii="標楷體" w:hAnsi="標楷體" w:hint="eastAsia"/>
                <w:sz w:val="26"/>
                <w:szCs w:val="26"/>
              </w:rPr>
              <w:t>制法」之法源依據。</w:t>
            </w:r>
          </w:p>
        </w:tc>
      </w:tr>
      <w:tr w:rsidR="006906A9" w:rsidRPr="006906A9" w:rsidTr="008B6FAD">
        <w:tc>
          <w:tcPr>
            <w:tcW w:w="3486" w:type="dxa"/>
          </w:tcPr>
          <w:p w:rsidR="005B5959" w:rsidRPr="006906A9" w:rsidRDefault="005B5959" w:rsidP="004D1C6F">
            <w:pPr>
              <w:kinsoku w:val="0"/>
              <w:spacing w:line="240" w:lineRule="auto"/>
              <w:rPr>
                <w:rFonts w:ascii="標楷體" w:eastAsia="標楷體" w:hAnsi="標楷體"/>
                <w:sz w:val="26"/>
                <w:szCs w:val="26"/>
              </w:rPr>
            </w:pPr>
            <w:r w:rsidRPr="006906A9">
              <w:rPr>
                <w:rFonts w:ascii="標楷體" w:eastAsia="標楷體" w:hAnsi="標楷體" w:hint="eastAsia"/>
                <w:b/>
                <w:sz w:val="26"/>
                <w:szCs w:val="26"/>
              </w:rPr>
              <w:t>貳</w:t>
            </w:r>
            <w:r w:rsidRPr="006906A9">
              <w:rPr>
                <w:rFonts w:ascii="標楷體" w:eastAsia="標楷體" w:hAnsi="標楷體" w:hint="eastAsia"/>
                <w:sz w:val="26"/>
                <w:szCs w:val="26"/>
              </w:rPr>
              <w:t>、</w:t>
            </w:r>
            <w:r w:rsidRPr="006906A9">
              <w:rPr>
                <w:rFonts w:ascii="標楷體" w:eastAsia="標楷體" w:hAnsi="標楷體" w:hint="eastAsia"/>
                <w:sz w:val="26"/>
                <w:szCs w:val="26"/>
                <w:u w:val="single"/>
              </w:rPr>
              <w:t>證券商辦理確認客戶身分措施：</w:t>
            </w:r>
          </w:p>
          <w:p w:rsidR="005B5959" w:rsidRPr="006906A9" w:rsidRDefault="005B5959" w:rsidP="004D1C6F">
            <w:pPr>
              <w:pStyle w:val="ac"/>
              <w:numPr>
                <w:ilvl w:val="0"/>
                <w:numId w:val="19"/>
              </w:numPr>
              <w:kinsoku w:val="0"/>
              <w:snapToGrid w:val="0"/>
              <w:ind w:left="562"/>
              <w:jc w:val="both"/>
              <w:rPr>
                <w:rFonts w:ascii="標楷體" w:eastAsia="標楷體" w:hAnsi="標楷體"/>
                <w:sz w:val="26"/>
                <w:szCs w:val="26"/>
                <w:u w:val="single"/>
              </w:rPr>
            </w:pPr>
            <w:r w:rsidRPr="006906A9">
              <w:rPr>
                <w:rFonts w:ascii="標楷體" w:eastAsia="標楷體" w:hAnsi="標楷體" w:hint="eastAsia"/>
                <w:sz w:val="26"/>
                <w:szCs w:val="26"/>
                <w:u w:val="single"/>
              </w:rPr>
              <w:t>有以下情形之</w:t>
            </w:r>
            <w:proofErr w:type="gramStart"/>
            <w:r w:rsidRPr="006906A9">
              <w:rPr>
                <w:rFonts w:ascii="標楷體" w:eastAsia="標楷體" w:hAnsi="標楷體" w:hint="eastAsia"/>
                <w:sz w:val="26"/>
                <w:szCs w:val="26"/>
                <w:u w:val="single"/>
              </w:rPr>
              <w:t>一</w:t>
            </w:r>
            <w:proofErr w:type="gramEnd"/>
            <w:r w:rsidRPr="006906A9">
              <w:rPr>
                <w:rFonts w:ascii="標楷體" w:eastAsia="標楷體" w:hAnsi="標楷體" w:hint="eastAsia"/>
                <w:sz w:val="26"/>
                <w:szCs w:val="26"/>
                <w:u w:val="single"/>
              </w:rPr>
              <w:t>者，應予以</w:t>
            </w:r>
            <w:proofErr w:type="gramStart"/>
            <w:r w:rsidRPr="006906A9">
              <w:rPr>
                <w:rFonts w:ascii="標楷體" w:eastAsia="標楷體" w:hAnsi="標楷體" w:hint="eastAsia"/>
                <w:sz w:val="26"/>
                <w:szCs w:val="26"/>
                <w:u w:val="single"/>
              </w:rPr>
              <w:t>婉</w:t>
            </w:r>
            <w:proofErr w:type="gramEnd"/>
            <w:r w:rsidRPr="006906A9">
              <w:rPr>
                <w:rFonts w:ascii="標楷體" w:eastAsia="標楷體" w:hAnsi="標楷體" w:hint="eastAsia"/>
                <w:sz w:val="26"/>
                <w:szCs w:val="26"/>
                <w:u w:val="single"/>
              </w:rPr>
              <w:t>拒建立業務關係或交易：</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sz w:val="26"/>
                <w:szCs w:val="26"/>
                <w:u w:val="single"/>
              </w:rPr>
              <w:t>疑似</w:t>
            </w:r>
            <w:r w:rsidRPr="006906A9">
              <w:rPr>
                <w:rFonts w:ascii="標楷體" w:eastAsia="標楷體" w:hAnsi="標楷體" w:hint="eastAsia"/>
                <w:sz w:val="26"/>
                <w:szCs w:val="26"/>
                <w:u w:val="single"/>
              </w:rPr>
              <w:t>使用</w:t>
            </w:r>
            <w:r w:rsidRPr="006906A9">
              <w:rPr>
                <w:rFonts w:ascii="標楷體" w:eastAsia="標楷體" w:hAnsi="標楷體" w:hint="eastAsia"/>
                <w:sz w:val="26"/>
                <w:szCs w:val="26"/>
              </w:rPr>
              <w:t>匿名、</w:t>
            </w:r>
            <w:r w:rsidRPr="006906A9">
              <w:rPr>
                <w:rFonts w:ascii="標楷體" w:eastAsia="標楷體" w:hAnsi="標楷體"/>
                <w:sz w:val="26"/>
                <w:szCs w:val="26"/>
              </w:rPr>
              <w:t>假名</w:t>
            </w:r>
            <w:r w:rsidRPr="006906A9">
              <w:rPr>
                <w:rFonts w:ascii="標楷體" w:eastAsia="標楷體" w:hAnsi="標楷體"/>
                <w:sz w:val="26"/>
                <w:szCs w:val="26"/>
                <w:u w:val="single"/>
              </w:rPr>
              <w:t>、人頭、虛設行號或虛設法人團體。</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客戶拒絕提供審核客戶身分措施相關文件，但經可靠、獨立之來源確實查證身分屬實者不在此限。</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對於由代理人</w:t>
            </w:r>
            <w:r w:rsidR="00DB0035" w:rsidRPr="006906A9">
              <w:rPr>
                <w:rFonts w:ascii="標楷體" w:eastAsia="標楷體" w:hAnsi="標楷體" w:hint="eastAsia"/>
                <w:sz w:val="26"/>
                <w:szCs w:val="26"/>
                <w:u w:val="single"/>
              </w:rPr>
              <w:t>之情形</w:t>
            </w:r>
            <w:r w:rsidRPr="006906A9">
              <w:rPr>
                <w:rFonts w:ascii="標楷體" w:eastAsia="標楷體" w:hAnsi="標楷體" w:hint="eastAsia"/>
                <w:sz w:val="26"/>
                <w:szCs w:val="26"/>
                <w:u w:val="single"/>
              </w:rPr>
              <w:t>，且查證代理之事實及身分資料有困難。</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proofErr w:type="gramStart"/>
            <w:r w:rsidRPr="006906A9">
              <w:rPr>
                <w:rFonts w:ascii="標楷體" w:eastAsia="標楷體" w:hAnsi="標楷體" w:hint="eastAsia"/>
                <w:sz w:val="26"/>
                <w:szCs w:val="26"/>
                <w:u w:val="single"/>
              </w:rPr>
              <w:t>持用偽</w:t>
            </w:r>
            <w:proofErr w:type="gramEnd"/>
            <w:r w:rsidRPr="006906A9">
              <w:rPr>
                <w:rFonts w:ascii="標楷體" w:eastAsia="標楷體" w:hAnsi="標楷體" w:hint="eastAsia"/>
                <w:sz w:val="26"/>
                <w:szCs w:val="26"/>
                <w:u w:val="single"/>
              </w:rPr>
              <w:t>、變造身分證明文件。</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出示之身分證明</w:t>
            </w:r>
            <w:proofErr w:type="gramStart"/>
            <w:r w:rsidRPr="006906A9">
              <w:rPr>
                <w:rFonts w:ascii="標楷體" w:eastAsia="標楷體" w:hAnsi="標楷體" w:hint="eastAsia"/>
                <w:sz w:val="26"/>
                <w:szCs w:val="26"/>
                <w:u w:val="single"/>
              </w:rPr>
              <w:t>文件均為影</w:t>
            </w:r>
            <w:proofErr w:type="gramEnd"/>
            <w:r w:rsidRPr="006906A9">
              <w:rPr>
                <w:rFonts w:ascii="標楷體" w:eastAsia="標楷體" w:hAnsi="標楷體" w:hint="eastAsia"/>
                <w:sz w:val="26"/>
                <w:szCs w:val="26"/>
                <w:u w:val="single"/>
              </w:rPr>
              <w:t>本。但依規定得以身分證明文件影本或影像檔，輔以其他管控措施辦理之業務，不在此限。</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lastRenderedPageBreak/>
              <w:t>提供文件資料可疑、模糊不清，不願提供其他佐證資料或提供之文件資料無法進行查證。</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客戶不尋常拖延應補充之身分證明文件。</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建立業務關係</w:t>
            </w:r>
            <w:r w:rsidR="001867E9" w:rsidRPr="006906A9">
              <w:rPr>
                <w:rFonts w:ascii="標楷體" w:eastAsia="標楷體" w:hAnsi="標楷體" w:hint="eastAsia"/>
                <w:sz w:val="26"/>
                <w:szCs w:val="26"/>
                <w:u w:val="single"/>
              </w:rPr>
              <w:t>之</w:t>
            </w:r>
            <w:r w:rsidRPr="006906A9">
              <w:rPr>
                <w:rFonts w:ascii="標楷體" w:eastAsia="標楷體" w:hAnsi="標楷體" w:hint="eastAsia"/>
                <w:sz w:val="26"/>
                <w:szCs w:val="26"/>
                <w:u w:val="single"/>
              </w:rPr>
              <w:t>對象為</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制法指定制裁之個人、法人或團體，以及外國政府或國際組織認定或追查之恐怖分子或團體。但</w:t>
            </w:r>
            <w:proofErr w:type="gramStart"/>
            <w:r w:rsidRPr="006906A9">
              <w:rPr>
                <w:rFonts w:ascii="標楷體" w:eastAsia="標楷體" w:hAnsi="標楷體" w:hint="eastAsia"/>
                <w:sz w:val="26"/>
                <w:szCs w:val="26"/>
                <w:u w:val="single"/>
              </w:rPr>
              <w:t>依資恐防</w:t>
            </w:r>
            <w:proofErr w:type="gramEnd"/>
            <w:r w:rsidRPr="006906A9">
              <w:rPr>
                <w:rFonts w:ascii="標楷體" w:eastAsia="標楷體" w:hAnsi="標楷體" w:hint="eastAsia"/>
                <w:sz w:val="26"/>
                <w:szCs w:val="26"/>
                <w:u w:val="single"/>
              </w:rPr>
              <w:t>制法第六條第一項第二款至第四款所為支付不在此限。</w:t>
            </w:r>
          </w:p>
          <w:p w:rsidR="005B5959" w:rsidRPr="006906A9" w:rsidRDefault="005B5959" w:rsidP="00724041">
            <w:pPr>
              <w:pStyle w:val="a8"/>
              <w:numPr>
                <w:ilvl w:val="0"/>
                <w:numId w:val="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建立業務關係或交易時，有其他異常情形，客戶無法提出合理說明。</w:t>
            </w:r>
          </w:p>
          <w:p w:rsidR="005B5959" w:rsidRPr="006906A9" w:rsidRDefault="005B5959" w:rsidP="004D1C6F">
            <w:pPr>
              <w:pStyle w:val="ac"/>
              <w:numPr>
                <w:ilvl w:val="0"/>
                <w:numId w:val="19"/>
              </w:numPr>
              <w:kinsoku w:val="0"/>
              <w:snapToGrid w:val="0"/>
              <w:ind w:left="562" w:hanging="554"/>
              <w:jc w:val="both"/>
              <w:rPr>
                <w:rFonts w:ascii="標楷體" w:eastAsia="標楷體" w:hAnsi="標楷體"/>
                <w:sz w:val="26"/>
                <w:szCs w:val="26"/>
              </w:rPr>
            </w:pPr>
            <w:r w:rsidRPr="006906A9">
              <w:rPr>
                <w:rFonts w:ascii="標楷體" w:eastAsia="標楷體" w:hAnsi="標楷體" w:hint="eastAsia"/>
                <w:sz w:val="26"/>
                <w:szCs w:val="26"/>
              </w:rPr>
              <w:t>確認客戶身分</w:t>
            </w:r>
            <w:r w:rsidR="001867E9" w:rsidRPr="006906A9">
              <w:rPr>
                <w:rFonts w:ascii="標楷體" w:eastAsia="標楷體" w:hAnsi="標楷體" w:hint="eastAsia"/>
                <w:sz w:val="26"/>
                <w:szCs w:val="26"/>
              </w:rPr>
              <w:t>時機</w:t>
            </w:r>
            <w:r w:rsidRPr="006906A9">
              <w:rPr>
                <w:rFonts w:ascii="標楷體" w:eastAsia="標楷體" w:hAnsi="標楷體" w:hint="eastAsia"/>
                <w:sz w:val="26"/>
                <w:szCs w:val="26"/>
              </w:rPr>
              <w:t>：</w:t>
            </w:r>
          </w:p>
          <w:p w:rsidR="005B5959" w:rsidRPr="006906A9" w:rsidRDefault="005B5959" w:rsidP="00724041">
            <w:pPr>
              <w:pStyle w:val="a8"/>
              <w:numPr>
                <w:ilvl w:val="0"/>
                <w:numId w:val="20"/>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與客戶建立業務關係時。</w:t>
            </w:r>
          </w:p>
          <w:p w:rsidR="005B5959" w:rsidRPr="006906A9" w:rsidRDefault="005B5959" w:rsidP="00724041">
            <w:pPr>
              <w:pStyle w:val="a8"/>
              <w:numPr>
                <w:ilvl w:val="0"/>
                <w:numId w:val="20"/>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辦理新臺幣五十萬元(含等值外幣)以上之現金交易 (如以現金給付之交割價款、單筆申購並以臨櫃交付現金方式交易等)時。</w:t>
            </w:r>
          </w:p>
          <w:p w:rsidR="005B5959" w:rsidRPr="006906A9" w:rsidRDefault="005B5959" w:rsidP="00724041">
            <w:pPr>
              <w:pStyle w:val="a8"/>
              <w:numPr>
                <w:ilvl w:val="0"/>
                <w:numId w:val="20"/>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發現疑似洗錢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時。</w:t>
            </w:r>
          </w:p>
          <w:p w:rsidR="005B5959" w:rsidRPr="006906A9" w:rsidRDefault="005B5959" w:rsidP="00724041">
            <w:pPr>
              <w:pStyle w:val="a8"/>
              <w:numPr>
                <w:ilvl w:val="0"/>
                <w:numId w:val="20"/>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對於過去所取得客戶身分資料之</w:t>
            </w:r>
            <w:proofErr w:type="gramStart"/>
            <w:r w:rsidRPr="006906A9">
              <w:rPr>
                <w:rFonts w:ascii="標楷體" w:eastAsia="標楷體" w:hAnsi="標楷體" w:hint="eastAsia"/>
                <w:sz w:val="26"/>
                <w:szCs w:val="26"/>
              </w:rPr>
              <w:t>真實性或妥適</w:t>
            </w:r>
            <w:proofErr w:type="gramEnd"/>
            <w:r w:rsidRPr="006906A9">
              <w:rPr>
                <w:rFonts w:ascii="標楷體" w:eastAsia="標楷體" w:hAnsi="標楷體" w:hint="eastAsia"/>
                <w:sz w:val="26"/>
                <w:szCs w:val="26"/>
              </w:rPr>
              <w:t>性有所懷疑時。</w:t>
            </w:r>
          </w:p>
          <w:p w:rsidR="005B5959" w:rsidRPr="006906A9" w:rsidRDefault="005B5959" w:rsidP="004D1C6F">
            <w:pPr>
              <w:pStyle w:val="ac"/>
              <w:numPr>
                <w:ilvl w:val="0"/>
                <w:numId w:val="19"/>
              </w:numPr>
              <w:kinsoku w:val="0"/>
              <w:snapToGrid w:val="0"/>
              <w:ind w:left="562" w:hanging="554"/>
              <w:jc w:val="both"/>
              <w:rPr>
                <w:rFonts w:ascii="標楷體" w:eastAsia="標楷體" w:hAnsi="標楷體"/>
                <w:sz w:val="26"/>
                <w:szCs w:val="26"/>
                <w:u w:val="single"/>
              </w:rPr>
            </w:pPr>
            <w:r w:rsidRPr="006906A9">
              <w:rPr>
                <w:rFonts w:ascii="標楷體" w:eastAsia="標楷體" w:hAnsi="標楷體" w:hint="eastAsia"/>
                <w:sz w:val="26"/>
                <w:szCs w:val="26"/>
                <w:u w:val="single"/>
              </w:rPr>
              <w:t>確認客戶身分應採取下列方式</w:t>
            </w:r>
            <w:r w:rsidR="001867E9" w:rsidRPr="006906A9">
              <w:rPr>
                <w:rFonts w:ascii="標楷體" w:eastAsia="標楷體" w:hAnsi="標楷體" w:hint="eastAsia"/>
                <w:sz w:val="26"/>
                <w:szCs w:val="26"/>
                <w:u w:val="single"/>
              </w:rPr>
              <w:t>辦理</w:t>
            </w:r>
            <w:r w:rsidRPr="006906A9">
              <w:rPr>
                <w:rFonts w:ascii="標楷體" w:eastAsia="標楷體" w:hAnsi="標楷體" w:hint="eastAsia"/>
                <w:sz w:val="26"/>
                <w:szCs w:val="26"/>
                <w:u w:val="single"/>
              </w:rPr>
              <w:t>：</w:t>
            </w:r>
          </w:p>
          <w:p w:rsidR="005B5959" w:rsidRPr="006906A9" w:rsidRDefault="005B5959" w:rsidP="00E83F41">
            <w:pPr>
              <w:pStyle w:val="a8"/>
              <w:numPr>
                <w:ilvl w:val="0"/>
                <w:numId w:val="22"/>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以可靠、獨立來源之文件、資料或資訊，辨識及驗證客戶身分，並保存該身分證明文件影本或予以記錄。</w:t>
            </w:r>
          </w:p>
          <w:p w:rsidR="005B5959" w:rsidRPr="006906A9" w:rsidRDefault="005B5959" w:rsidP="00E83F41">
            <w:pPr>
              <w:pStyle w:val="a8"/>
              <w:numPr>
                <w:ilvl w:val="0"/>
                <w:numId w:val="22"/>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lastRenderedPageBreak/>
              <w:t>對於由代理人建立業務關係或交易者，應確實查證代理之事實，並</w:t>
            </w:r>
            <w:proofErr w:type="gramStart"/>
            <w:r w:rsidR="004F56D6" w:rsidRPr="006906A9">
              <w:rPr>
                <w:rFonts w:ascii="標楷體" w:eastAsia="標楷體" w:hAnsi="標楷體" w:hint="eastAsia"/>
                <w:sz w:val="26"/>
                <w:szCs w:val="26"/>
                <w:u w:val="single"/>
              </w:rPr>
              <w:t>依前目方式</w:t>
            </w:r>
            <w:proofErr w:type="gramEnd"/>
            <w:r w:rsidRPr="006906A9">
              <w:rPr>
                <w:rFonts w:ascii="標楷體" w:eastAsia="標楷體" w:hAnsi="標楷體" w:hint="eastAsia"/>
                <w:sz w:val="26"/>
                <w:szCs w:val="26"/>
                <w:u w:val="single"/>
              </w:rPr>
              <w:t>辨識及驗證代理人身分，並保存該身分證明文件影本或予以記錄。</w:t>
            </w:r>
          </w:p>
          <w:p w:rsidR="005B5959" w:rsidRPr="006906A9" w:rsidRDefault="005B5959" w:rsidP="00E83F41">
            <w:pPr>
              <w:pStyle w:val="a8"/>
              <w:numPr>
                <w:ilvl w:val="0"/>
                <w:numId w:val="22"/>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辨識客戶實質受益人，並以合理措施驗證其身分，包括使用可靠來源之資料或資訊。</w:t>
            </w:r>
          </w:p>
          <w:p w:rsidR="005B5959" w:rsidRPr="006906A9" w:rsidRDefault="005B5959" w:rsidP="00E83F41">
            <w:pPr>
              <w:pStyle w:val="a8"/>
              <w:numPr>
                <w:ilvl w:val="0"/>
                <w:numId w:val="22"/>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u w:val="single"/>
              </w:rPr>
              <w:t>確認客戶身分措施，應包括瞭解業務關係之目的與性質，並視情形取得相關資訊。</w:t>
            </w:r>
          </w:p>
          <w:p w:rsidR="005B5959" w:rsidRPr="006906A9" w:rsidRDefault="005B5959" w:rsidP="00F7650C">
            <w:pPr>
              <w:pStyle w:val="ac"/>
              <w:numPr>
                <w:ilvl w:val="0"/>
                <w:numId w:val="55"/>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前款規定於客戶為個人時，至少取得下列資訊，以辨識其身分：</w:t>
            </w:r>
          </w:p>
          <w:p w:rsidR="005B5959" w:rsidRPr="006906A9" w:rsidRDefault="005B5959" w:rsidP="00F7650C">
            <w:pPr>
              <w:pStyle w:val="a8"/>
              <w:numPr>
                <w:ilvl w:val="0"/>
                <w:numId w:val="5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姓名。</w:t>
            </w:r>
          </w:p>
          <w:p w:rsidR="005B5959" w:rsidRPr="006906A9" w:rsidRDefault="005B5959" w:rsidP="00F7650C">
            <w:pPr>
              <w:pStyle w:val="a8"/>
              <w:numPr>
                <w:ilvl w:val="0"/>
                <w:numId w:val="5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出生日期。</w:t>
            </w:r>
          </w:p>
          <w:p w:rsidR="005B5959" w:rsidRPr="006906A9" w:rsidRDefault="005B5959" w:rsidP="00F7650C">
            <w:pPr>
              <w:pStyle w:val="a8"/>
              <w:numPr>
                <w:ilvl w:val="0"/>
                <w:numId w:val="5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戶籍或居住地址。</w:t>
            </w:r>
          </w:p>
          <w:p w:rsidR="005B5959" w:rsidRPr="006906A9" w:rsidRDefault="005B5959" w:rsidP="00F7650C">
            <w:pPr>
              <w:pStyle w:val="a8"/>
              <w:numPr>
                <w:ilvl w:val="0"/>
                <w:numId w:val="5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官方身分證明文件號碼。</w:t>
            </w:r>
          </w:p>
          <w:p w:rsidR="005B5959" w:rsidRPr="006906A9" w:rsidRDefault="005B5959" w:rsidP="00F7650C">
            <w:pPr>
              <w:pStyle w:val="a8"/>
              <w:numPr>
                <w:ilvl w:val="0"/>
                <w:numId w:val="5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國籍。</w:t>
            </w:r>
          </w:p>
          <w:p w:rsidR="005B5959" w:rsidRPr="006906A9" w:rsidRDefault="005B5959" w:rsidP="00F7650C">
            <w:pPr>
              <w:pStyle w:val="a8"/>
              <w:numPr>
                <w:ilvl w:val="0"/>
                <w:numId w:val="5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外國人士居留或交易目的（如觀光、工作等）。</w:t>
            </w:r>
          </w:p>
          <w:p w:rsidR="005B5959" w:rsidRPr="006906A9" w:rsidRDefault="005B5959" w:rsidP="005B5959">
            <w:pPr>
              <w:numPr>
                <w:ilvl w:val="0"/>
                <w:numId w:val="19"/>
              </w:numPr>
              <w:kinsoku w:val="0"/>
              <w:spacing w:line="240" w:lineRule="auto"/>
              <w:rPr>
                <w:rFonts w:ascii="標楷體" w:eastAsia="標楷體" w:hAnsi="標楷體"/>
                <w:sz w:val="26"/>
                <w:szCs w:val="26"/>
                <w:u w:val="single"/>
              </w:rPr>
            </w:pPr>
            <w:r w:rsidRPr="006906A9">
              <w:rPr>
                <w:rFonts w:ascii="標楷體" w:eastAsia="標楷體" w:hAnsi="標楷體" w:hint="eastAsia"/>
                <w:sz w:val="26"/>
                <w:szCs w:val="26"/>
                <w:u w:val="single"/>
              </w:rPr>
              <w:t>針對</w:t>
            </w:r>
            <w:r w:rsidRPr="006906A9">
              <w:rPr>
                <w:rFonts w:ascii="標楷體" w:eastAsia="標楷體" w:hAnsi="標楷體"/>
                <w:sz w:val="26"/>
                <w:szCs w:val="26"/>
                <w:u w:val="single"/>
              </w:rPr>
              <w:t>依據</w:t>
            </w:r>
            <w:r w:rsidRPr="006906A9">
              <w:rPr>
                <w:rFonts w:ascii="標楷體" w:eastAsia="標楷體" w:hAnsi="標楷體" w:hint="eastAsia"/>
                <w:sz w:val="26"/>
                <w:szCs w:val="26"/>
                <w:u w:val="single"/>
              </w:rPr>
              <w:t>證券商客戶洗錢</w:t>
            </w:r>
            <w:proofErr w:type="gramStart"/>
            <w:r w:rsidRPr="006906A9">
              <w:rPr>
                <w:rFonts w:ascii="標楷體" w:eastAsia="標楷體" w:hAnsi="標楷體" w:hint="eastAsia"/>
                <w:sz w:val="26"/>
                <w:szCs w:val="26"/>
                <w:u w:val="single"/>
              </w:rPr>
              <w:t>及資恐</w:t>
            </w:r>
            <w:r w:rsidRPr="006906A9">
              <w:rPr>
                <w:rFonts w:ascii="標楷體" w:eastAsia="標楷體" w:hAnsi="標楷體"/>
                <w:sz w:val="26"/>
                <w:szCs w:val="26"/>
                <w:u w:val="single"/>
              </w:rPr>
              <w:t>風險</w:t>
            </w:r>
            <w:proofErr w:type="gramEnd"/>
            <w:r w:rsidRPr="006906A9">
              <w:rPr>
                <w:rFonts w:ascii="標楷體" w:eastAsia="標楷體" w:hAnsi="標楷體" w:hint="eastAsia"/>
                <w:sz w:val="26"/>
                <w:szCs w:val="26"/>
                <w:u w:val="single"/>
              </w:rPr>
              <w:t>評估相關規範辨識為高風險或具特定高風險因子之個人客戶，於建立業務關係時應至少取得下列任</w:t>
            </w:r>
            <w:proofErr w:type="gramStart"/>
            <w:r w:rsidRPr="006906A9">
              <w:rPr>
                <w:rFonts w:ascii="標楷體" w:eastAsia="標楷體" w:hAnsi="標楷體" w:hint="eastAsia"/>
                <w:sz w:val="26"/>
                <w:szCs w:val="26"/>
                <w:u w:val="single"/>
              </w:rPr>
              <w:t>一</w:t>
            </w:r>
            <w:proofErr w:type="gramEnd"/>
            <w:r w:rsidRPr="006906A9">
              <w:rPr>
                <w:rFonts w:ascii="標楷體" w:eastAsia="標楷體" w:hAnsi="標楷體" w:hint="eastAsia"/>
                <w:sz w:val="26"/>
                <w:szCs w:val="26"/>
                <w:u w:val="single"/>
              </w:rPr>
              <w:t>資訊：</w:t>
            </w:r>
          </w:p>
          <w:p w:rsidR="005B5959" w:rsidRPr="006906A9" w:rsidRDefault="005B5959" w:rsidP="0097591D">
            <w:pPr>
              <w:pStyle w:val="a8"/>
              <w:numPr>
                <w:ilvl w:val="0"/>
                <w:numId w:val="7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曾使用之姓名或別名：曾使用之姓名如結婚前使用之姓名、更名前使用之姓名。</w:t>
            </w:r>
          </w:p>
          <w:p w:rsidR="005B5959" w:rsidRPr="006906A9" w:rsidRDefault="005B5959" w:rsidP="0097591D">
            <w:pPr>
              <w:pStyle w:val="a8"/>
              <w:numPr>
                <w:ilvl w:val="0"/>
                <w:numId w:val="7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任職地址、郵政信箱地址、電子郵件地址</w:t>
            </w:r>
            <w:r w:rsidRPr="006906A9">
              <w:rPr>
                <w:rFonts w:ascii="標楷體" w:eastAsia="標楷體" w:hAnsi="標楷體"/>
                <w:sz w:val="26"/>
                <w:szCs w:val="26"/>
                <w:u w:val="single"/>
              </w:rPr>
              <w:t>（</w:t>
            </w:r>
            <w:r w:rsidRPr="006906A9">
              <w:rPr>
                <w:rFonts w:ascii="標楷體" w:eastAsia="標楷體" w:hAnsi="標楷體" w:hint="eastAsia"/>
                <w:sz w:val="26"/>
                <w:szCs w:val="26"/>
                <w:u w:val="single"/>
              </w:rPr>
              <w:t>如有</w:t>
            </w:r>
            <w:r w:rsidRPr="006906A9">
              <w:rPr>
                <w:rFonts w:ascii="標楷體" w:eastAsia="標楷體" w:hAnsi="標楷體"/>
                <w:sz w:val="26"/>
                <w:szCs w:val="26"/>
                <w:u w:val="single"/>
              </w:rPr>
              <w:t>）</w:t>
            </w:r>
            <w:r w:rsidRPr="006906A9">
              <w:rPr>
                <w:rFonts w:ascii="標楷體" w:eastAsia="標楷體" w:hAnsi="標楷體" w:hint="eastAsia"/>
                <w:sz w:val="26"/>
                <w:szCs w:val="26"/>
                <w:u w:val="single"/>
              </w:rPr>
              <w:t>。</w:t>
            </w:r>
          </w:p>
          <w:p w:rsidR="005B5959" w:rsidRPr="006906A9" w:rsidRDefault="005B5959" w:rsidP="0097591D">
            <w:pPr>
              <w:pStyle w:val="a8"/>
              <w:numPr>
                <w:ilvl w:val="0"/>
                <w:numId w:val="7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lastRenderedPageBreak/>
              <w:t>電話或手機號碼。</w:t>
            </w:r>
          </w:p>
          <w:p w:rsidR="005B5959" w:rsidRPr="006906A9" w:rsidRDefault="005B5959" w:rsidP="004D1C6F">
            <w:pPr>
              <w:pStyle w:val="ac"/>
              <w:numPr>
                <w:ilvl w:val="0"/>
                <w:numId w:val="19"/>
              </w:numPr>
              <w:kinsoku w:val="0"/>
              <w:snapToGrid w:val="0"/>
              <w:ind w:left="578"/>
              <w:jc w:val="both"/>
              <w:rPr>
                <w:rFonts w:ascii="標楷體" w:eastAsia="標楷體" w:hAnsi="標楷體"/>
                <w:sz w:val="26"/>
                <w:szCs w:val="26"/>
                <w:u w:val="single"/>
              </w:rPr>
            </w:pPr>
            <w:r w:rsidRPr="006906A9">
              <w:rPr>
                <w:rFonts w:ascii="標楷體" w:eastAsia="標楷體" w:hAnsi="標楷體" w:hint="eastAsia"/>
                <w:sz w:val="26"/>
                <w:szCs w:val="26"/>
                <w:u w:val="single"/>
              </w:rPr>
              <w:t>第三款</w:t>
            </w:r>
            <w:r w:rsidR="004F56D6" w:rsidRPr="006906A9">
              <w:rPr>
                <w:rFonts w:ascii="標楷體" w:eastAsia="標楷體" w:hAnsi="標楷體" w:hint="eastAsia"/>
                <w:sz w:val="26"/>
                <w:szCs w:val="26"/>
                <w:u w:val="single"/>
              </w:rPr>
              <w:t>規定</w:t>
            </w:r>
            <w:r w:rsidRPr="006906A9">
              <w:rPr>
                <w:rFonts w:ascii="標楷體" w:eastAsia="標楷體" w:hAnsi="標楷體" w:hint="eastAsia"/>
                <w:sz w:val="26"/>
                <w:szCs w:val="26"/>
                <w:u w:val="single"/>
              </w:rPr>
              <w:t>於客戶為法人、團體或信託之受託人時，應瞭解客戶或信託</w:t>
            </w:r>
            <w:r w:rsidRPr="006906A9">
              <w:rPr>
                <w:rFonts w:ascii="標楷體" w:eastAsia="標楷體" w:hAnsi="標楷體"/>
                <w:sz w:val="26"/>
                <w:szCs w:val="26"/>
                <w:u w:val="single"/>
              </w:rPr>
              <w:t>（包括類似信託之法</w:t>
            </w:r>
            <w:r w:rsidR="004F56D6" w:rsidRPr="006906A9">
              <w:rPr>
                <w:rFonts w:ascii="標楷體" w:eastAsia="標楷體" w:hAnsi="標楷體"/>
                <w:sz w:val="26"/>
                <w:szCs w:val="26"/>
                <w:u w:val="single"/>
              </w:rPr>
              <w:t>律協議）之業務性質，並至少取得客戶或信託之下列資訊，辨識及驗證</w:t>
            </w:r>
            <w:r w:rsidR="004F56D6" w:rsidRPr="006906A9">
              <w:rPr>
                <w:rFonts w:ascii="標楷體" w:eastAsia="標楷體" w:hAnsi="標楷體" w:hint="eastAsia"/>
                <w:sz w:val="26"/>
                <w:szCs w:val="26"/>
                <w:u w:val="single"/>
              </w:rPr>
              <w:t>客戶</w:t>
            </w:r>
            <w:r w:rsidRPr="006906A9">
              <w:rPr>
                <w:rFonts w:ascii="標楷體" w:eastAsia="標楷體" w:hAnsi="標楷體"/>
                <w:sz w:val="26"/>
                <w:szCs w:val="26"/>
                <w:u w:val="single"/>
              </w:rPr>
              <w:t>身分：</w:t>
            </w:r>
          </w:p>
          <w:p w:rsidR="005B5959" w:rsidRPr="006906A9" w:rsidRDefault="005B5959" w:rsidP="0094731D">
            <w:pPr>
              <w:pStyle w:val="a8"/>
              <w:numPr>
                <w:ilvl w:val="0"/>
                <w:numId w:val="2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客戶或信託之名稱、法律形式及存在證明。</w:t>
            </w:r>
          </w:p>
          <w:p w:rsidR="005B5959" w:rsidRPr="006906A9" w:rsidRDefault="005B5959" w:rsidP="0094731D">
            <w:pPr>
              <w:pStyle w:val="a8"/>
              <w:numPr>
                <w:ilvl w:val="0"/>
                <w:numId w:val="2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規範及約束法人、團體或信託之章程或類似之權力文件。但下列情形得不適用：</w:t>
            </w:r>
          </w:p>
          <w:p w:rsidR="005B5959" w:rsidRPr="006906A9" w:rsidRDefault="00785078" w:rsidP="00F7650C">
            <w:pPr>
              <w:pStyle w:val="a8"/>
              <w:numPr>
                <w:ilvl w:val="1"/>
                <w:numId w:val="58"/>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第七</w:t>
            </w:r>
            <w:r w:rsidR="005B5959" w:rsidRPr="006906A9">
              <w:rPr>
                <w:rFonts w:ascii="標楷體" w:eastAsia="標楷體" w:hAnsi="標楷體" w:hint="eastAsia"/>
                <w:sz w:val="26"/>
                <w:szCs w:val="26"/>
                <w:u w:val="single"/>
              </w:rPr>
              <w:t>款第三目所列對象，</w:t>
            </w:r>
            <w:proofErr w:type="gramStart"/>
            <w:r w:rsidR="005B5959" w:rsidRPr="006906A9">
              <w:rPr>
                <w:rFonts w:ascii="標楷體" w:eastAsia="標楷體" w:hAnsi="標楷體" w:hint="eastAsia"/>
                <w:sz w:val="26"/>
                <w:szCs w:val="26"/>
                <w:u w:val="single"/>
              </w:rPr>
              <w:t>其無第肆點</w:t>
            </w:r>
            <w:proofErr w:type="gramEnd"/>
            <w:r w:rsidR="005B5959" w:rsidRPr="006906A9">
              <w:rPr>
                <w:rFonts w:ascii="標楷體" w:eastAsia="標楷體" w:hAnsi="標楷體" w:hint="eastAsia"/>
                <w:sz w:val="26"/>
                <w:szCs w:val="26"/>
                <w:u w:val="single"/>
              </w:rPr>
              <w:t>第三款但書情形者。</w:t>
            </w:r>
          </w:p>
          <w:p w:rsidR="005B5959" w:rsidRPr="006906A9" w:rsidRDefault="005B5959" w:rsidP="00F7650C">
            <w:pPr>
              <w:pStyle w:val="a8"/>
              <w:numPr>
                <w:ilvl w:val="1"/>
                <w:numId w:val="58"/>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團體客戶經確認其未訂定章程或類似之權力文件者。</w:t>
            </w:r>
          </w:p>
          <w:p w:rsidR="005B5959" w:rsidRPr="006906A9" w:rsidRDefault="005B5959" w:rsidP="00D04A61">
            <w:pPr>
              <w:pStyle w:val="a8"/>
              <w:numPr>
                <w:ilvl w:val="0"/>
                <w:numId w:val="2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在法人、團體或信託之受託人中擔任高階管理人員</w:t>
            </w:r>
            <w:r w:rsidRPr="006906A9">
              <w:rPr>
                <w:rFonts w:ascii="標楷體" w:eastAsia="標楷體" w:hAnsi="標楷體"/>
                <w:sz w:val="26"/>
                <w:szCs w:val="26"/>
                <w:u w:val="single"/>
              </w:rPr>
              <w:t>（</w:t>
            </w:r>
            <w:r w:rsidRPr="006906A9">
              <w:rPr>
                <w:rFonts w:ascii="標楷體" w:eastAsia="標楷體" w:hAnsi="標楷體" w:hint="eastAsia"/>
                <w:sz w:val="26"/>
                <w:szCs w:val="26"/>
                <w:u w:val="single"/>
              </w:rPr>
              <w:t>高階管理人員之範圍得包括董事、監事、理事、總經理、財務長、代表人、管理人、合夥人、有權簽章人，或相當於前述高階管理人員之自然人，證券商應運用風險基礎方法決定其範圍</w:t>
            </w:r>
            <w:r w:rsidRPr="006906A9">
              <w:rPr>
                <w:rFonts w:ascii="標楷體" w:eastAsia="標楷體" w:hAnsi="標楷體"/>
                <w:sz w:val="26"/>
                <w:szCs w:val="26"/>
                <w:u w:val="single"/>
              </w:rPr>
              <w:t>）</w:t>
            </w:r>
            <w:r w:rsidRPr="006906A9">
              <w:rPr>
                <w:rFonts w:ascii="標楷體" w:eastAsia="標楷體" w:hAnsi="標楷體" w:hint="eastAsia"/>
                <w:sz w:val="26"/>
                <w:szCs w:val="26"/>
                <w:u w:val="single"/>
              </w:rPr>
              <w:t>之</w:t>
            </w:r>
            <w:r w:rsidR="005E51B8" w:rsidRPr="006906A9">
              <w:rPr>
                <w:rFonts w:ascii="標楷體" w:eastAsia="標楷體" w:hAnsi="標楷體" w:hint="eastAsia"/>
                <w:sz w:val="26"/>
                <w:szCs w:val="26"/>
                <w:u w:val="single"/>
              </w:rPr>
              <w:t>姓名及其他必要</w:t>
            </w:r>
            <w:r w:rsidRPr="006906A9">
              <w:rPr>
                <w:rFonts w:ascii="標楷體" w:eastAsia="標楷體" w:hAnsi="標楷體" w:hint="eastAsia"/>
                <w:sz w:val="26"/>
                <w:szCs w:val="26"/>
                <w:u w:val="single"/>
              </w:rPr>
              <w:t>資訊</w:t>
            </w:r>
            <w:r w:rsidR="005E51B8" w:rsidRPr="006906A9">
              <w:rPr>
                <w:rFonts w:ascii="標楷體" w:eastAsia="標楷體" w:hAnsi="標楷體" w:hint="eastAsia"/>
                <w:sz w:val="26"/>
                <w:szCs w:val="26"/>
                <w:u w:val="single"/>
              </w:rPr>
              <w:t>。</w:t>
            </w:r>
          </w:p>
          <w:p w:rsidR="005B5959" w:rsidRPr="006906A9" w:rsidRDefault="005B5959" w:rsidP="00D04A61">
            <w:pPr>
              <w:pStyle w:val="a8"/>
              <w:numPr>
                <w:ilvl w:val="0"/>
                <w:numId w:val="2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官方辨識編號：如統一編號、稅籍編號、註冊號碼。</w:t>
            </w:r>
          </w:p>
          <w:p w:rsidR="005B5959" w:rsidRPr="006906A9" w:rsidRDefault="005B5959" w:rsidP="00D04A61">
            <w:pPr>
              <w:pStyle w:val="a8"/>
              <w:numPr>
                <w:ilvl w:val="0"/>
                <w:numId w:val="2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法人、團體或信託之受託人註冊登記之辦公室地址，及其主要之營業處所地址。</w:t>
            </w:r>
          </w:p>
          <w:p w:rsidR="005B5959" w:rsidRPr="006906A9" w:rsidRDefault="005B5959" w:rsidP="00D04A61">
            <w:pPr>
              <w:pStyle w:val="a8"/>
              <w:numPr>
                <w:ilvl w:val="0"/>
                <w:numId w:val="2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lastRenderedPageBreak/>
              <w:t>境外法人、團體或信託之受託人往來目的。</w:t>
            </w:r>
          </w:p>
          <w:p w:rsidR="005B5959" w:rsidRPr="006906A9" w:rsidRDefault="005B5959" w:rsidP="00FC4439">
            <w:pPr>
              <w:pStyle w:val="ac"/>
              <w:numPr>
                <w:ilvl w:val="0"/>
                <w:numId w:val="19"/>
              </w:numPr>
              <w:kinsoku w:val="0"/>
              <w:snapToGrid w:val="0"/>
              <w:jc w:val="both"/>
              <w:rPr>
                <w:rFonts w:ascii="標楷體" w:eastAsia="標楷體" w:hAnsi="標楷體"/>
                <w:sz w:val="26"/>
                <w:szCs w:val="26"/>
              </w:rPr>
            </w:pPr>
            <w:r w:rsidRPr="006906A9">
              <w:rPr>
                <w:rFonts w:ascii="標楷體" w:eastAsia="標楷體" w:hAnsi="標楷體" w:hint="eastAsia"/>
                <w:sz w:val="26"/>
                <w:szCs w:val="26"/>
                <w:u w:val="single"/>
              </w:rPr>
              <w:t>第三款第三目</w:t>
            </w:r>
            <w:r w:rsidR="00727086" w:rsidRPr="006906A9">
              <w:rPr>
                <w:rFonts w:ascii="標楷體" w:eastAsia="標楷體" w:hAnsi="標楷體" w:hint="eastAsia"/>
                <w:sz w:val="26"/>
                <w:szCs w:val="26"/>
                <w:u w:val="single"/>
              </w:rPr>
              <w:t>規定</w:t>
            </w:r>
            <w:r w:rsidRPr="006906A9">
              <w:rPr>
                <w:rFonts w:ascii="標楷體" w:eastAsia="標楷體" w:hAnsi="標楷體" w:hint="eastAsia"/>
                <w:sz w:val="26"/>
                <w:szCs w:val="26"/>
              </w:rPr>
              <w:t>於客戶為法人</w:t>
            </w:r>
            <w:r w:rsidRPr="006906A9">
              <w:rPr>
                <w:rFonts w:ascii="標楷體" w:eastAsia="標楷體" w:hAnsi="標楷體" w:hint="eastAsia"/>
                <w:sz w:val="26"/>
                <w:szCs w:val="26"/>
                <w:u w:val="single"/>
              </w:rPr>
              <w:t>、團體</w:t>
            </w:r>
            <w:r w:rsidRPr="006906A9">
              <w:rPr>
                <w:rFonts w:ascii="標楷體" w:eastAsia="標楷體" w:hAnsi="標楷體" w:hint="eastAsia"/>
                <w:sz w:val="26"/>
                <w:szCs w:val="26"/>
              </w:rPr>
              <w:t>或信託之受託人時，應瞭解</w:t>
            </w:r>
            <w:r w:rsidRPr="006906A9">
              <w:rPr>
                <w:rFonts w:ascii="標楷體" w:eastAsia="標楷體" w:hAnsi="標楷體" w:hint="eastAsia"/>
                <w:sz w:val="26"/>
                <w:szCs w:val="26"/>
                <w:u w:val="single"/>
              </w:rPr>
              <w:t>客戶或信託之</w:t>
            </w:r>
            <w:r w:rsidRPr="006906A9">
              <w:rPr>
                <w:rFonts w:ascii="標楷體" w:eastAsia="標楷體" w:hAnsi="標楷體"/>
                <w:sz w:val="26"/>
                <w:szCs w:val="26"/>
                <w:u w:val="single"/>
              </w:rPr>
              <w:t>所有權</w:t>
            </w:r>
            <w:r w:rsidRPr="006906A9">
              <w:rPr>
                <w:rFonts w:ascii="標楷體" w:eastAsia="標楷體" w:hAnsi="標楷體" w:hint="eastAsia"/>
                <w:sz w:val="26"/>
                <w:szCs w:val="26"/>
                <w:u w:val="single"/>
              </w:rPr>
              <w:t>及</w:t>
            </w:r>
            <w:r w:rsidRPr="006906A9">
              <w:rPr>
                <w:rFonts w:ascii="標楷體" w:eastAsia="標楷體" w:hAnsi="標楷體"/>
                <w:sz w:val="26"/>
                <w:szCs w:val="26"/>
                <w:u w:val="single"/>
              </w:rPr>
              <w:t>控制權結構</w:t>
            </w:r>
            <w:r w:rsidRPr="006906A9">
              <w:rPr>
                <w:rFonts w:ascii="標楷體" w:eastAsia="標楷體" w:hAnsi="標楷體" w:hint="eastAsia"/>
                <w:sz w:val="26"/>
                <w:szCs w:val="26"/>
                <w:u w:val="single"/>
              </w:rPr>
              <w:t>，並透過</w:t>
            </w:r>
            <w:r w:rsidRPr="006906A9">
              <w:rPr>
                <w:rFonts w:ascii="標楷體" w:eastAsia="標楷體" w:hAnsi="標楷體" w:hint="eastAsia"/>
                <w:sz w:val="26"/>
                <w:szCs w:val="26"/>
              </w:rPr>
              <w:t>下列資訊</w:t>
            </w:r>
            <w:r w:rsidRPr="006906A9">
              <w:rPr>
                <w:rFonts w:ascii="標楷體" w:eastAsia="標楷體" w:hAnsi="標楷體" w:hint="eastAsia"/>
                <w:sz w:val="26"/>
                <w:szCs w:val="26"/>
                <w:u w:val="single"/>
              </w:rPr>
              <w:t>，辨識</w:t>
            </w:r>
            <w:r w:rsidRPr="006906A9">
              <w:rPr>
                <w:rFonts w:ascii="標楷體" w:eastAsia="標楷體" w:hAnsi="標楷體" w:hint="eastAsia"/>
                <w:sz w:val="26"/>
                <w:szCs w:val="26"/>
              </w:rPr>
              <w:t>客戶之實</w:t>
            </w:r>
            <w:r w:rsidRPr="006906A9">
              <w:rPr>
                <w:rFonts w:ascii="標楷體" w:eastAsia="標楷體" w:hAnsi="標楷體" w:hint="eastAsia"/>
                <w:sz w:val="26"/>
                <w:szCs w:val="26"/>
                <w:u w:val="single"/>
              </w:rPr>
              <w:t>質</w:t>
            </w:r>
            <w:r w:rsidRPr="006906A9">
              <w:rPr>
                <w:rFonts w:ascii="標楷體" w:eastAsia="標楷體" w:hAnsi="標楷體" w:hint="eastAsia"/>
                <w:sz w:val="26"/>
                <w:szCs w:val="26"/>
              </w:rPr>
              <w:t>受益人</w:t>
            </w:r>
            <w:r w:rsidR="00866C51" w:rsidRPr="006906A9">
              <w:rPr>
                <w:rFonts w:ascii="標楷體" w:eastAsia="標楷體" w:hAnsi="標楷體" w:hint="eastAsia"/>
                <w:sz w:val="26"/>
                <w:szCs w:val="26"/>
                <w:u w:val="single"/>
              </w:rPr>
              <w:t>，及</w:t>
            </w:r>
            <w:r w:rsidRPr="006906A9">
              <w:rPr>
                <w:rFonts w:ascii="標楷體" w:eastAsia="標楷體" w:hAnsi="標楷體" w:hint="eastAsia"/>
                <w:sz w:val="26"/>
                <w:szCs w:val="26"/>
                <w:u w:val="single"/>
              </w:rPr>
              <w:t>採取合理措施驗證</w:t>
            </w:r>
            <w:r w:rsidRPr="006906A9">
              <w:rPr>
                <w:rFonts w:ascii="標楷體" w:eastAsia="標楷體" w:hAnsi="標楷體" w:hint="eastAsia"/>
                <w:sz w:val="26"/>
                <w:szCs w:val="26"/>
              </w:rPr>
              <w:t>：</w:t>
            </w:r>
          </w:p>
          <w:p w:rsidR="005B5959" w:rsidRPr="006906A9" w:rsidRDefault="005B5959" w:rsidP="00E26403">
            <w:pPr>
              <w:pStyle w:val="a8"/>
              <w:numPr>
                <w:ilvl w:val="0"/>
                <w:numId w:val="2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客戶為法人</w:t>
            </w:r>
            <w:r w:rsidRPr="006906A9">
              <w:rPr>
                <w:rFonts w:ascii="標楷體" w:eastAsia="標楷體" w:hAnsi="標楷體" w:hint="eastAsia"/>
                <w:sz w:val="26"/>
                <w:szCs w:val="26"/>
                <w:u w:val="single"/>
              </w:rPr>
              <w:t>或團體</w:t>
            </w:r>
            <w:r w:rsidRPr="006906A9">
              <w:rPr>
                <w:rFonts w:ascii="標楷體" w:eastAsia="標楷體" w:hAnsi="標楷體" w:hint="eastAsia"/>
                <w:sz w:val="26"/>
                <w:szCs w:val="26"/>
              </w:rPr>
              <w:t>時：</w:t>
            </w:r>
          </w:p>
          <w:p w:rsidR="005B5959" w:rsidRPr="006906A9" w:rsidRDefault="005B5959" w:rsidP="00E26403">
            <w:pPr>
              <w:pStyle w:val="a8"/>
              <w:numPr>
                <w:ilvl w:val="0"/>
                <w:numId w:val="3"/>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具控制權之最終自然人身分</w:t>
            </w:r>
            <w:r w:rsidRPr="006906A9">
              <w:rPr>
                <w:rFonts w:ascii="標楷體" w:eastAsia="標楷體" w:hAnsi="標楷體" w:hint="eastAsia"/>
                <w:sz w:val="26"/>
                <w:szCs w:val="26"/>
                <w:u w:val="single"/>
              </w:rPr>
              <w:t>（如姓名、出生日期、國籍及身分證明文件號碼等）</w:t>
            </w:r>
            <w:r w:rsidRPr="006906A9">
              <w:rPr>
                <w:rFonts w:ascii="標楷體" w:eastAsia="標楷體" w:hAnsi="標楷體" w:hint="eastAsia"/>
                <w:sz w:val="26"/>
                <w:szCs w:val="26"/>
              </w:rPr>
              <w:t>。</w:t>
            </w:r>
            <w:proofErr w:type="gramStart"/>
            <w:r w:rsidRPr="006906A9">
              <w:rPr>
                <w:rFonts w:ascii="標楷體" w:eastAsia="標楷體" w:hAnsi="標楷體" w:hint="eastAsia"/>
                <w:sz w:val="26"/>
                <w:szCs w:val="26"/>
              </w:rPr>
              <w:t>所稱具控制權</w:t>
            </w:r>
            <w:proofErr w:type="gramEnd"/>
            <w:r w:rsidRPr="006906A9">
              <w:rPr>
                <w:rFonts w:ascii="標楷體" w:eastAsia="標楷體" w:hAnsi="標楷體" w:hint="eastAsia"/>
                <w:sz w:val="26"/>
                <w:szCs w:val="26"/>
              </w:rPr>
              <w:t>係指</w:t>
            </w:r>
            <w:r w:rsidRPr="006906A9">
              <w:rPr>
                <w:rFonts w:ascii="標楷體" w:eastAsia="標楷體" w:hAnsi="標楷體" w:hint="eastAsia"/>
                <w:sz w:val="26"/>
                <w:szCs w:val="26"/>
                <w:u w:val="single"/>
              </w:rPr>
              <w:t>直接、間接</w:t>
            </w:r>
            <w:r w:rsidRPr="006906A9">
              <w:rPr>
                <w:rFonts w:ascii="標楷體" w:eastAsia="標楷體" w:hAnsi="標楷體" w:hint="eastAsia"/>
                <w:sz w:val="26"/>
                <w:szCs w:val="26"/>
              </w:rPr>
              <w:t>持有該法人股份或資本超過百分之二十五者</w:t>
            </w:r>
            <w:r w:rsidRPr="006906A9">
              <w:rPr>
                <w:rFonts w:ascii="標楷體" w:eastAsia="標楷體" w:hAnsi="標楷體" w:hint="eastAsia"/>
                <w:sz w:val="26"/>
                <w:szCs w:val="26"/>
                <w:u w:val="single"/>
              </w:rPr>
              <w:t>，證券商得請客戶提供股東名冊或其他文件協助完成辨識</w:t>
            </w:r>
            <w:r w:rsidRPr="006906A9">
              <w:rPr>
                <w:rFonts w:ascii="標楷體" w:eastAsia="標楷體" w:hAnsi="標楷體" w:hint="eastAsia"/>
                <w:sz w:val="26"/>
                <w:szCs w:val="26"/>
              </w:rPr>
              <w:t>。</w:t>
            </w:r>
          </w:p>
          <w:p w:rsidR="005B5959" w:rsidRPr="006906A9" w:rsidRDefault="005B5959" w:rsidP="00E26403">
            <w:pPr>
              <w:pStyle w:val="a8"/>
              <w:numPr>
                <w:ilvl w:val="0"/>
                <w:numId w:val="3"/>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u w:val="single"/>
              </w:rPr>
              <w:t>依前小目</w:t>
            </w:r>
            <w:r w:rsidR="00866C51" w:rsidRPr="006906A9">
              <w:rPr>
                <w:rFonts w:ascii="標楷體" w:eastAsia="標楷體" w:hAnsi="標楷體" w:hint="eastAsia"/>
                <w:sz w:val="26"/>
                <w:szCs w:val="26"/>
                <w:u w:val="single"/>
              </w:rPr>
              <w:t>規定</w:t>
            </w:r>
            <w:r w:rsidRPr="006906A9">
              <w:rPr>
                <w:rFonts w:ascii="標楷體" w:eastAsia="標楷體" w:hAnsi="標楷體" w:hint="eastAsia"/>
                <w:sz w:val="26"/>
                <w:szCs w:val="26"/>
              </w:rPr>
              <w:t>未發現具控制權之自然人，或對具控制權自然人是否為實</w:t>
            </w:r>
            <w:r w:rsidRPr="006906A9">
              <w:rPr>
                <w:rFonts w:ascii="標楷體" w:eastAsia="標楷體" w:hAnsi="標楷體" w:hint="eastAsia"/>
                <w:sz w:val="26"/>
                <w:szCs w:val="26"/>
                <w:u w:val="single"/>
              </w:rPr>
              <w:t>質</w:t>
            </w:r>
            <w:r w:rsidRPr="006906A9">
              <w:rPr>
                <w:rFonts w:ascii="標楷體" w:eastAsia="標楷體" w:hAnsi="標楷體" w:hint="eastAsia"/>
                <w:sz w:val="26"/>
                <w:szCs w:val="26"/>
              </w:rPr>
              <w:t>受益人有所懷疑時，應</w:t>
            </w:r>
            <w:r w:rsidRPr="006906A9">
              <w:rPr>
                <w:rFonts w:ascii="標楷體" w:eastAsia="標楷體" w:hAnsi="標楷體" w:hint="eastAsia"/>
                <w:sz w:val="26"/>
                <w:szCs w:val="26"/>
                <w:u w:val="single"/>
              </w:rPr>
              <w:t>辨識</w:t>
            </w:r>
            <w:r w:rsidRPr="006906A9">
              <w:rPr>
                <w:rFonts w:ascii="標楷體" w:eastAsia="標楷體" w:hAnsi="標楷體" w:hint="eastAsia"/>
                <w:sz w:val="26"/>
                <w:szCs w:val="26"/>
              </w:rPr>
              <w:t>有無透過其他方式對客戶行使控制權之自然人。</w:t>
            </w:r>
            <w:r w:rsidRPr="006906A9">
              <w:rPr>
                <w:rFonts w:ascii="標楷體" w:eastAsia="標楷體" w:hAnsi="標楷體" w:hint="eastAsia"/>
                <w:sz w:val="26"/>
                <w:szCs w:val="26"/>
                <w:u w:val="single"/>
              </w:rPr>
              <w:t>必要時得取得客戶出具之聲明書確認實質受益人之身分。</w:t>
            </w:r>
          </w:p>
          <w:p w:rsidR="005B5959" w:rsidRPr="006906A9" w:rsidRDefault="005B5959" w:rsidP="00E26403">
            <w:pPr>
              <w:pStyle w:val="a8"/>
              <w:numPr>
                <w:ilvl w:val="0"/>
                <w:numId w:val="3"/>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如依前二小目</w:t>
            </w:r>
            <w:proofErr w:type="gramStart"/>
            <w:r w:rsidR="00866C51" w:rsidRPr="006906A9">
              <w:rPr>
                <w:rFonts w:ascii="標楷體" w:eastAsia="標楷體" w:hAnsi="標楷體" w:hint="eastAsia"/>
                <w:sz w:val="26"/>
                <w:szCs w:val="26"/>
              </w:rPr>
              <w:t>規定</w:t>
            </w:r>
            <w:r w:rsidRPr="006906A9">
              <w:rPr>
                <w:rFonts w:ascii="標楷體" w:eastAsia="標楷體" w:hAnsi="標楷體" w:hint="eastAsia"/>
                <w:sz w:val="26"/>
                <w:szCs w:val="26"/>
              </w:rPr>
              <w:t>均未發現</w:t>
            </w:r>
            <w:proofErr w:type="gramEnd"/>
            <w:r w:rsidRPr="006906A9">
              <w:rPr>
                <w:rFonts w:ascii="標楷體" w:eastAsia="標楷體" w:hAnsi="標楷體" w:hint="eastAsia"/>
                <w:sz w:val="26"/>
                <w:szCs w:val="26"/>
              </w:rPr>
              <w:t>具控制權之自然人時，證券商應</w:t>
            </w:r>
            <w:r w:rsidRPr="006906A9">
              <w:rPr>
                <w:rFonts w:ascii="標楷體" w:eastAsia="標楷體" w:hAnsi="標楷體" w:hint="eastAsia"/>
                <w:sz w:val="26"/>
                <w:szCs w:val="26"/>
                <w:u w:val="single"/>
              </w:rPr>
              <w:t>辨識</w:t>
            </w:r>
            <w:r w:rsidRPr="006906A9">
              <w:rPr>
                <w:rFonts w:ascii="標楷體" w:eastAsia="標楷體" w:hAnsi="標楷體" w:hint="eastAsia"/>
                <w:sz w:val="26"/>
                <w:szCs w:val="26"/>
              </w:rPr>
              <w:t>高階管理</w:t>
            </w:r>
            <w:r w:rsidRPr="006906A9">
              <w:rPr>
                <w:rFonts w:ascii="標楷體" w:eastAsia="標楷體" w:hAnsi="標楷體" w:hint="eastAsia"/>
                <w:sz w:val="26"/>
                <w:szCs w:val="26"/>
                <w:u w:val="single"/>
              </w:rPr>
              <w:t>人員</w:t>
            </w:r>
            <w:r w:rsidRPr="006906A9">
              <w:rPr>
                <w:rFonts w:ascii="標楷體" w:eastAsia="標楷體" w:hAnsi="標楷體" w:hint="eastAsia"/>
                <w:sz w:val="26"/>
                <w:szCs w:val="26"/>
              </w:rPr>
              <w:t>之身分。</w:t>
            </w:r>
          </w:p>
          <w:p w:rsidR="005B5959" w:rsidRPr="006906A9" w:rsidRDefault="005B5959" w:rsidP="0097591D">
            <w:pPr>
              <w:pStyle w:val="a8"/>
              <w:numPr>
                <w:ilvl w:val="0"/>
                <w:numId w:val="77"/>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客戶為信託之受託人時：應確認委託人、受託人、信託監察人、</w:t>
            </w:r>
            <w:r w:rsidRPr="006906A9">
              <w:rPr>
                <w:rFonts w:ascii="標楷體" w:eastAsia="標楷體" w:hAnsi="標楷體" w:hint="eastAsia"/>
                <w:sz w:val="26"/>
                <w:szCs w:val="26"/>
                <w:u w:val="single"/>
              </w:rPr>
              <w:t>信託</w:t>
            </w:r>
            <w:r w:rsidRPr="006906A9">
              <w:rPr>
                <w:rFonts w:ascii="標楷體" w:eastAsia="標楷體" w:hAnsi="標楷體" w:hint="eastAsia"/>
                <w:sz w:val="26"/>
                <w:szCs w:val="26"/>
              </w:rPr>
              <w:t>受益人及其他可有效控制該信託帳戶之人</w:t>
            </w:r>
            <w:r w:rsidRPr="006906A9">
              <w:rPr>
                <w:rFonts w:ascii="標楷體" w:eastAsia="標楷體" w:hAnsi="標楷體" w:hint="eastAsia"/>
                <w:sz w:val="26"/>
                <w:szCs w:val="26"/>
                <w:u w:val="single"/>
              </w:rPr>
              <w:t>，或與上述人員具相當或類似職務者之身分</w:t>
            </w:r>
            <w:r w:rsidRPr="006906A9">
              <w:rPr>
                <w:rFonts w:ascii="標楷體" w:eastAsia="標楷體" w:hAnsi="標楷體" w:hint="eastAsia"/>
                <w:sz w:val="26"/>
                <w:szCs w:val="26"/>
              </w:rPr>
              <w:t>。</w:t>
            </w:r>
          </w:p>
          <w:p w:rsidR="005B5959" w:rsidRPr="006906A9" w:rsidRDefault="005B5959" w:rsidP="0097591D">
            <w:pPr>
              <w:pStyle w:val="a8"/>
              <w:numPr>
                <w:ilvl w:val="0"/>
                <w:numId w:val="77"/>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lastRenderedPageBreak/>
              <w:t>客戶或具控制權者為下列身分者，除有第肆點第三款但書情形</w:t>
            </w:r>
            <w:r w:rsidRPr="006906A9">
              <w:rPr>
                <w:rFonts w:ascii="標楷體" w:eastAsia="標楷體" w:hAnsi="標楷體" w:hint="eastAsia"/>
                <w:sz w:val="26"/>
                <w:szCs w:val="26"/>
                <w:u w:val="single"/>
              </w:rPr>
              <w:t>或已發行無記名股票情形</w:t>
            </w:r>
            <w:r w:rsidRPr="006906A9">
              <w:rPr>
                <w:rFonts w:ascii="標楷體" w:eastAsia="標楷體" w:hAnsi="標楷體" w:hint="eastAsia"/>
                <w:sz w:val="26"/>
                <w:szCs w:val="26"/>
              </w:rPr>
              <w:t>者外，不適用</w:t>
            </w:r>
            <w:r w:rsidR="004779EA" w:rsidRPr="006906A9">
              <w:rPr>
                <w:rFonts w:ascii="標楷體" w:eastAsia="標楷體" w:hAnsi="標楷體" w:hint="eastAsia"/>
                <w:sz w:val="26"/>
                <w:szCs w:val="26"/>
                <w:u w:val="single"/>
              </w:rPr>
              <w:t>第三款第三目</w:t>
            </w:r>
            <w:r w:rsidRPr="006906A9">
              <w:rPr>
                <w:rFonts w:ascii="標楷體" w:eastAsia="標楷體" w:hAnsi="標楷體" w:hint="eastAsia"/>
                <w:sz w:val="26"/>
                <w:szCs w:val="26"/>
              </w:rPr>
              <w:t>辨識及</w:t>
            </w:r>
            <w:r w:rsidRPr="006906A9">
              <w:rPr>
                <w:rFonts w:ascii="標楷體" w:eastAsia="標楷體" w:hAnsi="標楷體" w:hint="eastAsia"/>
                <w:sz w:val="26"/>
                <w:szCs w:val="26"/>
                <w:u w:val="single"/>
              </w:rPr>
              <w:t>驗證</w:t>
            </w:r>
            <w:r w:rsidRPr="006906A9">
              <w:rPr>
                <w:rFonts w:ascii="標楷體" w:eastAsia="標楷體" w:hAnsi="標楷體" w:hint="eastAsia"/>
                <w:sz w:val="26"/>
                <w:szCs w:val="26"/>
              </w:rPr>
              <w:t>實</w:t>
            </w:r>
            <w:r w:rsidRPr="006906A9">
              <w:rPr>
                <w:rFonts w:ascii="標楷體" w:eastAsia="標楷體" w:hAnsi="標楷體" w:hint="eastAsia"/>
                <w:sz w:val="26"/>
                <w:szCs w:val="26"/>
                <w:u w:val="single"/>
              </w:rPr>
              <w:t>質</w:t>
            </w:r>
            <w:r w:rsidRPr="006906A9">
              <w:rPr>
                <w:rFonts w:ascii="標楷體" w:eastAsia="標楷體" w:hAnsi="標楷體" w:hint="eastAsia"/>
                <w:sz w:val="26"/>
                <w:szCs w:val="26"/>
              </w:rPr>
              <w:t>受益人身分之規定：</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我國政府機關。</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我國公營事業機構。</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外國政府機關。</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我國公開發行公司或其子公司。</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於國外掛牌並依掛牌所在地規定，應揭露其主要股東之股票上市、上櫃公司</w:t>
            </w:r>
            <w:r w:rsidRPr="006906A9">
              <w:rPr>
                <w:rFonts w:ascii="標楷體" w:eastAsia="標楷體" w:hAnsi="標楷體" w:hint="eastAsia"/>
                <w:sz w:val="26"/>
                <w:szCs w:val="26"/>
                <w:u w:val="single"/>
              </w:rPr>
              <w:t>及</w:t>
            </w:r>
            <w:r w:rsidRPr="006906A9">
              <w:rPr>
                <w:rFonts w:ascii="標楷體" w:eastAsia="標楷體" w:hAnsi="標楷體" w:hint="eastAsia"/>
                <w:sz w:val="26"/>
                <w:szCs w:val="26"/>
              </w:rPr>
              <w:t>其子公司。</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受我國監理之金融機構及其管理之投資工具。</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設立於我國境外，且所受監理規範與防制洗錢金融行動工作組織（FATF）所定防制洗錢及</w:t>
            </w:r>
            <w:proofErr w:type="gramStart"/>
            <w:r w:rsidRPr="006906A9">
              <w:rPr>
                <w:rFonts w:ascii="標楷體" w:eastAsia="標楷體" w:hAnsi="標楷體" w:hint="eastAsia"/>
                <w:sz w:val="26"/>
                <w:szCs w:val="26"/>
              </w:rPr>
              <w:t>打擊資恐標準</w:t>
            </w:r>
            <w:proofErr w:type="gramEnd"/>
            <w:r w:rsidRPr="006906A9">
              <w:rPr>
                <w:rFonts w:ascii="標楷體" w:eastAsia="標楷體" w:hAnsi="標楷體" w:hint="eastAsia"/>
                <w:sz w:val="26"/>
                <w:szCs w:val="26"/>
              </w:rPr>
              <w:t>一致之金融機構，及該金融機構管理之投資工具。</w:t>
            </w:r>
            <w:r w:rsidRPr="006906A9">
              <w:rPr>
                <w:rFonts w:ascii="標楷體" w:eastAsia="標楷體" w:hAnsi="標楷體" w:hint="eastAsia"/>
                <w:sz w:val="26"/>
                <w:szCs w:val="26"/>
                <w:u w:val="single"/>
              </w:rPr>
              <w:t>證券商對前開金融機構及投資工具需留存相關文件證明（如公開資訊查核紀錄、該金融機構防制洗錢作業規章、負面資訊查詢紀錄、金融機構聲明書等）。</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我國</w:t>
            </w:r>
            <w:r w:rsidRPr="006906A9">
              <w:rPr>
                <w:rFonts w:ascii="標楷體" w:eastAsia="標楷體" w:hAnsi="標楷體" w:hint="eastAsia"/>
                <w:sz w:val="26"/>
                <w:szCs w:val="26"/>
                <w:u w:val="single"/>
              </w:rPr>
              <w:t>政府機關管理之基金</w:t>
            </w:r>
            <w:r w:rsidRPr="006906A9">
              <w:rPr>
                <w:rFonts w:ascii="標楷體" w:eastAsia="標楷體" w:hAnsi="標楷體" w:hint="eastAsia"/>
                <w:sz w:val="26"/>
                <w:szCs w:val="26"/>
              </w:rPr>
              <w:t>。</w:t>
            </w:r>
          </w:p>
          <w:p w:rsidR="005B5959" w:rsidRPr="006906A9" w:rsidRDefault="005B5959" w:rsidP="00E26403">
            <w:pPr>
              <w:pStyle w:val="a8"/>
              <w:numPr>
                <w:ilvl w:val="0"/>
                <w:numId w:val="4"/>
              </w:numPr>
              <w:kinsoku w:val="0"/>
              <w:spacing w:line="240" w:lineRule="auto"/>
              <w:ind w:leftChars="0"/>
              <w:rPr>
                <w:rFonts w:ascii="標楷體" w:eastAsia="標楷體" w:hAnsi="標楷體"/>
                <w:sz w:val="26"/>
                <w:szCs w:val="26"/>
              </w:rPr>
            </w:pPr>
            <w:r w:rsidRPr="006906A9">
              <w:rPr>
                <w:rFonts w:ascii="標楷體" w:eastAsia="標楷體" w:hAnsi="標楷體"/>
                <w:sz w:val="26"/>
                <w:szCs w:val="26"/>
                <w:u w:val="single"/>
              </w:rPr>
              <w:t>員工持股信託</w:t>
            </w:r>
            <w:r w:rsidRPr="006906A9">
              <w:rPr>
                <w:rFonts w:ascii="標楷體" w:eastAsia="標楷體" w:hAnsi="標楷體" w:hint="eastAsia"/>
                <w:sz w:val="26"/>
                <w:szCs w:val="26"/>
                <w:u w:val="single"/>
              </w:rPr>
              <w:t>、</w:t>
            </w:r>
            <w:r w:rsidRPr="006906A9">
              <w:rPr>
                <w:rFonts w:ascii="標楷體" w:eastAsia="標楷體" w:hAnsi="標楷體"/>
                <w:sz w:val="26"/>
                <w:szCs w:val="26"/>
                <w:u w:val="single"/>
              </w:rPr>
              <w:t>員工福利儲蓄信託</w:t>
            </w:r>
            <w:r w:rsidRPr="006906A9">
              <w:rPr>
                <w:rFonts w:ascii="標楷體" w:eastAsia="標楷體" w:hAnsi="標楷體"/>
                <w:sz w:val="26"/>
                <w:szCs w:val="26"/>
              </w:rPr>
              <w:t>。</w:t>
            </w:r>
          </w:p>
          <w:p w:rsidR="00D82F86" w:rsidRPr="006906A9" w:rsidRDefault="00D82F86" w:rsidP="00D82F86">
            <w:pPr>
              <w:pStyle w:val="a8"/>
              <w:numPr>
                <w:ilvl w:val="0"/>
                <w:numId w:val="78"/>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有以下情形得依契約約定為下列之處理：</w:t>
            </w:r>
          </w:p>
          <w:p w:rsidR="00D82F86" w:rsidRPr="006906A9" w:rsidRDefault="00D82F86" w:rsidP="00B622CD">
            <w:pPr>
              <w:pStyle w:val="a8"/>
              <w:numPr>
                <w:ilvl w:val="0"/>
                <w:numId w:val="102"/>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對於有第一款第八目情形，</w:t>
            </w:r>
            <w:r w:rsidR="00B622CD"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得拒絕業務</w:t>
            </w:r>
            <w:r w:rsidRPr="006906A9">
              <w:rPr>
                <w:rFonts w:ascii="標楷體" w:eastAsia="標楷體" w:hAnsi="標楷體" w:hint="eastAsia"/>
                <w:sz w:val="26"/>
                <w:szCs w:val="26"/>
                <w:u w:val="single"/>
              </w:rPr>
              <w:lastRenderedPageBreak/>
              <w:t>往來或逕行終止業務關係。</w:t>
            </w:r>
          </w:p>
          <w:p w:rsidR="00D82F86" w:rsidRPr="006906A9" w:rsidRDefault="00D82F86" w:rsidP="00B622CD">
            <w:pPr>
              <w:pStyle w:val="a8"/>
              <w:numPr>
                <w:ilvl w:val="0"/>
                <w:numId w:val="102"/>
              </w:numPr>
              <w:kinsoku w:val="0"/>
              <w:spacing w:line="240" w:lineRule="auto"/>
              <w:ind w:leftChars="0"/>
              <w:rPr>
                <w:rFonts w:ascii="標楷體" w:eastAsia="標楷體" w:hAnsi="標楷體"/>
                <w:sz w:val="26"/>
                <w:szCs w:val="26"/>
              </w:rPr>
            </w:pPr>
            <w:r w:rsidRPr="006906A9">
              <w:rPr>
                <w:rFonts w:ascii="標楷體" w:eastAsia="標楷體" w:hAnsi="標楷體" w:hint="eastAsia"/>
                <w:sz w:val="26"/>
                <w:szCs w:val="26"/>
              </w:rPr>
              <w:t>對於不配合審視、拒絕提供實</w:t>
            </w:r>
            <w:r w:rsidRPr="006906A9">
              <w:rPr>
                <w:rFonts w:ascii="標楷體" w:eastAsia="標楷體" w:hAnsi="標楷體" w:hint="eastAsia"/>
                <w:sz w:val="26"/>
                <w:szCs w:val="26"/>
                <w:u w:val="single"/>
              </w:rPr>
              <w:t>質</w:t>
            </w:r>
            <w:r w:rsidRPr="006906A9">
              <w:rPr>
                <w:rFonts w:ascii="標楷體" w:eastAsia="標楷體" w:hAnsi="標楷體" w:hint="eastAsia"/>
                <w:sz w:val="26"/>
                <w:szCs w:val="26"/>
              </w:rPr>
              <w:t>受益人或對客戶行使控制權之人等資訊、對交易之性質與目的或資金來源不願配合說明等客戶，</w:t>
            </w:r>
            <w:r w:rsidR="00B622CD" w:rsidRPr="006906A9">
              <w:rPr>
                <w:rFonts w:ascii="標楷體" w:eastAsia="標楷體" w:hAnsi="標楷體" w:hint="eastAsia"/>
                <w:sz w:val="26"/>
                <w:szCs w:val="26"/>
              </w:rPr>
              <w:t>證券商</w:t>
            </w:r>
            <w:r w:rsidRPr="006906A9">
              <w:rPr>
                <w:rFonts w:ascii="標楷體" w:eastAsia="標楷體" w:hAnsi="標楷體" w:hint="eastAsia"/>
                <w:sz w:val="26"/>
                <w:szCs w:val="26"/>
              </w:rPr>
              <w:t>得暫時停止交易，或暫時停止或終止業務關係。</w:t>
            </w:r>
          </w:p>
          <w:p w:rsidR="00E15AC0" w:rsidRPr="006906A9" w:rsidRDefault="00E15AC0" w:rsidP="00E15AC0">
            <w:pPr>
              <w:numPr>
                <w:ilvl w:val="0"/>
                <w:numId w:val="19"/>
              </w:numPr>
              <w:kinsoku w:val="0"/>
              <w:spacing w:line="240" w:lineRule="auto"/>
              <w:rPr>
                <w:rFonts w:ascii="標楷體" w:eastAsia="標楷體" w:hAnsi="標楷體"/>
                <w:sz w:val="26"/>
                <w:szCs w:val="26"/>
                <w:u w:val="single"/>
              </w:rPr>
            </w:pPr>
            <w:r w:rsidRPr="006906A9">
              <w:rPr>
                <w:rFonts w:ascii="標楷體" w:eastAsia="標楷體" w:hAnsi="標楷體" w:hint="eastAsia"/>
                <w:sz w:val="26"/>
                <w:szCs w:val="26"/>
                <w:u w:val="single"/>
              </w:rPr>
              <w:t>與證券商建立業務關係之客戶，驗證客戶及其代理人與實質受益人身分之方式：</w:t>
            </w:r>
          </w:p>
          <w:p w:rsidR="00E15AC0" w:rsidRPr="006906A9" w:rsidRDefault="00E15AC0" w:rsidP="0097591D">
            <w:pPr>
              <w:pStyle w:val="a8"/>
              <w:numPr>
                <w:ilvl w:val="0"/>
                <w:numId w:val="8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以文件驗證：</w:t>
            </w:r>
          </w:p>
          <w:p w:rsidR="00E15AC0" w:rsidRPr="006906A9" w:rsidRDefault="00E15AC0" w:rsidP="0097591D">
            <w:pPr>
              <w:pStyle w:val="a8"/>
              <w:numPr>
                <w:ilvl w:val="0"/>
                <w:numId w:val="8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個人：</w:t>
            </w:r>
          </w:p>
          <w:p w:rsidR="00E15AC0" w:rsidRPr="006906A9" w:rsidRDefault="00E15AC0" w:rsidP="0097591D">
            <w:pPr>
              <w:numPr>
                <w:ilvl w:val="0"/>
                <w:numId w:val="79"/>
              </w:numPr>
              <w:kinsoku w:val="0"/>
              <w:spacing w:line="240" w:lineRule="auto"/>
              <w:rPr>
                <w:rFonts w:ascii="標楷體" w:eastAsia="標楷體" w:hAnsi="標楷體"/>
                <w:sz w:val="26"/>
                <w:szCs w:val="26"/>
                <w:u w:val="single"/>
              </w:rPr>
            </w:pPr>
            <w:r w:rsidRPr="006906A9">
              <w:rPr>
                <w:rFonts w:ascii="標楷體" w:eastAsia="標楷體" w:hAnsi="標楷體" w:hint="eastAsia"/>
                <w:sz w:val="26"/>
                <w:szCs w:val="26"/>
                <w:u w:val="single"/>
              </w:rPr>
              <w:t>驗證身分或生日：取得附有照片且未過期之官方身分證明文件，如身分證、護照、居留證、駕照等。如對上述文件效期有疑義，應取得大使館或公證人之認證或聲明。另實質受益人前述資料得不要求正本進行驗證，</w:t>
            </w:r>
            <w:r w:rsidRPr="006906A9">
              <w:rPr>
                <w:rFonts w:ascii="標楷體" w:eastAsia="標楷體" w:hAnsi="標楷體" w:hint="eastAsia"/>
                <w:bCs/>
                <w:sz w:val="26"/>
                <w:szCs w:val="26"/>
                <w:u w:val="single"/>
              </w:rPr>
              <w:t>或依據</w:t>
            </w:r>
            <w:r w:rsidR="00777378" w:rsidRPr="006906A9">
              <w:rPr>
                <w:rFonts w:ascii="標楷體" w:eastAsia="標楷體" w:hAnsi="標楷體" w:hint="eastAsia"/>
                <w:bCs/>
                <w:sz w:val="26"/>
                <w:szCs w:val="26"/>
                <w:u w:val="single"/>
              </w:rPr>
              <w:t>證券商</w:t>
            </w:r>
            <w:r w:rsidRPr="006906A9">
              <w:rPr>
                <w:rFonts w:ascii="標楷體" w:eastAsia="標楷體" w:hAnsi="標楷體" w:hint="eastAsia"/>
                <w:bCs/>
                <w:sz w:val="26"/>
                <w:szCs w:val="26"/>
                <w:u w:val="single"/>
              </w:rPr>
              <w:t>內部所定作業程序，請法人、團體及其代表人聲明實質受益人資料，但該聲明資料應有部分項目得以公司登記證明文件、公司年報等其他可信文件或資料來源進行驗證。</w:t>
            </w:r>
          </w:p>
          <w:p w:rsidR="00E15AC0" w:rsidRPr="006906A9" w:rsidRDefault="00E15AC0" w:rsidP="0097591D">
            <w:pPr>
              <w:numPr>
                <w:ilvl w:val="0"/>
                <w:numId w:val="79"/>
              </w:numPr>
              <w:kinsoku w:val="0"/>
              <w:spacing w:line="240" w:lineRule="auto"/>
              <w:rPr>
                <w:rFonts w:ascii="標楷體" w:eastAsia="標楷體" w:hAnsi="標楷體"/>
                <w:sz w:val="26"/>
                <w:szCs w:val="26"/>
                <w:u w:val="single"/>
              </w:rPr>
            </w:pPr>
            <w:r w:rsidRPr="006906A9">
              <w:rPr>
                <w:rFonts w:ascii="標楷體" w:eastAsia="標楷體" w:hAnsi="標楷體" w:hint="eastAsia"/>
                <w:sz w:val="26"/>
                <w:szCs w:val="26"/>
                <w:u w:val="single"/>
              </w:rPr>
              <w:t>驗證地址：取得客戶所屬</w:t>
            </w:r>
            <w:proofErr w:type="gramStart"/>
            <w:r w:rsidRPr="006906A9">
              <w:rPr>
                <w:rFonts w:ascii="標楷體" w:eastAsia="標楷體" w:hAnsi="標楷體" w:hint="eastAsia"/>
                <w:sz w:val="26"/>
                <w:szCs w:val="26"/>
                <w:u w:val="single"/>
              </w:rPr>
              <w:t>帳單</w:t>
            </w:r>
            <w:proofErr w:type="gramEnd"/>
            <w:r w:rsidRPr="006906A9">
              <w:rPr>
                <w:rFonts w:ascii="標楷體" w:eastAsia="標楷體" w:hAnsi="標楷體" w:hint="eastAsia"/>
                <w:sz w:val="26"/>
                <w:szCs w:val="26"/>
                <w:u w:val="single"/>
              </w:rPr>
              <w:t>、對</w:t>
            </w:r>
            <w:proofErr w:type="gramStart"/>
            <w:r w:rsidRPr="006906A9">
              <w:rPr>
                <w:rFonts w:ascii="標楷體" w:eastAsia="標楷體" w:hAnsi="標楷體" w:hint="eastAsia"/>
                <w:sz w:val="26"/>
                <w:szCs w:val="26"/>
                <w:u w:val="single"/>
              </w:rPr>
              <w:t>帳單</w:t>
            </w:r>
            <w:proofErr w:type="gramEnd"/>
            <w:r w:rsidRPr="006906A9">
              <w:rPr>
                <w:rFonts w:ascii="標楷體" w:eastAsia="標楷體" w:hAnsi="標楷體" w:hint="eastAsia"/>
                <w:sz w:val="26"/>
                <w:szCs w:val="26"/>
                <w:u w:val="single"/>
              </w:rPr>
              <w:t>、或官方核發之文件等。</w:t>
            </w:r>
          </w:p>
          <w:p w:rsidR="00E15AC0" w:rsidRPr="006906A9" w:rsidRDefault="00E15AC0" w:rsidP="0097591D">
            <w:pPr>
              <w:pStyle w:val="a8"/>
              <w:numPr>
                <w:ilvl w:val="0"/>
                <w:numId w:val="81"/>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lastRenderedPageBreak/>
              <w:t>法人、團體或信託之受託人：取得公司設立登記文件</w:t>
            </w:r>
            <w:r w:rsidRPr="006906A9">
              <w:rPr>
                <w:rFonts w:ascii="標楷體" w:eastAsia="標楷體" w:hAnsi="標楷體"/>
                <w:sz w:val="26"/>
                <w:szCs w:val="26"/>
                <w:u w:val="single"/>
              </w:rPr>
              <w:t>（Certified Articles of Incorporation）、政府核發之營業執照、合夥協議（Partnership Agreement）、信託文件（Trust Instrument）</w:t>
            </w:r>
            <w:r w:rsidRPr="006906A9">
              <w:rPr>
                <w:rFonts w:ascii="標楷體" w:eastAsia="標楷體" w:hAnsi="標楷體" w:hint="eastAsia"/>
                <w:sz w:val="26"/>
                <w:szCs w:val="26"/>
                <w:u w:val="single"/>
              </w:rPr>
              <w:t>、存續證明</w:t>
            </w:r>
            <w:r w:rsidRPr="006906A9">
              <w:rPr>
                <w:rFonts w:ascii="標楷體" w:eastAsia="標楷體" w:hAnsi="標楷體"/>
                <w:sz w:val="26"/>
                <w:szCs w:val="26"/>
                <w:u w:val="single"/>
              </w:rPr>
              <w:t>（Certification of Incumbency）等。</w:t>
            </w:r>
            <w:r w:rsidRPr="006906A9">
              <w:rPr>
                <w:rFonts w:ascii="標楷體" w:eastAsia="標楷體" w:hAnsi="標楷體" w:hint="eastAsia"/>
                <w:sz w:val="26"/>
                <w:szCs w:val="26"/>
                <w:u w:val="single"/>
              </w:rPr>
              <w:t>如信託之受託人為洗錢防制法第五條第一項列示之金融機構所管理之信託，其信託文件得由該金融機構出具之書面替代之，惟該金融機構所在之國家或地區有第</w:t>
            </w:r>
            <w:r w:rsidR="00041117" w:rsidRPr="006906A9">
              <w:rPr>
                <w:rFonts w:ascii="標楷體" w:eastAsia="標楷體" w:hAnsi="標楷體" w:hint="eastAsia"/>
                <w:sz w:val="26"/>
                <w:szCs w:val="26"/>
                <w:u w:val="single"/>
              </w:rPr>
              <w:t>肆點</w:t>
            </w:r>
            <w:r w:rsidRPr="006906A9">
              <w:rPr>
                <w:rFonts w:ascii="標楷體" w:eastAsia="標楷體" w:hAnsi="標楷體" w:hint="eastAsia"/>
                <w:sz w:val="26"/>
                <w:szCs w:val="26"/>
                <w:u w:val="single"/>
              </w:rPr>
              <w:t>第</w:t>
            </w:r>
            <w:r w:rsidR="00041117" w:rsidRPr="006906A9">
              <w:rPr>
                <w:rFonts w:ascii="標楷體" w:eastAsia="標楷體" w:hAnsi="標楷體" w:hint="eastAsia"/>
                <w:sz w:val="26"/>
                <w:szCs w:val="26"/>
                <w:u w:val="single"/>
              </w:rPr>
              <w:t>三</w:t>
            </w:r>
            <w:r w:rsidRPr="006906A9">
              <w:rPr>
                <w:rFonts w:ascii="標楷體" w:eastAsia="標楷體" w:hAnsi="標楷體" w:hint="eastAsia"/>
                <w:sz w:val="26"/>
                <w:szCs w:val="26"/>
                <w:u w:val="single"/>
              </w:rPr>
              <w:t>款但書者不適用。</w:t>
            </w:r>
          </w:p>
          <w:p w:rsidR="00E15AC0" w:rsidRPr="006906A9" w:rsidRDefault="00E15AC0" w:rsidP="0097591D">
            <w:pPr>
              <w:pStyle w:val="a8"/>
              <w:numPr>
                <w:ilvl w:val="0"/>
                <w:numId w:val="8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有必要時，可另行以非文件資訊驗證，例如：</w:t>
            </w:r>
          </w:p>
          <w:p w:rsidR="00E15AC0" w:rsidRPr="006906A9" w:rsidRDefault="00E15AC0" w:rsidP="0097591D">
            <w:pPr>
              <w:pStyle w:val="a8"/>
              <w:numPr>
                <w:ilvl w:val="0"/>
                <w:numId w:val="82"/>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在帳戶開立後，以電話或函件聯繫客戶。</w:t>
            </w:r>
          </w:p>
          <w:p w:rsidR="00E15AC0" w:rsidRPr="006906A9" w:rsidRDefault="00E15AC0" w:rsidP="0097591D">
            <w:pPr>
              <w:pStyle w:val="a8"/>
              <w:numPr>
                <w:ilvl w:val="0"/>
                <w:numId w:val="82"/>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由其他金融機構提供之資訊。</w:t>
            </w:r>
          </w:p>
          <w:p w:rsidR="00E15AC0" w:rsidRPr="006906A9" w:rsidRDefault="00E15AC0" w:rsidP="0097591D">
            <w:pPr>
              <w:pStyle w:val="a8"/>
              <w:numPr>
                <w:ilvl w:val="0"/>
                <w:numId w:val="82"/>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交叉比對客戶提供之資訊與其他可信賴之公開資訊、付費資料庫等。</w:t>
            </w:r>
          </w:p>
          <w:p w:rsidR="00E15AC0" w:rsidRPr="006906A9" w:rsidRDefault="00E15AC0" w:rsidP="00E15AC0">
            <w:pPr>
              <w:numPr>
                <w:ilvl w:val="0"/>
                <w:numId w:val="19"/>
              </w:numPr>
              <w:kinsoku w:val="0"/>
              <w:spacing w:line="240" w:lineRule="auto"/>
              <w:rPr>
                <w:rFonts w:ascii="標楷體" w:eastAsia="標楷體" w:hAnsi="標楷體"/>
                <w:sz w:val="26"/>
                <w:szCs w:val="26"/>
                <w:u w:val="single"/>
              </w:rPr>
            </w:pPr>
            <w:r w:rsidRPr="006906A9">
              <w:rPr>
                <w:rFonts w:ascii="標楷體" w:eastAsia="標楷體" w:hAnsi="標楷體"/>
                <w:sz w:val="26"/>
                <w:szCs w:val="26"/>
                <w:u w:val="single"/>
              </w:rPr>
              <w:t>依據</w:t>
            </w:r>
            <w:r w:rsidR="00041117"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洗錢</w:t>
            </w:r>
            <w:proofErr w:type="gramStart"/>
            <w:r w:rsidRPr="006906A9">
              <w:rPr>
                <w:rFonts w:ascii="標楷體" w:eastAsia="標楷體" w:hAnsi="標楷體" w:hint="eastAsia"/>
                <w:sz w:val="26"/>
                <w:szCs w:val="26"/>
                <w:u w:val="single"/>
              </w:rPr>
              <w:t>及資恐</w:t>
            </w:r>
            <w:r w:rsidRPr="006906A9">
              <w:rPr>
                <w:rFonts w:ascii="標楷體" w:eastAsia="標楷體" w:hAnsi="標楷體"/>
                <w:sz w:val="26"/>
                <w:szCs w:val="26"/>
                <w:u w:val="single"/>
              </w:rPr>
              <w:t>風險</w:t>
            </w:r>
            <w:proofErr w:type="gramEnd"/>
            <w:r w:rsidRPr="006906A9">
              <w:rPr>
                <w:rFonts w:ascii="標楷體" w:eastAsia="標楷體" w:hAnsi="標楷體" w:hint="eastAsia"/>
                <w:sz w:val="26"/>
                <w:szCs w:val="26"/>
                <w:u w:val="single"/>
              </w:rPr>
              <w:t>評估相關規範辨識為高風險或具特定高風險因子之客戶，應以加強方式執行驗證，例如：</w:t>
            </w:r>
          </w:p>
          <w:p w:rsidR="00E15AC0" w:rsidRPr="006906A9" w:rsidRDefault="00E15AC0" w:rsidP="0097591D">
            <w:pPr>
              <w:pStyle w:val="a8"/>
              <w:numPr>
                <w:ilvl w:val="0"/>
                <w:numId w:val="8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取得寄往客戶所提供住址之客戶本人/法人或團體之有權人簽署回函或辦理電話訪查。</w:t>
            </w:r>
          </w:p>
          <w:p w:rsidR="00E15AC0" w:rsidRPr="006906A9" w:rsidRDefault="00E15AC0" w:rsidP="0097591D">
            <w:pPr>
              <w:pStyle w:val="a8"/>
              <w:numPr>
                <w:ilvl w:val="0"/>
                <w:numId w:val="8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取得個人財富及資金來源資訊之佐證資料。</w:t>
            </w:r>
          </w:p>
          <w:p w:rsidR="00E15AC0" w:rsidRPr="006906A9" w:rsidRDefault="00E15AC0" w:rsidP="0097591D">
            <w:pPr>
              <w:pStyle w:val="a8"/>
              <w:numPr>
                <w:ilvl w:val="0"/>
                <w:numId w:val="8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lastRenderedPageBreak/>
              <w:t>取得法人、團體或信託受託人資金來源及去向之佐證資料，如主要供應商名單、主要客戶名單等。</w:t>
            </w:r>
          </w:p>
          <w:p w:rsidR="00E15AC0" w:rsidRPr="006906A9" w:rsidRDefault="00E15AC0" w:rsidP="0097591D">
            <w:pPr>
              <w:pStyle w:val="a8"/>
              <w:numPr>
                <w:ilvl w:val="0"/>
                <w:numId w:val="8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實地訪查。</w:t>
            </w:r>
          </w:p>
          <w:p w:rsidR="00E15AC0" w:rsidRPr="006906A9" w:rsidRDefault="00E15AC0" w:rsidP="0097591D">
            <w:pPr>
              <w:pStyle w:val="a8"/>
              <w:numPr>
                <w:ilvl w:val="0"/>
                <w:numId w:val="83"/>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取得過去</w:t>
            </w:r>
            <w:r w:rsidR="00041117"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往來資訊並照會該</w:t>
            </w:r>
            <w:r w:rsidR="00041117"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w:t>
            </w:r>
          </w:p>
          <w:p w:rsidR="005B5959" w:rsidRPr="006906A9" w:rsidRDefault="005B5959" w:rsidP="00707C25">
            <w:pPr>
              <w:pStyle w:val="ac"/>
              <w:numPr>
                <w:ilvl w:val="0"/>
                <w:numId w:val="19"/>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證券商完成確認客戶身分措施前，不得與該客戶建立業務關係或進行臨時性交易。但符合下列各目情形者，得先取得辨識客戶及實質受益人身分之資料，並於建立業務關係後，再完成驗證：</w:t>
            </w:r>
          </w:p>
          <w:p w:rsidR="005B5959" w:rsidRPr="006906A9" w:rsidRDefault="005B5959" w:rsidP="0097591D">
            <w:pPr>
              <w:pStyle w:val="a8"/>
              <w:numPr>
                <w:ilvl w:val="0"/>
                <w:numId w:val="59"/>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洗錢</w:t>
            </w:r>
            <w:proofErr w:type="gramStart"/>
            <w:r w:rsidRPr="006906A9">
              <w:rPr>
                <w:rFonts w:ascii="標楷體" w:eastAsia="標楷體" w:hAnsi="標楷體" w:hint="eastAsia"/>
                <w:sz w:val="26"/>
                <w:szCs w:val="26"/>
                <w:u w:val="single"/>
              </w:rPr>
              <w:t>及資恐風險</w:t>
            </w:r>
            <w:proofErr w:type="gramEnd"/>
            <w:r w:rsidRPr="006906A9">
              <w:rPr>
                <w:rFonts w:ascii="標楷體" w:eastAsia="標楷體" w:hAnsi="標楷體" w:hint="eastAsia"/>
                <w:sz w:val="26"/>
                <w:szCs w:val="26"/>
                <w:u w:val="single"/>
              </w:rPr>
              <w:t>受到有效管理。包括應針對客戶可能利用交易完成後才驗證身分之情形，採取風險管控措施。</w:t>
            </w:r>
          </w:p>
          <w:p w:rsidR="005B5959" w:rsidRPr="006906A9" w:rsidRDefault="005B5959" w:rsidP="0097591D">
            <w:pPr>
              <w:pStyle w:val="a8"/>
              <w:numPr>
                <w:ilvl w:val="0"/>
                <w:numId w:val="59"/>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為避免對客戶業務之正常運作造成干擾所必須。</w:t>
            </w:r>
          </w:p>
          <w:p w:rsidR="008411D8" w:rsidRPr="006906A9" w:rsidRDefault="005B5959" w:rsidP="0097591D">
            <w:pPr>
              <w:pStyle w:val="a8"/>
              <w:numPr>
                <w:ilvl w:val="0"/>
                <w:numId w:val="59"/>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會在合理可行之情形下儘速完成客戶及實質受益人之身分驗證。如未能在合理可行之時限內完成客戶及實質受益人之身分驗證，須終止該業務關係，並應事先告知客戶。</w:t>
            </w:r>
          </w:p>
          <w:p w:rsidR="008411D8" w:rsidRPr="006906A9" w:rsidRDefault="008411D8" w:rsidP="008411D8">
            <w:pPr>
              <w:pStyle w:val="ac"/>
              <w:numPr>
                <w:ilvl w:val="0"/>
                <w:numId w:val="19"/>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證券商如允許客戶未完成身分驗證前建立業務關係，則應採取相關的風險管控措施，包括：</w:t>
            </w:r>
          </w:p>
          <w:p w:rsidR="008411D8" w:rsidRPr="006906A9" w:rsidRDefault="008411D8" w:rsidP="0097591D">
            <w:pPr>
              <w:pStyle w:val="a8"/>
              <w:numPr>
                <w:ilvl w:val="0"/>
                <w:numId w:val="8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訂定客戶身分驗證完成期限。</w:t>
            </w:r>
          </w:p>
          <w:p w:rsidR="008411D8" w:rsidRPr="006906A9" w:rsidRDefault="008411D8" w:rsidP="0097591D">
            <w:pPr>
              <w:pStyle w:val="a8"/>
              <w:numPr>
                <w:ilvl w:val="0"/>
                <w:numId w:val="8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於客戶身分驗證完成前，營業單位督導主管應</w:t>
            </w:r>
            <w:r w:rsidRPr="006906A9">
              <w:rPr>
                <w:rFonts w:ascii="標楷體" w:eastAsia="標楷體" w:hAnsi="標楷體" w:hint="eastAsia"/>
                <w:sz w:val="26"/>
                <w:szCs w:val="26"/>
                <w:u w:val="single"/>
              </w:rPr>
              <w:lastRenderedPageBreak/>
              <w:t>定期檢視與該客戶之往來關係，並定期向高階主管報告客戶身分驗證處理進度。</w:t>
            </w:r>
          </w:p>
          <w:p w:rsidR="008411D8" w:rsidRPr="006906A9" w:rsidRDefault="008411D8" w:rsidP="0097591D">
            <w:pPr>
              <w:pStyle w:val="a8"/>
              <w:numPr>
                <w:ilvl w:val="0"/>
                <w:numId w:val="8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於客戶身分驗證完成前，限制該客戶之交易次數與交易類型。</w:t>
            </w:r>
          </w:p>
          <w:p w:rsidR="008411D8" w:rsidRPr="006906A9" w:rsidRDefault="008411D8" w:rsidP="0097591D">
            <w:pPr>
              <w:pStyle w:val="a8"/>
              <w:numPr>
                <w:ilvl w:val="0"/>
                <w:numId w:val="84"/>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前款第三目「合理可行之時限」</w:t>
            </w:r>
            <w:r w:rsidR="00CD73BB"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應以風險基礎方法依不同風險等級訂定。釋例如下：</w:t>
            </w:r>
          </w:p>
          <w:p w:rsidR="008411D8" w:rsidRPr="006906A9" w:rsidRDefault="008411D8" w:rsidP="0097591D">
            <w:pPr>
              <w:pStyle w:val="a8"/>
              <w:numPr>
                <w:ilvl w:val="0"/>
                <w:numId w:val="85"/>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應在建立業務關係後，不遲於</w:t>
            </w:r>
            <w:r w:rsidRPr="006906A9">
              <w:rPr>
                <w:rFonts w:ascii="標楷體" w:eastAsia="標楷體" w:hAnsi="標楷體"/>
                <w:sz w:val="26"/>
                <w:szCs w:val="26"/>
                <w:u w:val="single"/>
              </w:rPr>
              <w:t>30個工作天內完成客戶身分驗證程序</w:t>
            </w:r>
            <w:r w:rsidRPr="006906A9">
              <w:rPr>
                <w:rFonts w:ascii="標楷體" w:eastAsia="標楷體" w:hAnsi="標楷體" w:hint="eastAsia"/>
                <w:sz w:val="26"/>
                <w:szCs w:val="26"/>
                <w:u w:val="single"/>
              </w:rPr>
              <w:t>。</w:t>
            </w:r>
          </w:p>
          <w:p w:rsidR="008411D8" w:rsidRPr="006906A9" w:rsidRDefault="008411D8" w:rsidP="0097591D">
            <w:pPr>
              <w:pStyle w:val="a8"/>
              <w:numPr>
                <w:ilvl w:val="0"/>
                <w:numId w:val="85"/>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倘在建立業務關係</w:t>
            </w:r>
            <w:r w:rsidRPr="006906A9">
              <w:rPr>
                <w:rFonts w:ascii="標楷體" w:eastAsia="標楷體" w:hAnsi="標楷體"/>
                <w:sz w:val="26"/>
                <w:szCs w:val="26"/>
                <w:u w:val="single"/>
              </w:rPr>
              <w:t>30個工作天後，仍未能完</w:t>
            </w:r>
            <w:r w:rsidR="00CD73BB" w:rsidRPr="006906A9">
              <w:rPr>
                <w:rFonts w:ascii="標楷體" w:eastAsia="標楷體" w:hAnsi="標楷體"/>
                <w:sz w:val="26"/>
                <w:szCs w:val="26"/>
                <w:u w:val="single"/>
              </w:rPr>
              <w:t>成客戶身分驗證程序，則</w:t>
            </w:r>
            <w:r w:rsidR="00CD73BB"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應暫時中止與客戶的業務關係，及避免進行進一步的交易</w:t>
            </w:r>
            <w:r w:rsidRPr="006906A9">
              <w:rPr>
                <w:rFonts w:ascii="標楷體" w:eastAsia="標楷體" w:hAnsi="標楷體" w:hint="eastAsia"/>
                <w:sz w:val="26"/>
                <w:szCs w:val="26"/>
                <w:u w:val="single"/>
              </w:rPr>
              <w:t>。</w:t>
            </w:r>
          </w:p>
          <w:p w:rsidR="008411D8" w:rsidRPr="006906A9" w:rsidRDefault="008411D8" w:rsidP="0097591D">
            <w:pPr>
              <w:pStyle w:val="a8"/>
              <w:numPr>
                <w:ilvl w:val="0"/>
                <w:numId w:val="85"/>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倘在建立業務關係</w:t>
            </w:r>
            <w:r w:rsidRPr="006906A9">
              <w:rPr>
                <w:rFonts w:ascii="標楷體" w:eastAsia="標楷體" w:hAnsi="標楷體"/>
                <w:sz w:val="26"/>
                <w:szCs w:val="26"/>
                <w:u w:val="single"/>
              </w:rPr>
              <w:t>120天後，仍未能完成客戶身分驗證程序，則</w:t>
            </w:r>
            <w:r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應終止與客戶之業務關係。</w:t>
            </w:r>
          </w:p>
          <w:p w:rsidR="005B5959" w:rsidRPr="006906A9" w:rsidRDefault="005B5959" w:rsidP="005F58C8">
            <w:pPr>
              <w:pStyle w:val="ac"/>
              <w:numPr>
                <w:ilvl w:val="0"/>
                <w:numId w:val="19"/>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客戶為法人時，應以檢視公司章程或請客戶出具聲明書</w:t>
            </w:r>
            <w:r w:rsidR="00157EC0" w:rsidRPr="006906A9">
              <w:rPr>
                <w:rFonts w:ascii="標楷體" w:eastAsia="標楷體" w:hAnsi="標楷體" w:hint="eastAsia"/>
                <w:sz w:val="26"/>
                <w:szCs w:val="26"/>
                <w:u w:val="single"/>
              </w:rPr>
              <w:t>或其他</w:t>
            </w:r>
            <w:r w:rsidRPr="006906A9">
              <w:rPr>
                <w:rFonts w:ascii="標楷體" w:eastAsia="標楷體" w:hAnsi="標楷體" w:hint="eastAsia"/>
                <w:sz w:val="26"/>
                <w:szCs w:val="26"/>
                <w:u w:val="single"/>
              </w:rPr>
              <w:t>方式，瞭解其是否可發行無記名股票，並對已發行無記名股票之客戶採取下列</w:t>
            </w:r>
            <w:proofErr w:type="gramStart"/>
            <w:r w:rsidRPr="006906A9">
              <w:rPr>
                <w:rFonts w:ascii="標楷體" w:eastAsia="標楷體" w:hAnsi="標楷體" w:hint="eastAsia"/>
                <w:sz w:val="26"/>
                <w:szCs w:val="26"/>
                <w:u w:val="single"/>
              </w:rPr>
              <w:t>措</w:t>
            </w:r>
            <w:proofErr w:type="gramEnd"/>
            <w:r w:rsidRPr="006906A9">
              <w:rPr>
                <w:rFonts w:ascii="標楷體" w:eastAsia="標楷體" w:hAnsi="標楷體" w:hint="eastAsia"/>
                <w:sz w:val="26"/>
                <w:szCs w:val="26"/>
                <w:u w:val="single"/>
              </w:rPr>
              <w:t>施之一以確保其實質受益人之更新：</w:t>
            </w:r>
          </w:p>
          <w:p w:rsidR="005B5959" w:rsidRPr="006906A9" w:rsidRDefault="005B5959" w:rsidP="0074797D">
            <w:pPr>
              <w:pStyle w:val="a8"/>
              <w:numPr>
                <w:ilvl w:val="0"/>
                <w:numId w:val="27"/>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請客戶要求具控制權之無記名股票股東，應通知客戶登記身分，並請客戶於具控制權股東身分發生變動時通知證券商。</w:t>
            </w:r>
          </w:p>
          <w:p w:rsidR="005B5959" w:rsidRPr="006906A9" w:rsidRDefault="005B5959" w:rsidP="0074797D">
            <w:pPr>
              <w:pStyle w:val="a8"/>
              <w:numPr>
                <w:ilvl w:val="0"/>
                <w:numId w:val="27"/>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lastRenderedPageBreak/>
              <w:t>請客戶於每次股東會後，應向證券商更新其實質受益人資訊，並提供持有無記名股票達一定比率以上股東之資料。但客戶因其他原因獲悉具控制權股東身分發生變動時，應即通知證券商。</w:t>
            </w:r>
          </w:p>
          <w:p w:rsidR="005B5959" w:rsidRPr="006906A9" w:rsidRDefault="005B5959" w:rsidP="00EC7C48">
            <w:pPr>
              <w:pStyle w:val="ac"/>
              <w:numPr>
                <w:ilvl w:val="0"/>
                <w:numId w:val="19"/>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證券商於確認客戶身分時，</w:t>
            </w:r>
            <w:r w:rsidRPr="006906A9">
              <w:rPr>
                <w:rFonts w:ascii="標楷體" w:eastAsia="標楷體" w:hAnsi="標楷體"/>
                <w:sz w:val="26"/>
                <w:szCs w:val="26"/>
                <w:u w:val="single"/>
              </w:rPr>
              <w:t>應利用</w:t>
            </w:r>
            <w:r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自行建置之資料庫或外部之資訊來源查詢</w:t>
            </w:r>
            <w:r w:rsidR="00C73563" w:rsidRPr="006906A9">
              <w:rPr>
                <w:rFonts w:ascii="標楷體" w:eastAsia="標楷體" w:hAnsi="標楷體" w:hint="eastAsia"/>
                <w:sz w:val="26"/>
                <w:szCs w:val="26"/>
                <w:u w:val="single"/>
              </w:rPr>
              <w:t>客戶及</w:t>
            </w:r>
            <w:r w:rsidRPr="006906A9">
              <w:rPr>
                <w:rFonts w:ascii="標楷體" w:eastAsia="標楷體" w:hAnsi="標楷體" w:hint="eastAsia"/>
                <w:sz w:val="26"/>
                <w:szCs w:val="26"/>
                <w:u w:val="single"/>
              </w:rPr>
              <w:t>其實質受益人、高階管理人員</w:t>
            </w:r>
            <w:r w:rsidRPr="006906A9">
              <w:rPr>
                <w:rFonts w:ascii="標楷體" w:eastAsia="標楷體" w:hAnsi="標楷體"/>
                <w:sz w:val="26"/>
                <w:szCs w:val="26"/>
                <w:u w:val="single"/>
              </w:rPr>
              <w:t>是否為</w:t>
            </w:r>
            <w:r w:rsidRPr="006906A9">
              <w:rPr>
                <w:rFonts w:ascii="標楷體" w:eastAsia="標楷體" w:hAnsi="標楷體" w:hint="eastAsia"/>
                <w:sz w:val="26"/>
                <w:szCs w:val="26"/>
                <w:u w:val="single"/>
              </w:rPr>
              <w:t>現任或曾任國內外政府或國際組織之</w:t>
            </w:r>
            <w:r w:rsidRPr="006906A9">
              <w:rPr>
                <w:rFonts w:ascii="標楷體" w:eastAsia="標楷體" w:hAnsi="標楷體"/>
                <w:sz w:val="26"/>
                <w:szCs w:val="26"/>
                <w:u w:val="single"/>
              </w:rPr>
              <w:t>重要政治</w:t>
            </w:r>
            <w:r w:rsidRPr="006906A9">
              <w:rPr>
                <w:rFonts w:ascii="標楷體" w:eastAsia="標楷體" w:hAnsi="標楷體" w:hint="eastAsia"/>
                <w:sz w:val="26"/>
                <w:szCs w:val="26"/>
                <w:u w:val="single"/>
              </w:rPr>
              <w:t>性</w:t>
            </w:r>
            <w:r w:rsidRPr="006906A9">
              <w:rPr>
                <w:rFonts w:ascii="標楷體" w:eastAsia="標楷體" w:hAnsi="標楷體"/>
                <w:sz w:val="26"/>
                <w:szCs w:val="26"/>
                <w:u w:val="single"/>
              </w:rPr>
              <w:t>職務人士</w:t>
            </w:r>
            <w:r w:rsidRPr="006906A9">
              <w:rPr>
                <w:rFonts w:ascii="標楷體" w:eastAsia="標楷體" w:hAnsi="標楷體" w:hint="eastAsia"/>
                <w:sz w:val="26"/>
                <w:szCs w:val="26"/>
                <w:u w:val="single"/>
              </w:rPr>
              <w:t>：</w:t>
            </w:r>
          </w:p>
          <w:p w:rsidR="005B5959" w:rsidRPr="006906A9" w:rsidRDefault="005B5959" w:rsidP="0097591D">
            <w:pPr>
              <w:pStyle w:val="a8"/>
              <w:numPr>
                <w:ilvl w:val="0"/>
                <w:numId w:val="6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客戶或其實質受益人若為現任國外政府之重要政治性職務人士，應將該客戶直接視為高風險客戶，並採取第肆點第一項第一款各目之強化確認客戶身分措施。</w:t>
            </w:r>
          </w:p>
          <w:p w:rsidR="005B5959" w:rsidRPr="006906A9" w:rsidRDefault="005B5959" w:rsidP="0097591D">
            <w:pPr>
              <w:pStyle w:val="a8"/>
              <w:numPr>
                <w:ilvl w:val="0"/>
                <w:numId w:val="6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客戶或其實質受益人若為現任國內政府或國際組織之重要政治性職務人士，應於與該客戶建立業務關係時，審視其風險，嗣後並應每年重新審視。對於經證券商認定屬高風險業務關係者，應對該客戶採取第肆點第一項第一款各目之強化確認客戶身分措施。</w:t>
            </w:r>
          </w:p>
          <w:p w:rsidR="005B5959" w:rsidRPr="006906A9" w:rsidRDefault="005B5959" w:rsidP="0097591D">
            <w:pPr>
              <w:pStyle w:val="a8"/>
              <w:numPr>
                <w:ilvl w:val="0"/>
                <w:numId w:val="6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客戶之高階管理人員若為現任國內外政府或國際組織之重要政治性職務人士，證券商應考量</w:t>
            </w:r>
            <w:r w:rsidRPr="006906A9">
              <w:rPr>
                <w:rFonts w:ascii="標楷體" w:eastAsia="標楷體" w:hAnsi="標楷體" w:hint="eastAsia"/>
                <w:sz w:val="26"/>
                <w:szCs w:val="26"/>
                <w:u w:val="single"/>
              </w:rPr>
              <w:lastRenderedPageBreak/>
              <w:t>該高階管理人員對該客戶之影響力，決定是否對該客戶採取第肆點第一項第一款各目之強化確認客戶身分措施。</w:t>
            </w:r>
          </w:p>
          <w:p w:rsidR="005B5959" w:rsidRPr="006906A9" w:rsidRDefault="005B5959" w:rsidP="0097591D">
            <w:pPr>
              <w:pStyle w:val="a8"/>
              <w:numPr>
                <w:ilvl w:val="0"/>
                <w:numId w:val="6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對於非現任國內外政府或國際組織之重要政治性職務人士，證券商應考量相關風險因子後評估其影響力，依風險基礎方法認定其是否應適用前三目之規定。</w:t>
            </w:r>
          </w:p>
          <w:p w:rsidR="005B5959" w:rsidRPr="006906A9" w:rsidRDefault="005B5959" w:rsidP="0097591D">
            <w:pPr>
              <w:pStyle w:val="a8"/>
              <w:numPr>
                <w:ilvl w:val="0"/>
                <w:numId w:val="6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前四目規定於重要政治性職務人士之家庭成員及有密切關係之人，亦適用之。前述家庭成員及有密切關係之人之範圍，依洗錢防制法第七條第四項後段所定辦法之規定認定之。</w:t>
            </w:r>
          </w:p>
          <w:p w:rsidR="00C042DA" w:rsidRPr="006906A9" w:rsidRDefault="003E43DC" w:rsidP="0097591D">
            <w:pPr>
              <w:pStyle w:val="a8"/>
              <w:numPr>
                <w:ilvl w:val="0"/>
                <w:numId w:val="6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第七</w:t>
            </w:r>
            <w:r w:rsidR="005B5959" w:rsidRPr="006906A9">
              <w:rPr>
                <w:rFonts w:ascii="標楷體" w:eastAsia="標楷體" w:hAnsi="標楷體" w:hint="eastAsia"/>
                <w:sz w:val="26"/>
                <w:szCs w:val="26"/>
                <w:u w:val="single"/>
              </w:rPr>
              <w:t>款第三目第一小目至第三小目及第八小目所列對象，其實質受益人或高階管理人員為重要政治性職務人士時，不適用本款第一目至第五目之規定。</w:t>
            </w:r>
          </w:p>
          <w:p w:rsidR="00C042DA" w:rsidRPr="006906A9" w:rsidRDefault="00C042DA" w:rsidP="00C042DA">
            <w:pPr>
              <w:pStyle w:val="ac"/>
              <w:numPr>
                <w:ilvl w:val="0"/>
                <w:numId w:val="19"/>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確認客戶身分其他應遵循之事項：</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證券商在與客戶建立業務關係或與臨時性客戶進行金融交易超過一定金額或懷疑客戶資料不足以確認身分時，應從政府核發或其他辨認文件確認客戶身分並加以記錄。</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應對委託帳戶、由專業中間人代為處理交易，</w:t>
            </w:r>
            <w:r w:rsidRPr="006906A9">
              <w:rPr>
                <w:rFonts w:ascii="標楷體" w:eastAsia="標楷體" w:hAnsi="標楷體" w:hint="eastAsia"/>
                <w:sz w:val="26"/>
                <w:szCs w:val="26"/>
                <w:u w:val="single"/>
              </w:rPr>
              <w:lastRenderedPageBreak/>
              <w:t>要特別加強確認客戶身分之作為。</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應加強審查私人理財金融業務客戶。</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應加強審查被其他</w:t>
            </w:r>
            <w:r w:rsidR="008C3FB8"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拒絕金融業務往來之客戶。</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對於非「面對面」之客戶，應該施以具相同效果之確認客戶程序，且必須有</w:t>
            </w:r>
            <w:proofErr w:type="gramStart"/>
            <w:r w:rsidRPr="006906A9">
              <w:rPr>
                <w:rFonts w:ascii="標楷體" w:eastAsia="標楷體" w:hAnsi="標楷體" w:hint="eastAsia"/>
                <w:sz w:val="26"/>
                <w:szCs w:val="26"/>
                <w:u w:val="single"/>
              </w:rPr>
              <w:t>特別</w:t>
            </w:r>
            <w:proofErr w:type="gramEnd"/>
            <w:r w:rsidRPr="006906A9">
              <w:rPr>
                <w:rFonts w:ascii="標楷體" w:eastAsia="標楷體" w:hAnsi="標楷體" w:hint="eastAsia"/>
                <w:sz w:val="26"/>
                <w:szCs w:val="26"/>
                <w:u w:val="single"/>
              </w:rPr>
              <w:t>和足夠之措施，以降低風險。</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以網路方式建立業務關係者，應依</w:t>
            </w:r>
            <w:r w:rsidR="008C3FB8" w:rsidRPr="006906A9">
              <w:rPr>
                <w:rFonts w:ascii="標楷體" w:eastAsia="標楷體" w:hAnsi="標楷體" w:hint="eastAsia"/>
                <w:sz w:val="26"/>
                <w:szCs w:val="26"/>
                <w:u w:val="single"/>
              </w:rPr>
              <w:t>主管機關</w:t>
            </w:r>
            <w:r w:rsidRPr="006906A9">
              <w:rPr>
                <w:rFonts w:ascii="標楷體" w:eastAsia="標楷體" w:hAnsi="標楷體" w:hint="eastAsia"/>
                <w:sz w:val="26"/>
                <w:szCs w:val="26"/>
                <w:u w:val="single"/>
              </w:rPr>
              <w:t>所訂並經主管機關備查之相關作業範本辦理。</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對</w:t>
            </w:r>
            <w:proofErr w:type="gramStart"/>
            <w:r w:rsidRPr="006906A9">
              <w:rPr>
                <w:rFonts w:ascii="標楷體" w:eastAsia="標楷體" w:hAnsi="標楷體" w:hint="eastAsia"/>
                <w:sz w:val="26"/>
                <w:szCs w:val="26"/>
                <w:u w:val="single"/>
              </w:rPr>
              <w:t>採</w:t>
            </w:r>
            <w:proofErr w:type="gramEnd"/>
            <w:r w:rsidRPr="006906A9">
              <w:rPr>
                <w:rFonts w:ascii="標楷體" w:eastAsia="標楷體" w:hAnsi="標楷體" w:hint="eastAsia"/>
                <w:sz w:val="26"/>
                <w:szCs w:val="26"/>
                <w:u w:val="single"/>
              </w:rPr>
              <w:t>委託授權建立業務關係或建立業務關係後始發現有存疑之客戶應以電話、書面或實地查訪等方式確認。</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proofErr w:type="gramStart"/>
            <w:r w:rsidRPr="006906A9">
              <w:rPr>
                <w:rFonts w:ascii="標楷體" w:eastAsia="標楷體" w:hAnsi="標楷體" w:hint="eastAsia"/>
                <w:sz w:val="26"/>
                <w:szCs w:val="26"/>
                <w:u w:val="single"/>
              </w:rPr>
              <w:t>採</w:t>
            </w:r>
            <w:proofErr w:type="gramEnd"/>
            <w:r w:rsidRPr="006906A9">
              <w:rPr>
                <w:rFonts w:ascii="標楷體" w:eastAsia="標楷體" w:hAnsi="標楷體" w:hint="eastAsia"/>
                <w:sz w:val="26"/>
                <w:szCs w:val="26"/>
                <w:u w:val="single"/>
              </w:rPr>
              <w:t>函件方式建立業務關係者，應於建立業務關係手續辦妥後以掛號函復，以便證實。</w:t>
            </w:r>
          </w:p>
          <w:p w:rsidR="00C042DA" w:rsidRPr="006906A9" w:rsidRDefault="00CD73BB"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在不違反相關法令情形下，證券商</w:t>
            </w:r>
            <w:r w:rsidR="00C042DA" w:rsidRPr="006906A9">
              <w:rPr>
                <w:rFonts w:ascii="標楷體" w:eastAsia="標楷體" w:hAnsi="標楷體" w:hint="eastAsia"/>
                <w:sz w:val="26"/>
                <w:szCs w:val="26"/>
                <w:u w:val="single"/>
              </w:rPr>
              <w:t>如果得知或必須假定客戶往來資金來源自貪瀆或濫用公共資產時，應不予接受或斷絕業務往來關係。</w:t>
            </w:r>
          </w:p>
          <w:p w:rsidR="00C042DA" w:rsidRPr="006906A9" w:rsidRDefault="008C3FB8"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證券商</w:t>
            </w:r>
            <w:r w:rsidR="00C042DA" w:rsidRPr="006906A9">
              <w:rPr>
                <w:rFonts w:ascii="標楷體" w:eastAsia="標楷體" w:hAnsi="標楷體" w:hint="eastAsia"/>
                <w:sz w:val="26"/>
                <w:szCs w:val="26"/>
                <w:u w:val="single"/>
              </w:rPr>
              <w:t>對於無法完成確認客戶身分相關規定程序者，應考量申報與該客戶有關之疑似洗錢</w:t>
            </w:r>
            <w:proofErr w:type="gramStart"/>
            <w:r w:rsidR="00C042DA" w:rsidRPr="006906A9">
              <w:rPr>
                <w:rFonts w:ascii="標楷體" w:eastAsia="標楷體" w:hAnsi="標楷體" w:hint="eastAsia"/>
                <w:sz w:val="26"/>
                <w:szCs w:val="26"/>
                <w:u w:val="single"/>
              </w:rPr>
              <w:t>或資恐交易</w:t>
            </w:r>
            <w:proofErr w:type="gramEnd"/>
            <w:r w:rsidR="00C042DA" w:rsidRPr="006906A9">
              <w:rPr>
                <w:rFonts w:ascii="標楷體" w:eastAsia="標楷體" w:hAnsi="標楷體" w:hint="eastAsia"/>
                <w:sz w:val="26"/>
                <w:szCs w:val="26"/>
                <w:u w:val="single"/>
              </w:rPr>
              <w:t>。</w:t>
            </w:r>
          </w:p>
          <w:p w:rsidR="00C042DA" w:rsidRPr="006906A9" w:rsidRDefault="008C3FB8"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證券商</w:t>
            </w:r>
            <w:r w:rsidR="00C042DA" w:rsidRPr="006906A9">
              <w:rPr>
                <w:rFonts w:ascii="標楷體" w:eastAsia="標楷體" w:hAnsi="標楷體" w:hint="eastAsia"/>
                <w:sz w:val="26"/>
                <w:szCs w:val="26"/>
                <w:u w:val="single"/>
              </w:rPr>
              <w:t>懷疑某客戶或交易可能涉及洗錢或</w:t>
            </w:r>
            <w:proofErr w:type="gramStart"/>
            <w:r w:rsidR="00C042DA" w:rsidRPr="006906A9">
              <w:rPr>
                <w:rFonts w:ascii="標楷體" w:eastAsia="標楷體" w:hAnsi="標楷體" w:hint="eastAsia"/>
                <w:sz w:val="26"/>
                <w:szCs w:val="26"/>
                <w:u w:val="single"/>
              </w:rPr>
              <w:t>資恐，</w:t>
            </w:r>
            <w:proofErr w:type="gramEnd"/>
            <w:r w:rsidR="00C042DA" w:rsidRPr="006906A9">
              <w:rPr>
                <w:rFonts w:ascii="標楷體" w:eastAsia="標楷體" w:hAnsi="標楷體" w:hint="eastAsia"/>
                <w:sz w:val="26"/>
                <w:szCs w:val="26"/>
                <w:u w:val="single"/>
              </w:rPr>
              <w:t>且合理相信執行確認客戶身分程序可</w:t>
            </w:r>
            <w:r w:rsidR="00C042DA" w:rsidRPr="006906A9">
              <w:rPr>
                <w:rFonts w:ascii="標楷體" w:eastAsia="標楷體" w:hAnsi="標楷體" w:hint="eastAsia"/>
                <w:sz w:val="26"/>
                <w:szCs w:val="26"/>
                <w:u w:val="single"/>
              </w:rPr>
              <w:lastRenderedPageBreak/>
              <w:t>能對客戶洩露訊息時，得不執行該等程序，而改以申報疑似洗錢</w:t>
            </w:r>
            <w:proofErr w:type="gramStart"/>
            <w:r w:rsidR="00C042DA" w:rsidRPr="006906A9">
              <w:rPr>
                <w:rFonts w:ascii="標楷體" w:eastAsia="標楷體" w:hAnsi="標楷體" w:hint="eastAsia"/>
                <w:sz w:val="26"/>
                <w:szCs w:val="26"/>
                <w:u w:val="single"/>
              </w:rPr>
              <w:t>或資恐交易</w:t>
            </w:r>
            <w:proofErr w:type="gramEnd"/>
            <w:r w:rsidR="00C042DA" w:rsidRPr="006906A9">
              <w:rPr>
                <w:rFonts w:ascii="標楷體" w:eastAsia="標楷體" w:hAnsi="標楷體" w:hint="eastAsia"/>
                <w:sz w:val="26"/>
                <w:szCs w:val="26"/>
                <w:u w:val="single"/>
              </w:rPr>
              <w:t>。</w:t>
            </w:r>
          </w:p>
          <w:p w:rsidR="00C042DA" w:rsidRPr="006906A9" w:rsidRDefault="00C042DA" w:rsidP="0097591D">
            <w:pPr>
              <w:pStyle w:val="a8"/>
              <w:numPr>
                <w:ilvl w:val="0"/>
                <w:numId w:val="86"/>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其他建立業務關係應注意事項悉依</w:t>
            </w:r>
            <w:r w:rsidR="008C3FB8"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內部作業規定辦理。</w:t>
            </w:r>
          </w:p>
          <w:p w:rsidR="005B5959" w:rsidRPr="006906A9" w:rsidRDefault="005B5959" w:rsidP="009E5F87">
            <w:pPr>
              <w:pStyle w:val="ac"/>
              <w:numPr>
                <w:ilvl w:val="0"/>
                <w:numId w:val="19"/>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對於有第一款第八目所述建立業務關係或交易對象情形，證券商應依洗錢防制法第十條申報疑似洗錢</w:t>
            </w:r>
            <w:proofErr w:type="gramStart"/>
            <w:r w:rsidRPr="006906A9">
              <w:rPr>
                <w:rFonts w:ascii="標楷體" w:eastAsia="標楷體" w:hAnsi="標楷體" w:hint="eastAsia"/>
                <w:sz w:val="26"/>
                <w:szCs w:val="26"/>
                <w:u w:val="single"/>
              </w:rPr>
              <w:t>或資恐交易</w:t>
            </w:r>
            <w:proofErr w:type="gramEnd"/>
            <w:r w:rsidRPr="006906A9">
              <w:rPr>
                <w:rFonts w:ascii="標楷體" w:eastAsia="標楷體" w:hAnsi="標楷體" w:hint="eastAsia"/>
                <w:sz w:val="26"/>
                <w:szCs w:val="26"/>
                <w:u w:val="single"/>
              </w:rPr>
              <w:t>，如該對象為</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制法指定制裁之個人、法人或團體，證券商並應於知悉之日起不得有</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制法第七條第一項行為，及</w:t>
            </w:r>
            <w:proofErr w:type="gramStart"/>
            <w:r w:rsidRPr="006906A9">
              <w:rPr>
                <w:rFonts w:ascii="標楷體" w:eastAsia="標楷體" w:hAnsi="標楷體" w:hint="eastAsia"/>
                <w:sz w:val="26"/>
                <w:szCs w:val="26"/>
                <w:u w:val="single"/>
              </w:rPr>
              <w:t>依資恐防</w:t>
            </w:r>
            <w:proofErr w:type="gramEnd"/>
            <w:r w:rsidRPr="006906A9">
              <w:rPr>
                <w:rFonts w:ascii="標楷體" w:eastAsia="標楷體" w:hAnsi="標楷體" w:hint="eastAsia"/>
                <w:sz w:val="26"/>
                <w:szCs w:val="26"/>
                <w:u w:val="single"/>
              </w:rPr>
              <w:t>制法規定辦理通報（格式請至法務部調查局網站下載）。證券商若於前述對象受制裁指定前已有</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制法第六條第一項第三款及第四款情事，則應依</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制法相關子法</w:t>
            </w:r>
            <w:proofErr w:type="gramStart"/>
            <w:r w:rsidRPr="006906A9">
              <w:rPr>
                <w:rFonts w:ascii="標楷體" w:eastAsia="標楷體" w:hAnsi="標楷體" w:hint="eastAsia"/>
                <w:sz w:val="26"/>
                <w:szCs w:val="26"/>
                <w:u w:val="single"/>
              </w:rPr>
              <w:t>向資恐</w:t>
            </w:r>
            <w:proofErr w:type="gramEnd"/>
            <w:r w:rsidRPr="006906A9">
              <w:rPr>
                <w:rFonts w:ascii="標楷體" w:eastAsia="標楷體" w:hAnsi="標楷體" w:hint="eastAsia"/>
                <w:sz w:val="26"/>
                <w:szCs w:val="26"/>
                <w:u w:val="single"/>
              </w:rPr>
              <w:t>審議會申請許可。</w:t>
            </w:r>
          </w:p>
        </w:tc>
        <w:tc>
          <w:tcPr>
            <w:tcW w:w="3486" w:type="dxa"/>
          </w:tcPr>
          <w:p w:rsidR="005B5959" w:rsidRPr="006906A9" w:rsidRDefault="005B5959" w:rsidP="00190DDB">
            <w:pPr>
              <w:pStyle w:val="2"/>
              <w:kinsoku w:val="0"/>
              <w:spacing w:line="360" w:lineRule="exact"/>
              <w:jc w:val="left"/>
              <w:rPr>
                <w:rFonts w:ascii="標楷體" w:hAnsi="標楷體"/>
                <w:sz w:val="26"/>
                <w:szCs w:val="26"/>
              </w:rPr>
            </w:pPr>
            <w:r w:rsidRPr="006906A9">
              <w:rPr>
                <w:rFonts w:ascii="標楷體" w:hAnsi="標楷體" w:hint="eastAsia"/>
                <w:sz w:val="26"/>
                <w:szCs w:val="26"/>
              </w:rPr>
              <w:lastRenderedPageBreak/>
              <w:t>貳、</w:t>
            </w:r>
            <w:r w:rsidRPr="006906A9">
              <w:rPr>
                <w:rFonts w:ascii="標楷體" w:hAnsi="標楷體" w:hint="eastAsia"/>
                <w:sz w:val="26"/>
                <w:szCs w:val="26"/>
                <w:u w:val="single"/>
              </w:rPr>
              <w:t>為防制洗錢與打擊資助恐怖主義，證券商應依下列規定辦理：</w:t>
            </w:r>
          </w:p>
          <w:p w:rsidR="005B5959" w:rsidRPr="006906A9" w:rsidRDefault="005B5959" w:rsidP="00190DDB">
            <w:pPr>
              <w:pStyle w:val="2"/>
              <w:kinsoku w:val="0"/>
              <w:spacing w:line="360" w:lineRule="exact"/>
              <w:ind w:left="520" w:hangingChars="200" w:hanging="520"/>
              <w:jc w:val="left"/>
              <w:rPr>
                <w:rFonts w:ascii="標楷體" w:hAnsi="標楷體"/>
                <w:sz w:val="26"/>
                <w:szCs w:val="26"/>
              </w:rPr>
            </w:pPr>
            <w:r w:rsidRPr="006906A9">
              <w:rPr>
                <w:rFonts w:ascii="標楷體" w:hAnsi="標楷體" w:hint="eastAsia"/>
                <w:sz w:val="26"/>
                <w:szCs w:val="26"/>
              </w:rPr>
              <w:t>一、</w:t>
            </w:r>
            <w:r w:rsidRPr="006906A9">
              <w:rPr>
                <w:rFonts w:ascii="標楷體" w:hAnsi="標楷體" w:hint="eastAsia"/>
                <w:sz w:val="26"/>
                <w:szCs w:val="26"/>
                <w:u w:val="single"/>
              </w:rPr>
              <w:t>不得接受客戶以</w:t>
            </w:r>
            <w:r w:rsidRPr="006906A9">
              <w:rPr>
                <w:rFonts w:ascii="標楷體" w:hAnsi="標楷體" w:hint="eastAsia"/>
                <w:sz w:val="26"/>
                <w:szCs w:val="26"/>
              </w:rPr>
              <w:t>匿名</w:t>
            </w:r>
            <w:r w:rsidRPr="006906A9">
              <w:rPr>
                <w:rFonts w:ascii="標楷體" w:hAnsi="標楷體" w:hint="eastAsia"/>
                <w:sz w:val="26"/>
                <w:szCs w:val="26"/>
                <w:u w:val="single"/>
              </w:rPr>
              <w:t>或使用</w:t>
            </w:r>
            <w:r w:rsidRPr="006906A9">
              <w:rPr>
                <w:rFonts w:ascii="標楷體" w:hAnsi="標楷體" w:hint="eastAsia"/>
                <w:sz w:val="26"/>
                <w:szCs w:val="26"/>
              </w:rPr>
              <w:t>假名</w:t>
            </w:r>
            <w:r w:rsidRPr="006906A9">
              <w:rPr>
                <w:rFonts w:ascii="標楷體" w:hAnsi="標楷體" w:hint="eastAsia"/>
                <w:sz w:val="26"/>
                <w:szCs w:val="26"/>
                <w:u w:val="single"/>
              </w:rPr>
              <w:t>開立帳戶</w:t>
            </w:r>
            <w:r w:rsidRPr="006906A9">
              <w:rPr>
                <w:rFonts w:ascii="標楷體" w:hAnsi="標楷體" w:hint="eastAsia"/>
                <w:sz w:val="26"/>
                <w:szCs w:val="26"/>
              </w:rPr>
              <w:t>。</w:t>
            </w:r>
          </w:p>
          <w:p w:rsidR="005B5959" w:rsidRPr="006906A9" w:rsidRDefault="005B5959" w:rsidP="00190DDB">
            <w:pPr>
              <w:kinsoku w:val="0"/>
              <w:spacing w:line="360" w:lineRule="exact"/>
              <w:ind w:left="520" w:hangingChars="200" w:hanging="520"/>
              <w:rPr>
                <w:rFonts w:ascii="標楷體" w:eastAsia="標楷體" w:hAnsi="標楷體"/>
                <w:sz w:val="26"/>
                <w:szCs w:val="26"/>
                <w:u w:val="single"/>
              </w:rPr>
            </w:pPr>
            <w:r w:rsidRPr="006906A9">
              <w:rPr>
                <w:rFonts w:ascii="標楷體" w:eastAsia="標楷體" w:hAnsi="標楷體" w:hint="eastAsia"/>
                <w:sz w:val="26"/>
                <w:szCs w:val="26"/>
              </w:rPr>
              <w:t>二、</w:t>
            </w:r>
            <w:r w:rsidRPr="006906A9">
              <w:rPr>
                <w:rFonts w:ascii="標楷體" w:eastAsia="標楷體" w:hAnsi="標楷體" w:hint="eastAsia"/>
                <w:sz w:val="26"/>
                <w:szCs w:val="26"/>
                <w:u w:val="single"/>
              </w:rPr>
              <w:t>客戶除依規定程序辦理開戶外，應將本人及代理人詳細身分資料填入客戶資料卡，並留存身分證或法人證明文件影本做為附件。</w:t>
            </w:r>
          </w:p>
          <w:p w:rsidR="005B5959" w:rsidRPr="006906A9" w:rsidRDefault="005B5959" w:rsidP="00190DDB">
            <w:pPr>
              <w:pStyle w:val="2"/>
              <w:kinsoku w:val="0"/>
              <w:spacing w:line="360" w:lineRule="exact"/>
              <w:ind w:left="520" w:hangingChars="200" w:hanging="520"/>
              <w:jc w:val="left"/>
              <w:rPr>
                <w:rFonts w:ascii="標楷體" w:hAnsi="標楷體"/>
                <w:sz w:val="26"/>
                <w:szCs w:val="26"/>
                <w:u w:val="single"/>
              </w:rPr>
            </w:pPr>
            <w:r w:rsidRPr="006906A9">
              <w:rPr>
                <w:rFonts w:ascii="標楷體" w:hAnsi="標楷體" w:hint="eastAsia"/>
                <w:sz w:val="26"/>
                <w:szCs w:val="26"/>
              </w:rPr>
              <w:t>三、</w:t>
            </w:r>
            <w:r w:rsidRPr="006906A9">
              <w:rPr>
                <w:rFonts w:ascii="標楷體" w:hAnsi="標楷體" w:hint="eastAsia"/>
                <w:sz w:val="26"/>
                <w:szCs w:val="26"/>
                <w:u w:val="single"/>
              </w:rPr>
              <w:t>應依客戶資料卡所載內容詳實瞭解客戶資料，必要時得請客戶提供證明文件或實地查訪，以驗證資料之正確性。</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四、符合下列情形時，應確認客戶身分：</w:t>
            </w:r>
          </w:p>
          <w:p w:rsidR="005B5959" w:rsidRPr="006906A9" w:rsidRDefault="005B5959" w:rsidP="00724041">
            <w:pPr>
              <w:pStyle w:val="a8"/>
              <w:numPr>
                <w:ilvl w:val="0"/>
                <w:numId w:val="21"/>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與客戶建立業務關係時。</w:t>
            </w:r>
          </w:p>
          <w:p w:rsidR="005B5959" w:rsidRPr="006906A9" w:rsidRDefault="005B5959" w:rsidP="00724041">
            <w:pPr>
              <w:pStyle w:val="a8"/>
              <w:numPr>
                <w:ilvl w:val="0"/>
                <w:numId w:val="21"/>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辦理新臺幣五十萬元(含等值外幣)以上之現金交易 (如以現金給付之交割價款、單筆申購</w:t>
            </w:r>
            <w:r w:rsidRPr="006906A9">
              <w:rPr>
                <w:rFonts w:ascii="標楷體" w:eastAsia="標楷體" w:hAnsi="標楷體" w:hint="eastAsia"/>
                <w:sz w:val="26"/>
                <w:szCs w:val="26"/>
              </w:rPr>
              <w:lastRenderedPageBreak/>
              <w:t>並以臨櫃交付現金方式交易等)時。</w:t>
            </w:r>
          </w:p>
          <w:p w:rsidR="005B5959" w:rsidRPr="006906A9" w:rsidRDefault="005B5959" w:rsidP="00724041">
            <w:pPr>
              <w:pStyle w:val="a8"/>
              <w:numPr>
                <w:ilvl w:val="0"/>
                <w:numId w:val="21"/>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發現疑似洗錢或資助恐怖主義交易</w:t>
            </w:r>
            <w:r w:rsidRPr="006906A9">
              <w:rPr>
                <w:rFonts w:ascii="標楷體" w:eastAsia="標楷體" w:hAnsi="標楷體" w:hint="eastAsia"/>
                <w:sz w:val="26"/>
                <w:szCs w:val="26"/>
                <w:u w:val="single"/>
              </w:rPr>
              <w:t>，或自洗錢與資助恐怖主義高風險國家或地區之交易時</w:t>
            </w:r>
            <w:r w:rsidRPr="006906A9">
              <w:rPr>
                <w:rFonts w:ascii="標楷體" w:eastAsia="標楷體" w:hAnsi="標楷體" w:hint="eastAsia"/>
                <w:sz w:val="26"/>
                <w:szCs w:val="26"/>
              </w:rPr>
              <w:t>。</w:t>
            </w:r>
          </w:p>
          <w:p w:rsidR="005B5959" w:rsidRPr="006906A9" w:rsidRDefault="005B5959" w:rsidP="00724041">
            <w:pPr>
              <w:pStyle w:val="a8"/>
              <w:numPr>
                <w:ilvl w:val="0"/>
                <w:numId w:val="21"/>
              </w:numPr>
              <w:kinsoku w:val="0"/>
              <w:spacing w:line="360" w:lineRule="exact"/>
              <w:ind w:leftChars="0"/>
              <w:rPr>
                <w:rFonts w:ascii="標楷體" w:hAnsi="標楷體"/>
                <w:b/>
                <w:sz w:val="26"/>
                <w:szCs w:val="26"/>
              </w:rPr>
            </w:pPr>
            <w:r w:rsidRPr="006906A9">
              <w:rPr>
                <w:rFonts w:ascii="標楷體" w:eastAsia="標楷體" w:hAnsi="標楷體" w:hint="eastAsia"/>
                <w:sz w:val="26"/>
                <w:szCs w:val="26"/>
              </w:rPr>
              <w:t>對於過去所取得客戶身分資料之</w:t>
            </w:r>
            <w:proofErr w:type="gramStart"/>
            <w:r w:rsidRPr="006906A9">
              <w:rPr>
                <w:rFonts w:ascii="標楷體" w:eastAsia="標楷體" w:hAnsi="標楷體" w:hint="eastAsia"/>
                <w:sz w:val="26"/>
                <w:szCs w:val="26"/>
              </w:rPr>
              <w:t>真實性或妥適</w:t>
            </w:r>
            <w:proofErr w:type="gramEnd"/>
            <w:r w:rsidRPr="006906A9">
              <w:rPr>
                <w:rFonts w:ascii="標楷體" w:eastAsia="標楷體" w:hAnsi="標楷體" w:hint="eastAsia"/>
                <w:sz w:val="26"/>
                <w:szCs w:val="26"/>
              </w:rPr>
              <w:t>性有所懷疑時。</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五、</w:t>
            </w:r>
            <w:r w:rsidRPr="006906A9">
              <w:rPr>
                <w:rFonts w:ascii="標楷體" w:eastAsia="標楷體" w:hAnsi="標楷體" w:hint="eastAsia"/>
                <w:sz w:val="26"/>
                <w:szCs w:val="26"/>
                <w:u w:val="single"/>
              </w:rPr>
              <w:t>受理開戶，應確認是否為外國高知名度政治人物，如是，應採取適當管理措施並定期檢討，若評估有疑似洗錢徵兆嫌疑，應留存交易紀錄、憑證，並向法務部調查局申報</w:t>
            </w:r>
            <w:r w:rsidRPr="006906A9">
              <w:rPr>
                <w:rFonts w:ascii="標楷體" w:eastAsia="標楷體" w:hAnsi="標楷體" w:hint="eastAsia"/>
                <w:sz w:val="26"/>
                <w:szCs w:val="26"/>
              </w:rPr>
              <w:t>。</w:t>
            </w:r>
          </w:p>
          <w:p w:rsidR="005B5959" w:rsidRPr="006906A9" w:rsidRDefault="005B5959" w:rsidP="00190DDB">
            <w:pPr>
              <w:kinsoku w:val="0"/>
              <w:spacing w:line="360" w:lineRule="exact"/>
              <w:ind w:left="520" w:hangingChars="200" w:hanging="520"/>
              <w:rPr>
                <w:rFonts w:ascii="標楷體" w:hAnsi="標楷體"/>
                <w:b/>
                <w:sz w:val="26"/>
                <w:szCs w:val="26"/>
                <w:u w:val="single"/>
              </w:rPr>
            </w:pPr>
            <w:r w:rsidRPr="006906A9">
              <w:rPr>
                <w:rFonts w:ascii="標楷體" w:eastAsia="標楷體" w:hAnsi="標楷體" w:hint="eastAsia"/>
                <w:sz w:val="26"/>
                <w:szCs w:val="26"/>
              </w:rPr>
              <w:t>六、</w:t>
            </w:r>
            <w:r w:rsidRPr="006906A9">
              <w:rPr>
                <w:rFonts w:ascii="標楷體" w:eastAsia="標楷體" w:hAnsi="標楷體" w:hint="eastAsia"/>
                <w:sz w:val="26"/>
                <w:szCs w:val="26"/>
                <w:u w:val="single"/>
              </w:rPr>
              <w:t>客戶審查措施，應包括瞭解客戶是否代理他人或實際受益人之合理措施、徵詢業務性質與交易目的。</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七、</w:t>
            </w:r>
            <w:r w:rsidRPr="006906A9">
              <w:rPr>
                <w:rFonts w:ascii="標楷體" w:eastAsia="標楷體" w:hAnsi="標楷體" w:hint="eastAsia"/>
                <w:sz w:val="26"/>
                <w:szCs w:val="26"/>
                <w:u w:val="single"/>
              </w:rPr>
              <w:t>前項</w:t>
            </w:r>
            <w:r w:rsidRPr="006906A9">
              <w:rPr>
                <w:rFonts w:ascii="標楷體" w:eastAsia="標楷體" w:hAnsi="標楷體" w:hint="eastAsia"/>
                <w:sz w:val="26"/>
                <w:szCs w:val="26"/>
              </w:rPr>
              <w:t>規定於客戶為法人或信託之受託人時，應瞭解下列資訊以</w:t>
            </w:r>
            <w:r w:rsidRPr="006906A9">
              <w:rPr>
                <w:rFonts w:ascii="標楷體" w:eastAsia="標楷體" w:hAnsi="標楷體" w:hint="eastAsia"/>
                <w:sz w:val="26"/>
                <w:szCs w:val="26"/>
                <w:u w:val="single"/>
              </w:rPr>
              <w:t>確認</w:t>
            </w:r>
            <w:r w:rsidRPr="006906A9">
              <w:rPr>
                <w:rFonts w:ascii="標楷體" w:eastAsia="標楷體" w:hAnsi="標楷體" w:hint="eastAsia"/>
                <w:sz w:val="26"/>
                <w:szCs w:val="26"/>
              </w:rPr>
              <w:t>客戶之實際受益人：</w:t>
            </w:r>
          </w:p>
          <w:p w:rsidR="005B5959" w:rsidRPr="006906A9" w:rsidRDefault="005B5959" w:rsidP="00724041">
            <w:pPr>
              <w:pStyle w:val="a8"/>
              <w:numPr>
                <w:ilvl w:val="0"/>
                <w:numId w:val="2"/>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客戶為法人時：</w:t>
            </w:r>
          </w:p>
          <w:p w:rsidR="005B5959" w:rsidRPr="006906A9" w:rsidRDefault="005B5959" w:rsidP="00724041">
            <w:pPr>
              <w:pStyle w:val="a8"/>
              <w:numPr>
                <w:ilvl w:val="0"/>
                <w:numId w:val="25"/>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具控制權之最終自然人身分。</w:t>
            </w:r>
            <w:proofErr w:type="gramStart"/>
            <w:r w:rsidRPr="006906A9">
              <w:rPr>
                <w:rFonts w:ascii="標楷體" w:eastAsia="標楷體" w:hAnsi="標楷體" w:hint="eastAsia"/>
                <w:sz w:val="26"/>
                <w:szCs w:val="26"/>
              </w:rPr>
              <w:t>所稱具控制權</w:t>
            </w:r>
            <w:proofErr w:type="gramEnd"/>
            <w:r w:rsidRPr="006906A9">
              <w:rPr>
                <w:rFonts w:ascii="標楷體" w:eastAsia="標楷體" w:hAnsi="標楷體" w:hint="eastAsia"/>
                <w:sz w:val="26"/>
                <w:szCs w:val="26"/>
              </w:rPr>
              <w:t>係指持有該法人股份或資本超過百分之二十五者。</w:t>
            </w:r>
          </w:p>
          <w:p w:rsidR="005B5959" w:rsidRPr="006906A9" w:rsidRDefault="005B5959" w:rsidP="00724041">
            <w:pPr>
              <w:pStyle w:val="a8"/>
              <w:numPr>
                <w:ilvl w:val="0"/>
                <w:numId w:val="25"/>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如未發現具控制權之自然人，或對具控制權自然人是否為實際受益人有所懷疑時，應徵詢有無透過其他方式對客戶行使控制權之自然人。</w:t>
            </w:r>
          </w:p>
          <w:p w:rsidR="005B5959" w:rsidRPr="006906A9" w:rsidRDefault="005B5959" w:rsidP="00724041">
            <w:pPr>
              <w:pStyle w:val="a8"/>
              <w:numPr>
                <w:ilvl w:val="0"/>
                <w:numId w:val="25"/>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如依前</w:t>
            </w:r>
            <w:r w:rsidRPr="006906A9">
              <w:rPr>
                <w:rFonts w:ascii="標楷體" w:eastAsia="標楷體" w:hAnsi="標楷體" w:hint="eastAsia"/>
                <w:sz w:val="26"/>
                <w:szCs w:val="26"/>
                <w:u w:val="single"/>
              </w:rPr>
              <w:t>二小目</w:t>
            </w:r>
            <w:proofErr w:type="gramStart"/>
            <w:r w:rsidRPr="006906A9">
              <w:rPr>
                <w:rFonts w:ascii="標楷體" w:eastAsia="標楷體" w:hAnsi="標楷體" w:hint="eastAsia"/>
                <w:sz w:val="26"/>
                <w:szCs w:val="26"/>
              </w:rPr>
              <w:t>規定均未發現</w:t>
            </w:r>
            <w:proofErr w:type="gramEnd"/>
            <w:r w:rsidRPr="006906A9">
              <w:rPr>
                <w:rFonts w:ascii="標楷體" w:eastAsia="標楷體" w:hAnsi="標楷體" w:hint="eastAsia"/>
                <w:sz w:val="26"/>
                <w:szCs w:val="26"/>
              </w:rPr>
              <w:t>具控制權之自然人時，應採取合理措施，</w:t>
            </w:r>
            <w:r w:rsidRPr="006906A9">
              <w:rPr>
                <w:rFonts w:ascii="標楷體" w:eastAsia="標楷體" w:hAnsi="標楷體" w:hint="eastAsia"/>
                <w:sz w:val="26"/>
                <w:szCs w:val="26"/>
                <w:u w:val="single"/>
              </w:rPr>
              <w:lastRenderedPageBreak/>
              <w:t>確認</w:t>
            </w:r>
            <w:r w:rsidRPr="006906A9">
              <w:rPr>
                <w:rFonts w:ascii="標楷體" w:eastAsia="標楷體" w:hAnsi="標楷體" w:hint="eastAsia"/>
                <w:sz w:val="26"/>
                <w:szCs w:val="26"/>
              </w:rPr>
              <w:t>擔任高階管理職位之</w:t>
            </w:r>
            <w:r w:rsidRPr="006906A9">
              <w:rPr>
                <w:rFonts w:ascii="標楷體" w:eastAsia="標楷體" w:hAnsi="標楷體" w:hint="eastAsia"/>
                <w:sz w:val="26"/>
                <w:szCs w:val="26"/>
                <w:u w:val="single"/>
              </w:rPr>
              <w:t>自然人</w:t>
            </w:r>
            <w:r w:rsidRPr="006906A9">
              <w:rPr>
                <w:rFonts w:ascii="標楷體" w:eastAsia="標楷體" w:hAnsi="標楷體" w:hint="eastAsia"/>
                <w:sz w:val="26"/>
                <w:szCs w:val="26"/>
              </w:rPr>
              <w:t>身分。</w:t>
            </w:r>
          </w:p>
          <w:p w:rsidR="005B5959" w:rsidRPr="006906A9" w:rsidRDefault="005B5959" w:rsidP="00F7650C">
            <w:pPr>
              <w:pStyle w:val="a8"/>
              <w:numPr>
                <w:ilvl w:val="0"/>
                <w:numId w:val="5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客戶為信託之受託人時：應確認委託人、受託人、信託監察人、受益人及其他可有效控制該信託帳戶之人。</w:t>
            </w:r>
          </w:p>
          <w:p w:rsidR="005B5959" w:rsidRPr="006906A9" w:rsidRDefault="005B5959" w:rsidP="00F7650C">
            <w:pPr>
              <w:pStyle w:val="a8"/>
              <w:numPr>
                <w:ilvl w:val="0"/>
                <w:numId w:val="5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客戶或具控制權者為下列身分</w:t>
            </w:r>
            <w:r w:rsidRPr="006906A9">
              <w:rPr>
                <w:rFonts w:ascii="標楷體" w:eastAsia="標楷體" w:hAnsi="標楷體" w:hint="eastAsia"/>
                <w:sz w:val="26"/>
                <w:szCs w:val="26"/>
                <w:u w:val="single"/>
              </w:rPr>
              <w:t>之</w:t>
            </w:r>
            <w:proofErr w:type="gramStart"/>
            <w:r w:rsidRPr="006906A9">
              <w:rPr>
                <w:rFonts w:ascii="標楷體" w:eastAsia="標楷體" w:hAnsi="標楷體" w:hint="eastAsia"/>
                <w:sz w:val="26"/>
                <w:szCs w:val="26"/>
                <w:u w:val="single"/>
              </w:rPr>
              <w:t>ㄧ</w:t>
            </w:r>
            <w:proofErr w:type="gramEnd"/>
            <w:r w:rsidRPr="006906A9">
              <w:rPr>
                <w:rFonts w:ascii="標楷體" w:eastAsia="標楷體" w:hAnsi="標楷體" w:hint="eastAsia"/>
                <w:sz w:val="26"/>
                <w:szCs w:val="26"/>
              </w:rPr>
              <w:t>者，除有第十項但書情形者外，</w:t>
            </w:r>
            <w:r w:rsidRPr="006906A9">
              <w:rPr>
                <w:rFonts w:ascii="標楷體" w:eastAsia="標楷體" w:hAnsi="標楷體" w:hint="eastAsia"/>
                <w:sz w:val="26"/>
                <w:szCs w:val="26"/>
                <w:u w:val="single"/>
              </w:rPr>
              <w:t>得</w:t>
            </w:r>
            <w:r w:rsidRPr="006906A9">
              <w:rPr>
                <w:rFonts w:ascii="標楷體" w:eastAsia="標楷體" w:hAnsi="標楷體" w:hint="eastAsia"/>
                <w:sz w:val="26"/>
                <w:szCs w:val="26"/>
              </w:rPr>
              <w:t>不適用</w:t>
            </w:r>
            <w:r w:rsidRPr="006906A9">
              <w:rPr>
                <w:rFonts w:ascii="標楷體" w:eastAsia="標楷體" w:hAnsi="標楷體" w:hint="eastAsia"/>
                <w:sz w:val="26"/>
                <w:szCs w:val="26"/>
                <w:u w:val="single"/>
              </w:rPr>
              <w:t>應</w:t>
            </w:r>
            <w:r w:rsidRPr="006906A9">
              <w:rPr>
                <w:rFonts w:ascii="標楷體" w:eastAsia="標楷體" w:hAnsi="標楷體" w:hint="eastAsia"/>
                <w:sz w:val="26"/>
                <w:szCs w:val="26"/>
              </w:rPr>
              <w:t>辨識及確認</w:t>
            </w:r>
            <w:r w:rsidRPr="006906A9">
              <w:rPr>
                <w:rFonts w:ascii="標楷體" w:eastAsia="標楷體" w:hAnsi="標楷體" w:hint="eastAsia"/>
                <w:sz w:val="26"/>
                <w:szCs w:val="26"/>
                <w:u w:val="single"/>
              </w:rPr>
              <w:t>公司股東或</w:t>
            </w:r>
            <w:r w:rsidRPr="006906A9">
              <w:rPr>
                <w:rFonts w:ascii="標楷體" w:eastAsia="標楷體" w:hAnsi="標楷體" w:hint="eastAsia"/>
                <w:sz w:val="26"/>
                <w:szCs w:val="26"/>
              </w:rPr>
              <w:t>實際受益人身分之規定：</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我國政府機關。</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我國公營事業機構。</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外國政府機關。</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我國公開發行公司及其子公司。</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於國外掛牌並依掛牌所在地規定，應揭露其主要股東之股票上市、上櫃公司及其子公司。</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受我國監理之金融機構及其管理之投資工具。</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設立於我國境外，且所受監理規範與金融行動工作組織(FATF)所定防制洗錢及打擊資</w:t>
            </w:r>
            <w:r w:rsidRPr="006906A9">
              <w:rPr>
                <w:rFonts w:ascii="標楷體" w:eastAsia="標楷體" w:hAnsi="標楷體" w:hint="eastAsia"/>
                <w:sz w:val="26"/>
                <w:szCs w:val="26"/>
                <w:u w:val="single"/>
              </w:rPr>
              <w:t>助</w:t>
            </w:r>
            <w:r w:rsidRPr="006906A9">
              <w:rPr>
                <w:rFonts w:ascii="標楷體" w:eastAsia="標楷體" w:hAnsi="標楷體" w:hint="eastAsia"/>
                <w:sz w:val="26"/>
                <w:szCs w:val="26"/>
              </w:rPr>
              <w:t>恐</w:t>
            </w:r>
            <w:r w:rsidRPr="006906A9">
              <w:rPr>
                <w:rFonts w:ascii="標楷體" w:eastAsia="標楷體" w:hAnsi="標楷體" w:hint="eastAsia"/>
                <w:sz w:val="26"/>
                <w:szCs w:val="26"/>
                <w:u w:val="single"/>
              </w:rPr>
              <w:t>怖主義</w:t>
            </w:r>
            <w:r w:rsidRPr="006906A9">
              <w:rPr>
                <w:rFonts w:ascii="標楷體" w:eastAsia="標楷體" w:hAnsi="標楷體" w:hint="eastAsia"/>
                <w:sz w:val="26"/>
                <w:szCs w:val="26"/>
              </w:rPr>
              <w:t>標準一致之金融機構，及該金融機構管理之投資工具。</w:t>
            </w:r>
          </w:p>
          <w:p w:rsidR="005B5959" w:rsidRPr="006906A9" w:rsidRDefault="005B5959" w:rsidP="00D5147F">
            <w:pPr>
              <w:pStyle w:val="a8"/>
              <w:numPr>
                <w:ilvl w:val="0"/>
                <w:numId w:val="26"/>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我國</w:t>
            </w:r>
            <w:r w:rsidRPr="006906A9">
              <w:rPr>
                <w:rFonts w:ascii="標楷體" w:eastAsia="標楷體" w:hAnsi="標楷體" w:hint="eastAsia"/>
                <w:sz w:val="26"/>
                <w:szCs w:val="26"/>
                <w:u w:val="single"/>
              </w:rPr>
              <w:t>公務人員退休撫</w:t>
            </w:r>
            <w:proofErr w:type="gramStart"/>
            <w:r w:rsidRPr="006906A9">
              <w:rPr>
                <w:rFonts w:ascii="標楷體" w:eastAsia="標楷體" w:hAnsi="標楷體" w:hint="eastAsia"/>
                <w:sz w:val="26"/>
                <w:szCs w:val="26"/>
                <w:u w:val="single"/>
              </w:rPr>
              <w:t>卹</w:t>
            </w:r>
            <w:proofErr w:type="gramEnd"/>
            <w:r w:rsidRPr="006906A9">
              <w:rPr>
                <w:rFonts w:ascii="標楷體" w:eastAsia="標楷體" w:hAnsi="標楷體" w:hint="eastAsia"/>
                <w:sz w:val="26"/>
                <w:szCs w:val="26"/>
                <w:u w:val="single"/>
              </w:rPr>
              <w:t>基金、勞工保險基金、勞工退休基金及郵政儲金</w:t>
            </w:r>
            <w:r w:rsidRPr="006906A9">
              <w:rPr>
                <w:rFonts w:ascii="標楷體" w:eastAsia="標楷體" w:hAnsi="標楷體" w:hint="eastAsia"/>
                <w:sz w:val="26"/>
                <w:szCs w:val="26"/>
              </w:rPr>
              <w:t>。</w:t>
            </w:r>
          </w:p>
          <w:p w:rsidR="005B5959" w:rsidRPr="006906A9" w:rsidRDefault="005B5959" w:rsidP="00F7650C">
            <w:pPr>
              <w:pStyle w:val="a8"/>
              <w:numPr>
                <w:ilvl w:val="0"/>
                <w:numId w:val="57"/>
              </w:numPr>
              <w:kinsoku w:val="0"/>
              <w:spacing w:line="360" w:lineRule="exact"/>
              <w:ind w:leftChars="0"/>
              <w:rPr>
                <w:rFonts w:ascii="標楷體" w:eastAsia="標楷體" w:hAnsi="標楷體"/>
                <w:sz w:val="26"/>
                <w:szCs w:val="26"/>
              </w:rPr>
            </w:pPr>
            <w:r w:rsidRPr="006906A9">
              <w:rPr>
                <w:rFonts w:ascii="標楷體" w:eastAsia="標楷體" w:hAnsi="標楷體" w:hint="eastAsia"/>
                <w:sz w:val="26"/>
                <w:szCs w:val="26"/>
              </w:rPr>
              <w:t>對於不配合審視、拒絕提供實際受益人或對客戶行使控制權之人等資訊、對交易之性質與目的或資金來源不願配合</w:t>
            </w:r>
            <w:r w:rsidRPr="006906A9">
              <w:rPr>
                <w:rFonts w:ascii="標楷體" w:eastAsia="標楷體" w:hAnsi="標楷體" w:hint="eastAsia"/>
                <w:sz w:val="26"/>
                <w:szCs w:val="26"/>
              </w:rPr>
              <w:lastRenderedPageBreak/>
              <w:t>說明等客戶，證券商得暫時停止交易，或暫時停止或終止業務關係。</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十二、</w:t>
            </w:r>
            <w:r w:rsidRPr="006906A9">
              <w:rPr>
                <w:rFonts w:ascii="標楷體" w:eastAsia="標楷體" w:hAnsi="標楷體" w:hint="eastAsia"/>
                <w:sz w:val="26"/>
                <w:szCs w:val="26"/>
                <w:u w:val="single"/>
              </w:rPr>
              <w:t>證券商若有辦理債券交易業務（債券交易其方式含債券之買賣斷與附條件交易，債券範圍包括公債、公司債、金融債及外國債等所有債券），應注意下列事項</w:t>
            </w:r>
            <w:r w:rsidRPr="006906A9">
              <w:rPr>
                <w:rFonts w:ascii="標楷體" w:eastAsia="標楷體" w:hAnsi="標楷體" w:hint="eastAsia"/>
                <w:sz w:val="26"/>
                <w:szCs w:val="26"/>
              </w:rPr>
              <w:t>：</w:t>
            </w:r>
          </w:p>
          <w:p w:rsidR="005B5959" w:rsidRPr="006906A9" w:rsidRDefault="005B5959" w:rsidP="00190DDB">
            <w:pPr>
              <w:pStyle w:val="a8"/>
              <w:numPr>
                <w:ilvl w:val="0"/>
                <w:numId w:val="8"/>
              </w:numPr>
              <w:kinsoku w:val="0"/>
              <w:spacing w:line="360" w:lineRule="exact"/>
              <w:ind w:leftChars="0" w:left="621" w:hanging="621"/>
              <w:rPr>
                <w:rFonts w:ascii="標楷體" w:eastAsia="標楷體" w:hAnsi="標楷體"/>
                <w:sz w:val="26"/>
                <w:szCs w:val="26"/>
              </w:rPr>
            </w:pPr>
            <w:r w:rsidRPr="006906A9">
              <w:rPr>
                <w:rFonts w:ascii="標楷體" w:eastAsia="標楷體" w:hAnsi="標楷體" w:hint="eastAsia"/>
                <w:sz w:val="26"/>
                <w:szCs w:val="26"/>
                <w:u w:val="single"/>
              </w:rPr>
              <w:t>對客戶</w:t>
            </w:r>
            <w:proofErr w:type="gramStart"/>
            <w:r w:rsidRPr="006906A9">
              <w:rPr>
                <w:rFonts w:ascii="標楷體" w:eastAsia="標楷體" w:hAnsi="標楷體" w:hint="eastAsia"/>
                <w:sz w:val="26"/>
                <w:szCs w:val="26"/>
                <w:u w:val="single"/>
              </w:rPr>
              <w:t>承作</w:t>
            </w:r>
            <w:proofErr w:type="gramEnd"/>
            <w:r w:rsidRPr="006906A9">
              <w:rPr>
                <w:rFonts w:ascii="標楷體" w:eastAsia="標楷體" w:hAnsi="標楷體" w:hint="eastAsia"/>
                <w:sz w:val="26"/>
                <w:szCs w:val="26"/>
                <w:u w:val="single"/>
              </w:rPr>
              <w:t>或執行買賣應注意事宜</w:t>
            </w:r>
            <w:r w:rsidRPr="006906A9">
              <w:rPr>
                <w:rFonts w:ascii="標楷體" w:eastAsia="標楷體" w:hAnsi="標楷體" w:hint="eastAsia"/>
                <w:sz w:val="26"/>
                <w:szCs w:val="26"/>
              </w:rPr>
              <w:t>：</w:t>
            </w:r>
          </w:p>
          <w:p w:rsidR="005B5959" w:rsidRPr="006906A9" w:rsidRDefault="005B5959" w:rsidP="00190DDB">
            <w:pPr>
              <w:pStyle w:val="a8"/>
              <w:numPr>
                <w:ilvl w:val="0"/>
                <w:numId w:val="9"/>
              </w:numPr>
              <w:kinsoku w:val="0"/>
              <w:spacing w:line="360" w:lineRule="exact"/>
              <w:ind w:leftChars="0" w:left="621" w:hanging="283"/>
              <w:rPr>
                <w:rFonts w:ascii="標楷體" w:eastAsia="標楷體" w:hAnsi="標楷體"/>
                <w:sz w:val="26"/>
                <w:szCs w:val="26"/>
              </w:rPr>
            </w:pPr>
            <w:r w:rsidRPr="006906A9">
              <w:rPr>
                <w:rFonts w:ascii="標楷體" w:eastAsia="標楷體" w:hAnsi="標楷體" w:hint="eastAsia"/>
                <w:sz w:val="26"/>
                <w:szCs w:val="26"/>
                <w:u w:val="single"/>
              </w:rPr>
              <w:t>客戶初次與證券商交易，應由本人辦理。證券商應依客戶為本國自然人、本國法人機構及境內外華僑及外國人身分，按相關法規規定留存客戶提交之證明文件</w:t>
            </w:r>
            <w:r w:rsidRPr="006906A9">
              <w:rPr>
                <w:rFonts w:ascii="標楷體" w:eastAsia="標楷體" w:hAnsi="標楷體" w:hint="eastAsia"/>
                <w:sz w:val="26"/>
                <w:szCs w:val="26"/>
              </w:rPr>
              <w:t>。</w:t>
            </w:r>
          </w:p>
          <w:p w:rsidR="005B5959" w:rsidRPr="006906A9" w:rsidRDefault="005B5959" w:rsidP="00190DDB">
            <w:pPr>
              <w:pStyle w:val="a8"/>
              <w:kinsoku w:val="0"/>
              <w:spacing w:line="360" w:lineRule="exact"/>
              <w:ind w:leftChars="0" w:left="621"/>
              <w:rPr>
                <w:rFonts w:ascii="標楷體" w:eastAsia="標楷體" w:hAnsi="標楷體"/>
                <w:sz w:val="26"/>
                <w:szCs w:val="26"/>
              </w:rPr>
            </w:pPr>
            <w:r w:rsidRPr="006906A9">
              <w:rPr>
                <w:rFonts w:ascii="標楷體" w:eastAsia="標楷體" w:hAnsi="標楷體" w:hint="eastAsia"/>
                <w:sz w:val="26"/>
                <w:szCs w:val="26"/>
                <w:u w:val="single"/>
              </w:rPr>
              <w:t>對非本人或非有法人機構授權，或對客戶提供身分證明文件有存疑而客戶拒不配合提供其他輔助證件者，應拒絕受理交易或經確實查證其身分無誤後始得辦理交易</w:t>
            </w:r>
            <w:r w:rsidRPr="006906A9">
              <w:rPr>
                <w:rFonts w:ascii="標楷體" w:eastAsia="標楷體" w:hAnsi="標楷體" w:hint="eastAsia"/>
                <w:sz w:val="26"/>
                <w:szCs w:val="26"/>
              </w:rPr>
              <w:t>。</w:t>
            </w:r>
          </w:p>
          <w:p w:rsidR="005B5959" w:rsidRPr="006906A9" w:rsidRDefault="005B5959" w:rsidP="00190DDB">
            <w:pPr>
              <w:pStyle w:val="a8"/>
              <w:numPr>
                <w:ilvl w:val="0"/>
                <w:numId w:val="9"/>
              </w:numPr>
              <w:kinsoku w:val="0"/>
              <w:spacing w:line="360" w:lineRule="exact"/>
              <w:ind w:leftChars="0" w:left="621" w:hanging="283"/>
              <w:rPr>
                <w:rFonts w:ascii="標楷體" w:eastAsia="標楷體" w:hAnsi="標楷體"/>
                <w:sz w:val="26"/>
                <w:szCs w:val="26"/>
              </w:rPr>
            </w:pPr>
            <w:r w:rsidRPr="006906A9">
              <w:rPr>
                <w:rFonts w:ascii="標楷體" w:eastAsia="標楷體" w:hAnsi="標楷體" w:hint="eastAsia"/>
                <w:sz w:val="26"/>
                <w:szCs w:val="26"/>
                <w:u w:val="single"/>
              </w:rPr>
              <w:t>客戶</w:t>
            </w:r>
            <w:proofErr w:type="gramStart"/>
            <w:r w:rsidRPr="006906A9">
              <w:rPr>
                <w:rFonts w:ascii="標楷體" w:eastAsia="標楷體" w:hAnsi="標楷體" w:hint="eastAsia"/>
                <w:sz w:val="26"/>
                <w:szCs w:val="26"/>
                <w:u w:val="single"/>
              </w:rPr>
              <w:t>採</w:t>
            </w:r>
            <w:proofErr w:type="gramEnd"/>
            <w:r w:rsidRPr="006906A9">
              <w:rPr>
                <w:rFonts w:ascii="標楷體" w:eastAsia="標楷體" w:hAnsi="標楷體" w:hint="eastAsia"/>
                <w:sz w:val="26"/>
                <w:szCs w:val="26"/>
                <w:u w:val="single"/>
              </w:rPr>
              <w:t>委託或授權非本人或非在台代表人或代理人之他人執行買賣時，應向客戶本人或在台代表人或代理人以電話、傳真、書面或其他適當方式加以確認</w:t>
            </w:r>
            <w:r w:rsidRPr="006906A9">
              <w:rPr>
                <w:rFonts w:ascii="標楷體" w:eastAsia="標楷體" w:hAnsi="標楷體" w:hint="eastAsia"/>
                <w:sz w:val="26"/>
                <w:szCs w:val="26"/>
              </w:rPr>
              <w:t>。</w:t>
            </w:r>
          </w:p>
          <w:p w:rsidR="005B5959" w:rsidRPr="006906A9" w:rsidRDefault="005B5959" w:rsidP="00190DDB">
            <w:pPr>
              <w:kinsoku w:val="0"/>
              <w:spacing w:line="360" w:lineRule="exact"/>
              <w:rPr>
                <w:rFonts w:ascii="標楷體" w:hAnsi="標楷體"/>
                <w:b/>
                <w:sz w:val="26"/>
                <w:szCs w:val="26"/>
              </w:rPr>
            </w:pPr>
          </w:p>
        </w:tc>
        <w:tc>
          <w:tcPr>
            <w:tcW w:w="3487" w:type="dxa"/>
          </w:tcPr>
          <w:p w:rsidR="005B5959" w:rsidRPr="006906A9" w:rsidRDefault="005B5959" w:rsidP="004D2A02">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lastRenderedPageBreak/>
              <w:t>依據「金融機構防制洗錢辦法」第三及四條規定，</w:t>
            </w:r>
            <w:proofErr w:type="gramStart"/>
            <w:r w:rsidRPr="006906A9">
              <w:rPr>
                <w:rFonts w:ascii="標楷體" w:eastAsia="標楷體" w:hAnsi="標楷體" w:cs="新細明體" w:hint="eastAsia"/>
                <w:sz w:val="26"/>
                <w:szCs w:val="26"/>
              </w:rPr>
              <w:t>增修第貳點</w:t>
            </w:r>
            <w:proofErr w:type="gramEnd"/>
            <w:r w:rsidRPr="006906A9">
              <w:rPr>
                <w:rFonts w:ascii="標楷體" w:eastAsia="標楷體" w:hAnsi="標楷體" w:cs="新細明體" w:hint="eastAsia"/>
                <w:sz w:val="26"/>
                <w:szCs w:val="26"/>
              </w:rPr>
              <w:t>第一款。</w:t>
            </w:r>
          </w:p>
          <w:p w:rsidR="005B5959" w:rsidRPr="006906A9" w:rsidRDefault="005B5959" w:rsidP="00724041">
            <w:pPr>
              <w:pStyle w:val="a8"/>
              <w:widowControl w:val="0"/>
              <w:numPr>
                <w:ilvl w:val="0"/>
                <w:numId w:val="14"/>
              </w:numPr>
              <w:kinsoku w:val="0"/>
              <w:spacing w:line="360" w:lineRule="exact"/>
              <w:ind w:leftChars="0"/>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t>現行第</w:t>
            </w:r>
            <w:proofErr w:type="gramEnd"/>
            <w:r w:rsidRPr="006906A9">
              <w:rPr>
                <w:rFonts w:ascii="標楷體" w:eastAsia="標楷體" w:hAnsi="標楷體" w:cs="新細明體" w:hint="eastAsia"/>
                <w:sz w:val="26"/>
                <w:szCs w:val="26"/>
              </w:rPr>
              <w:t>貳點第四款移至第二款，依據「金融機構防制洗錢辦法」第三條第二款規定，</w:t>
            </w:r>
            <w:proofErr w:type="gramStart"/>
            <w:r w:rsidRPr="006906A9">
              <w:rPr>
                <w:rFonts w:ascii="標楷體" w:eastAsia="標楷體" w:hAnsi="標楷體" w:cs="新細明體" w:hint="eastAsia"/>
                <w:sz w:val="26"/>
                <w:szCs w:val="26"/>
              </w:rPr>
              <w:t>酌修第二</w:t>
            </w:r>
            <w:proofErr w:type="gramEnd"/>
            <w:r w:rsidRPr="006906A9">
              <w:rPr>
                <w:rFonts w:ascii="標楷體" w:eastAsia="標楷體" w:hAnsi="標楷體" w:cs="新細明體" w:hint="eastAsia"/>
                <w:sz w:val="26"/>
                <w:szCs w:val="26"/>
              </w:rPr>
              <w:t>款文字。</w:t>
            </w:r>
          </w:p>
          <w:p w:rsidR="005B5959" w:rsidRPr="006906A9" w:rsidRDefault="005B5959" w:rsidP="00724041">
            <w:pPr>
              <w:pStyle w:val="a8"/>
              <w:widowControl w:val="0"/>
              <w:numPr>
                <w:ilvl w:val="0"/>
                <w:numId w:val="14"/>
              </w:numPr>
              <w:kinsoku w:val="0"/>
              <w:spacing w:line="360" w:lineRule="exact"/>
              <w:ind w:leftChars="0"/>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t>現行第</w:t>
            </w:r>
            <w:proofErr w:type="gramEnd"/>
            <w:r w:rsidRPr="006906A9">
              <w:rPr>
                <w:rFonts w:ascii="標楷體" w:eastAsia="標楷體" w:hAnsi="標楷體" w:cs="新細明體" w:hint="eastAsia"/>
                <w:sz w:val="26"/>
                <w:szCs w:val="26"/>
              </w:rPr>
              <w:t>貳點第二、六款移至第三款，依據「金融機構防制洗錢辦法」第三條第四款規定，增修第三款。</w:t>
            </w:r>
          </w:p>
          <w:p w:rsidR="005B5959" w:rsidRPr="006906A9" w:rsidRDefault="005B5959" w:rsidP="00724041">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參</w:t>
            </w:r>
            <w:r w:rsidR="00D44648" w:rsidRPr="006906A9">
              <w:rPr>
                <w:rFonts w:ascii="標楷體" w:eastAsia="標楷體" w:hAnsi="標楷體" w:cs="新細明體" w:hint="eastAsia"/>
                <w:sz w:val="26"/>
                <w:szCs w:val="26"/>
              </w:rPr>
              <w:t>照</w:t>
            </w:r>
            <w:r w:rsidRPr="006906A9">
              <w:rPr>
                <w:rFonts w:ascii="標楷體" w:eastAsia="標楷體" w:hAnsi="標楷體" w:cs="新細明體" w:hint="eastAsia"/>
                <w:sz w:val="26"/>
                <w:szCs w:val="26"/>
              </w:rPr>
              <w:t>「銀行防制洗錢及</w:t>
            </w:r>
            <w:proofErr w:type="gramStart"/>
            <w:r w:rsidRPr="006906A9">
              <w:rPr>
                <w:rFonts w:ascii="標楷體" w:eastAsia="標楷體" w:hAnsi="標楷體" w:cs="新細明體" w:hint="eastAsia"/>
                <w:sz w:val="26"/>
                <w:szCs w:val="26"/>
              </w:rPr>
              <w:t>打擊資恐注意事項</w:t>
            </w:r>
            <w:proofErr w:type="gramEnd"/>
            <w:r w:rsidRPr="006906A9">
              <w:rPr>
                <w:rFonts w:ascii="標楷體" w:eastAsia="標楷體" w:hAnsi="標楷體" w:cs="新細明體" w:hint="eastAsia"/>
                <w:sz w:val="26"/>
                <w:szCs w:val="26"/>
              </w:rPr>
              <w:t>範本」第四條第四款</w:t>
            </w:r>
            <w:r w:rsidR="000E15D7" w:rsidRPr="006906A9">
              <w:rPr>
                <w:rFonts w:ascii="標楷體" w:eastAsia="標楷體" w:hAnsi="標楷體" w:cs="新細明體" w:hint="eastAsia"/>
                <w:sz w:val="26"/>
                <w:szCs w:val="26"/>
              </w:rPr>
              <w:t>及第五款</w:t>
            </w:r>
            <w:r w:rsidRPr="006906A9">
              <w:rPr>
                <w:rFonts w:ascii="標楷體" w:eastAsia="標楷體" w:hAnsi="標楷體" w:cs="新細明體" w:hint="eastAsia"/>
                <w:sz w:val="26"/>
                <w:szCs w:val="26"/>
              </w:rPr>
              <w:t>，新增第四款</w:t>
            </w:r>
            <w:r w:rsidR="000E15D7" w:rsidRPr="006906A9">
              <w:rPr>
                <w:rFonts w:ascii="標楷體" w:eastAsia="標楷體" w:hAnsi="標楷體" w:cs="新細明體" w:hint="eastAsia"/>
                <w:sz w:val="26"/>
                <w:szCs w:val="26"/>
              </w:rPr>
              <w:t>及第五款</w:t>
            </w:r>
            <w:r w:rsidRPr="006906A9">
              <w:rPr>
                <w:rFonts w:ascii="標楷體" w:eastAsia="標楷體" w:hAnsi="標楷體" w:cs="新細明體" w:hint="eastAsia"/>
                <w:sz w:val="26"/>
                <w:szCs w:val="26"/>
              </w:rPr>
              <w:t>。</w:t>
            </w:r>
          </w:p>
          <w:p w:rsidR="005B5959" w:rsidRPr="006906A9" w:rsidRDefault="005B5959" w:rsidP="00724041">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依據「金融機構防制洗錢辦法」第三條第五</w:t>
            </w:r>
            <w:r w:rsidR="000E15D7" w:rsidRPr="006906A9">
              <w:rPr>
                <w:rFonts w:ascii="標楷體" w:eastAsia="標楷體" w:hAnsi="標楷體" w:cs="新細明體" w:hint="eastAsia"/>
                <w:sz w:val="26"/>
                <w:szCs w:val="26"/>
              </w:rPr>
              <w:t>款規定，新增第六</w:t>
            </w:r>
            <w:r w:rsidRPr="006906A9">
              <w:rPr>
                <w:rFonts w:ascii="標楷體" w:eastAsia="標楷體" w:hAnsi="標楷體" w:cs="新細明體" w:hint="eastAsia"/>
                <w:sz w:val="26"/>
                <w:szCs w:val="26"/>
              </w:rPr>
              <w:t>款。</w:t>
            </w:r>
          </w:p>
          <w:p w:rsidR="00D44648" w:rsidRPr="006906A9" w:rsidRDefault="005B5959" w:rsidP="00D44648">
            <w:pPr>
              <w:pStyle w:val="a8"/>
              <w:widowControl w:val="0"/>
              <w:numPr>
                <w:ilvl w:val="0"/>
                <w:numId w:val="14"/>
              </w:numPr>
              <w:kinsoku w:val="0"/>
              <w:spacing w:line="360" w:lineRule="exact"/>
              <w:ind w:leftChars="0"/>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t>現行第</w:t>
            </w:r>
            <w:proofErr w:type="gramEnd"/>
            <w:r w:rsidRPr="006906A9">
              <w:rPr>
                <w:rFonts w:ascii="標楷體" w:eastAsia="標楷體" w:hAnsi="標楷體" w:cs="新細明體" w:hint="eastAsia"/>
                <w:sz w:val="26"/>
                <w:szCs w:val="26"/>
              </w:rPr>
              <w:t>貳點第七款移至第五款，依據「金融機構防制洗錢辦法」第三條第七</w:t>
            </w:r>
            <w:r w:rsidR="000E15D7" w:rsidRPr="006906A9">
              <w:rPr>
                <w:rFonts w:ascii="標楷體" w:eastAsia="標楷體" w:hAnsi="標楷體" w:cs="新細明體" w:hint="eastAsia"/>
                <w:sz w:val="26"/>
                <w:szCs w:val="26"/>
              </w:rPr>
              <w:t>款規定，</w:t>
            </w:r>
            <w:proofErr w:type="gramStart"/>
            <w:r w:rsidR="000E15D7" w:rsidRPr="006906A9">
              <w:rPr>
                <w:rFonts w:ascii="標楷體" w:eastAsia="標楷體" w:hAnsi="標楷體" w:cs="新細明體" w:hint="eastAsia"/>
                <w:sz w:val="26"/>
                <w:szCs w:val="26"/>
              </w:rPr>
              <w:t>酌修第七</w:t>
            </w:r>
            <w:proofErr w:type="gramEnd"/>
            <w:r w:rsidRPr="006906A9">
              <w:rPr>
                <w:rFonts w:ascii="標楷體" w:eastAsia="標楷體" w:hAnsi="標楷體" w:cs="新細明體" w:hint="eastAsia"/>
                <w:sz w:val="26"/>
                <w:szCs w:val="26"/>
              </w:rPr>
              <w:t>款文字。</w:t>
            </w:r>
          </w:p>
          <w:p w:rsidR="00D44648" w:rsidRPr="006906A9" w:rsidRDefault="00D44648" w:rsidP="00D44648">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lastRenderedPageBreak/>
              <w:t>參照「銀行防制洗錢及</w:t>
            </w:r>
            <w:proofErr w:type="gramStart"/>
            <w:r w:rsidRPr="006906A9">
              <w:rPr>
                <w:rFonts w:ascii="標楷體" w:eastAsia="標楷體" w:hAnsi="標楷體" w:cs="新細明體" w:hint="eastAsia"/>
                <w:sz w:val="26"/>
                <w:szCs w:val="26"/>
              </w:rPr>
              <w:t>打擊資恐注意事項</w:t>
            </w:r>
            <w:proofErr w:type="gramEnd"/>
            <w:r w:rsidRPr="006906A9">
              <w:rPr>
                <w:rFonts w:ascii="標楷體" w:eastAsia="標楷體" w:hAnsi="標楷體" w:cs="新細明體" w:hint="eastAsia"/>
                <w:sz w:val="26"/>
                <w:szCs w:val="26"/>
              </w:rPr>
              <w:t>範本」第四條第八款及第九款，新增第八款及第九款。</w:t>
            </w:r>
          </w:p>
          <w:p w:rsidR="008A755D" w:rsidRPr="006906A9" w:rsidRDefault="005B5959" w:rsidP="008A755D">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依據「金融機構防制洗錢辦法」第三條第九款規定，</w:t>
            </w:r>
            <w:r w:rsidR="000E15D7" w:rsidRPr="006906A9">
              <w:rPr>
                <w:rFonts w:ascii="標楷體" w:eastAsia="標楷體" w:hAnsi="標楷體" w:cs="新細明體" w:hint="eastAsia"/>
                <w:sz w:val="26"/>
                <w:szCs w:val="26"/>
              </w:rPr>
              <w:t>新增第</w:t>
            </w:r>
            <w:r w:rsidR="008A755D" w:rsidRPr="006906A9">
              <w:rPr>
                <w:rFonts w:ascii="標楷體" w:eastAsia="標楷體" w:hAnsi="標楷體" w:cs="新細明體" w:hint="eastAsia"/>
                <w:sz w:val="26"/>
                <w:szCs w:val="26"/>
              </w:rPr>
              <w:t>十</w:t>
            </w:r>
            <w:r w:rsidRPr="006906A9">
              <w:rPr>
                <w:rFonts w:ascii="標楷體" w:eastAsia="標楷體" w:hAnsi="標楷體" w:cs="新細明體" w:hint="eastAsia"/>
                <w:sz w:val="26"/>
                <w:szCs w:val="26"/>
              </w:rPr>
              <w:t>款。</w:t>
            </w:r>
          </w:p>
          <w:p w:rsidR="008A755D" w:rsidRPr="006906A9" w:rsidRDefault="008A755D" w:rsidP="008A755D">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參</w:t>
            </w:r>
            <w:r w:rsidR="001C25B3" w:rsidRPr="006906A9">
              <w:rPr>
                <w:rFonts w:ascii="標楷體" w:eastAsia="標楷體" w:hAnsi="標楷體" w:cs="新細明體" w:hint="eastAsia"/>
                <w:sz w:val="26"/>
                <w:szCs w:val="26"/>
              </w:rPr>
              <w:t>酌</w:t>
            </w:r>
            <w:r w:rsidRPr="006906A9">
              <w:rPr>
                <w:rFonts w:ascii="標楷體" w:eastAsia="標楷體" w:hAnsi="標楷體" w:cs="新細明體" w:hint="eastAsia"/>
                <w:sz w:val="26"/>
                <w:szCs w:val="26"/>
              </w:rPr>
              <w:t>「銀行防制洗錢及</w:t>
            </w:r>
            <w:proofErr w:type="gramStart"/>
            <w:r w:rsidRPr="006906A9">
              <w:rPr>
                <w:rFonts w:ascii="標楷體" w:eastAsia="標楷體" w:hAnsi="標楷體" w:cs="新細明體" w:hint="eastAsia"/>
                <w:sz w:val="26"/>
                <w:szCs w:val="26"/>
              </w:rPr>
              <w:t>打擊資恐注意事項</w:t>
            </w:r>
            <w:proofErr w:type="gramEnd"/>
            <w:r w:rsidRPr="006906A9">
              <w:rPr>
                <w:rFonts w:ascii="標楷體" w:eastAsia="標楷體" w:hAnsi="標楷體" w:cs="新細明體" w:hint="eastAsia"/>
                <w:sz w:val="26"/>
                <w:szCs w:val="26"/>
              </w:rPr>
              <w:t>範本」第四條第十一</w:t>
            </w:r>
            <w:r w:rsidR="008D7F70" w:rsidRPr="006906A9">
              <w:rPr>
                <w:rFonts w:ascii="標楷體" w:eastAsia="標楷體" w:hAnsi="標楷體" w:cs="新細明體" w:hint="eastAsia"/>
                <w:sz w:val="26"/>
                <w:szCs w:val="26"/>
              </w:rPr>
              <w:t>款，</w:t>
            </w:r>
            <w:r w:rsidRPr="006906A9">
              <w:rPr>
                <w:rFonts w:ascii="標楷體" w:eastAsia="標楷體" w:hAnsi="標楷體" w:cs="新細明體" w:hint="eastAsia"/>
                <w:sz w:val="26"/>
                <w:szCs w:val="26"/>
              </w:rPr>
              <w:t>增</w:t>
            </w:r>
            <w:r w:rsidR="008D7F70" w:rsidRPr="006906A9">
              <w:rPr>
                <w:rFonts w:ascii="標楷體" w:eastAsia="標楷體" w:hAnsi="標楷體" w:cs="新細明體" w:hint="eastAsia"/>
                <w:sz w:val="26"/>
                <w:szCs w:val="26"/>
              </w:rPr>
              <w:t>修</w:t>
            </w:r>
            <w:r w:rsidRPr="006906A9">
              <w:rPr>
                <w:rFonts w:ascii="標楷體" w:eastAsia="標楷體" w:hAnsi="標楷體" w:cs="新細明體" w:hint="eastAsia"/>
                <w:sz w:val="26"/>
                <w:szCs w:val="26"/>
              </w:rPr>
              <w:t>第十一款。</w:t>
            </w:r>
          </w:p>
          <w:p w:rsidR="008C3FB8" w:rsidRPr="006906A9" w:rsidRDefault="005B5959" w:rsidP="008C3FB8">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依據「金融機構防制洗錢辦法」第三條第六款、公司法第176條，及參酌FATF發布「</w:t>
            </w:r>
            <w:r w:rsidRPr="006906A9">
              <w:rPr>
                <w:rFonts w:ascii="標楷體" w:eastAsia="標楷體" w:hAnsi="標楷體" w:cs="新細明體"/>
                <w:sz w:val="26"/>
                <w:szCs w:val="26"/>
              </w:rPr>
              <w:t>Transparency and Beneficial Ownership</w:t>
            </w:r>
            <w:r w:rsidRPr="006906A9">
              <w:rPr>
                <w:rFonts w:ascii="標楷體" w:eastAsia="標楷體" w:hAnsi="標楷體" w:cs="新細明體" w:hint="eastAsia"/>
                <w:sz w:val="26"/>
                <w:szCs w:val="26"/>
              </w:rPr>
              <w:t>」第三十五點規定，新增第</w:t>
            </w:r>
            <w:r w:rsidR="008A755D" w:rsidRPr="006906A9">
              <w:rPr>
                <w:rFonts w:ascii="標楷體" w:eastAsia="標楷體" w:hAnsi="標楷體" w:cs="新細明體" w:hint="eastAsia"/>
                <w:sz w:val="26"/>
                <w:szCs w:val="26"/>
              </w:rPr>
              <w:t>十二</w:t>
            </w:r>
            <w:r w:rsidRPr="006906A9">
              <w:rPr>
                <w:rFonts w:ascii="標楷體" w:eastAsia="標楷體" w:hAnsi="標楷體" w:cs="新細明體" w:hint="eastAsia"/>
                <w:sz w:val="26"/>
                <w:szCs w:val="26"/>
              </w:rPr>
              <w:t>款。</w:t>
            </w:r>
          </w:p>
          <w:p w:rsidR="008A755D" w:rsidRPr="006906A9" w:rsidRDefault="008A755D" w:rsidP="008A755D">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依據洗錢防制法第七條及「金融機構防制洗錢辦法」第十條規定，新增第十三款。</w:t>
            </w:r>
          </w:p>
          <w:p w:rsidR="008C3FB8" w:rsidRPr="006906A9" w:rsidRDefault="008C3FB8" w:rsidP="008C3FB8">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參照「銀行防制洗錢及</w:t>
            </w:r>
            <w:proofErr w:type="gramStart"/>
            <w:r w:rsidRPr="006906A9">
              <w:rPr>
                <w:rFonts w:ascii="標楷體" w:eastAsia="標楷體" w:hAnsi="標楷體" w:cs="新細明體" w:hint="eastAsia"/>
                <w:sz w:val="26"/>
                <w:szCs w:val="26"/>
              </w:rPr>
              <w:t>打擊資恐注意事項</w:t>
            </w:r>
            <w:proofErr w:type="gramEnd"/>
            <w:r w:rsidRPr="006906A9">
              <w:rPr>
                <w:rFonts w:ascii="標楷體" w:eastAsia="標楷體" w:hAnsi="標楷體" w:cs="新細明體" w:hint="eastAsia"/>
                <w:sz w:val="26"/>
                <w:szCs w:val="26"/>
              </w:rPr>
              <w:t>範本」第四條第十四款，新增第十四款。</w:t>
            </w:r>
          </w:p>
          <w:p w:rsidR="005B5959" w:rsidRPr="006906A9" w:rsidRDefault="005B5959" w:rsidP="00724041">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依據「金融機構防制洗錢辦法」第三條第十</w:t>
            </w:r>
            <w:r w:rsidR="00234A17" w:rsidRPr="006906A9">
              <w:rPr>
                <w:rFonts w:ascii="標楷體" w:eastAsia="標楷體" w:hAnsi="標楷體" w:cs="新細明體" w:hint="eastAsia"/>
                <w:sz w:val="26"/>
                <w:szCs w:val="26"/>
              </w:rPr>
              <w:t>款及第</w:t>
            </w:r>
            <w:r w:rsidRPr="006906A9">
              <w:rPr>
                <w:rFonts w:ascii="標楷體" w:eastAsia="標楷體" w:hAnsi="標楷體" w:cs="新細明體" w:hint="eastAsia"/>
                <w:sz w:val="26"/>
                <w:szCs w:val="26"/>
              </w:rPr>
              <w:t>十一款規定，</w:t>
            </w:r>
            <w:r w:rsidR="008C3FB8" w:rsidRPr="006906A9">
              <w:rPr>
                <w:rFonts w:ascii="標楷體" w:eastAsia="標楷體" w:hAnsi="標楷體" w:cs="新細明體" w:hint="eastAsia"/>
                <w:sz w:val="26"/>
                <w:szCs w:val="26"/>
              </w:rPr>
              <w:t>訂定第十四款</w:t>
            </w:r>
            <w:r w:rsidR="008A755D" w:rsidRPr="006906A9">
              <w:rPr>
                <w:rFonts w:ascii="標楷體" w:eastAsia="標楷體" w:hAnsi="標楷體" w:cs="新細明體" w:hint="eastAsia"/>
                <w:sz w:val="26"/>
                <w:szCs w:val="26"/>
              </w:rPr>
              <w:t>第十目及</w:t>
            </w:r>
            <w:r w:rsidRPr="006906A9">
              <w:rPr>
                <w:rFonts w:ascii="標楷體" w:eastAsia="標楷體" w:hAnsi="標楷體" w:cs="新細明體" w:hint="eastAsia"/>
                <w:sz w:val="26"/>
                <w:szCs w:val="26"/>
              </w:rPr>
              <w:t>第十</w:t>
            </w:r>
            <w:r w:rsidR="000E15D7" w:rsidRPr="006906A9">
              <w:rPr>
                <w:rFonts w:ascii="標楷體" w:eastAsia="標楷體" w:hAnsi="標楷體" w:cs="新細明體" w:hint="eastAsia"/>
                <w:sz w:val="26"/>
                <w:szCs w:val="26"/>
              </w:rPr>
              <w:t>一</w:t>
            </w:r>
            <w:r w:rsidR="008C3FB8" w:rsidRPr="006906A9">
              <w:rPr>
                <w:rFonts w:ascii="標楷體" w:eastAsia="標楷體" w:hAnsi="標楷體" w:cs="新細明體" w:hint="eastAsia"/>
                <w:sz w:val="26"/>
                <w:szCs w:val="26"/>
              </w:rPr>
              <w:t>目</w:t>
            </w:r>
            <w:r w:rsidRPr="006906A9">
              <w:rPr>
                <w:rFonts w:ascii="標楷體" w:eastAsia="標楷體" w:hAnsi="標楷體" w:cs="新細明體" w:hint="eastAsia"/>
                <w:sz w:val="26"/>
                <w:szCs w:val="26"/>
              </w:rPr>
              <w:t>。</w:t>
            </w:r>
          </w:p>
          <w:p w:rsidR="00FC32F0" w:rsidRPr="006906A9" w:rsidRDefault="005B5959" w:rsidP="0019456B">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依據</w:t>
            </w:r>
            <w:proofErr w:type="gramStart"/>
            <w:r w:rsidRPr="006906A9">
              <w:rPr>
                <w:rFonts w:ascii="標楷體" w:eastAsia="標楷體" w:hAnsi="標楷體" w:cs="新細明體" w:hint="eastAsia"/>
                <w:sz w:val="26"/>
                <w:szCs w:val="26"/>
              </w:rPr>
              <w:t>資恐防</w:t>
            </w:r>
            <w:proofErr w:type="gramEnd"/>
            <w:r w:rsidRPr="006906A9">
              <w:rPr>
                <w:rFonts w:ascii="標楷體" w:eastAsia="標楷體" w:hAnsi="標楷體" w:cs="新細明體" w:hint="eastAsia"/>
                <w:sz w:val="26"/>
                <w:szCs w:val="26"/>
              </w:rPr>
              <w:t>制法第六條及第七條規定，新增</w:t>
            </w:r>
            <w:r w:rsidR="000E15D7" w:rsidRPr="006906A9">
              <w:rPr>
                <w:rFonts w:ascii="標楷體" w:eastAsia="標楷體" w:hAnsi="標楷體" w:cs="新細明體" w:hint="eastAsia"/>
                <w:sz w:val="26"/>
                <w:szCs w:val="26"/>
              </w:rPr>
              <w:t>第十</w:t>
            </w:r>
            <w:r w:rsidR="008C3FB8" w:rsidRPr="006906A9">
              <w:rPr>
                <w:rFonts w:ascii="標楷體" w:eastAsia="標楷體" w:hAnsi="標楷體" w:cs="新細明體" w:hint="eastAsia"/>
                <w:sz w:val="26"/>
                <w:szCs w:val="26"/>
              </w:rPr>
              <w:t>五款</w:t>
            </w:r>
            <w:r w:rsidRPr="006906A9">
              <w:rPr>
                <w:rFonts w:ascii="標楷體" w:eastAsia="標楷體" w:hAnsi="標楷體" w:cs="新細明體" w:hint="eastAsia"/>
                <w:sz w:val="26"/>
                <w:szCs w:val="26"/>
              </w:rPr>
              <w:t>。</w:t>
            </w:r>
          </w:p>
          <w:p w:rsidR="00E47084" w:rsidRPr="006906A9" w:rsidRDefault="00FC32F0" w:rsidP="00413CA0">
            <w:pPr>
              <w:pStyle w:val="a8"/>
              <w:widowControl w:val="0"/>
              <w:numPr>
                <w:ilvl w:val="0"/>
                <w:numId w:val="14"/>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外國證券商在</w:t>
            </w:r>
            <w:proofErr w:type="gramStart"/>
            <w:r w:rsidRPr="006906A9">
              <w:rPr>
                <w:rFonts w:ascii="標楷體" w:eastAsia="標楷體" w:hAnsi="標楷體" w:cs="新細明體" w:hint="eastAsia"/>
                <w:sz w:val="26"/>
                <w:szCs w:val="26"/>
              </w:rPr>
              <w:t>臺</w:t>
            </w:r>
            <w:proofErr w:type="gramEnd"/>
            <w:r w:rsidRPr="006906A9">
              <w:rPr>
                <w:rFonts w:ascii="標楷體" w:eastAsia="標楷體" w:hAnsi="標楷體" w:cs="新細明體"/>
                <w:sz w:val="26"/>
                <w:szCs w:val="26"/>
              </w:rPr>
              <w:t>分</w:t>
            </w:r>
            <w:r w:rsidRPr="006906A9">
              <w:rPr>
                <w:rFonts w:ascii="標楷體" w:eastAsia="標楷體" w:hAnsi="標楷體" w:cs="新細明體" w:hint="eastAsia"/>
                <w:sz w:val="26"/>
                <w:szCs w:val="26"/>
              </w:rPr>
              <w:t>公司（或子公司）</w:t>
            </w:r>
            <w:r w:rsidR="0019456B" w:rsidRPr="006906A9">
              <w:rPr>
                <w:rFonts w:ascii="標楷體" w:eastAsia="標楷體" w:hAnsi="標楷體" w:cs="新細明體" w:hint="eastAsia"/>
                <w:sz w:val="26"/>
                <w:szCs w:val="26"/>
              </w:rPr>
              <w:t>在符合我國法令情形下，</w:t>
            </w:r>
            <w:r w:rsidRPr="006906A9">
              <w:rPr>
                <w:rFonts w:ascii="標楷體" w:eastAsia="標楷體" w:hAnsi="標楷體" w:cs="新細明體" w:hint="eastAsia"/>
                <w:sz w:val="26"/>
                <w:szCs w:val="26"/>
              </w:rPr>
              <w:t>得實施與總公司（或母公司）一致</w:t>
            </w:r>
            <w:r w:rsidR="0019456B" w:rsidRPr="006906A9">
              <w:rPr>
                <w:rFonts w:ascii="標楷體" w:eastAsia="標楷體" w:hAnsi="標楷體" w:cs="新細明體" w:hint="eastAsia"/>
                <w:sz w:val="26"/>
                <w:szCs w:val="26"/>
              </w:rPr>
              <w:t>之確認客戶身分措施。</w:t>
            </w:r>
          </w:p>
        </w:tc>
      </w:tr>
      <w:tr w:rsidR="006906A9" w:rsidRPr="006906A9" w:rsidTr="000A6467">
        <w:tc>
          <w:tcPr>
            <w:tcW w:w="3486" w:type="dxa"/>
          </w:tcPr>
          <w:p w:rsidR="005B5959" w:rsidRPr="006906A9" w:rsidRDefault="005B5959" w:rsidP="00625B2C">
            <w:pPr>
              <w:pStyle w:val="Web"/>
              <w:tabs>
                <w:tab w:val="left" w:pos="917"/>
              </w:tabs>
              <w:kinsoku w:val="0"/>
              <w:spacing w:before="0" w:beforeAutospacing="0" w:after="0" w:afterAutospacing="0"/>
              <w:ind w:left="260" w:hangingChars="100" w:hanging="260"/>
              <w:jc w:val="both"/>
              <w:rPr>
                <w:rFonts w:ascii="標楷體" w:eastAsia="標楷體" w:hAnsi="標楷體" w:cs="Times New Roman"/>
                <w:sz w:val="26"/>
                <w:szCs w:val="26"/>
                <w:u w:val="single"/>
              </w:rPr>
            </w:pPr>
            <w:r w:rsidRPr="006906A9">
              <w:rPr>
                <w:rFonts w:ascii="標楷體" w:eastAsia="標楷體" w:hAnsi="標楷體" w:hint="eastAsia"/>
                <w:b/>
                <w:sz w:val="26"/>
                <w:szCs w:val="26"/>
              </w:rPr>
              <w:lastRenderedPageBreak/>
              <w:t>參</w:t>
            </w:r>
            <w:r w:rsidRPr="006906A9">
              <w:rPr>
                <w:rFonts w:ascii="標楷體" w:eastAsia="標楷體" w:hAnsi="標楷體" w:hint="eastAsia"/>
                <w:sz w:val="26"/>
                <w:szCs w:val="26"/>
              </w:rPr>
              <w:t>、</w:t>
            </w:r>
            <w:r w:rsidRPr="006906A9">
              <w:rPr>
                <w:rFonts w:ascii="標楷體" w:eastAsia="標楷體" w:hAnsi="標楷體" w:cs="Times New Roman" w:hint="eastAsia"/>
                <w:sz w:val="26"/>
                <w:szCs w:val="26"/>
                <w:u w:val="single"/>
              </w:rPr>
              <w:t>證券商確認客戶身分措施，應包括對客戶身分之持續審查，並依下列規定辦理：</w:t>
            </w:r>
          </w:p>
          <w:p w:rsidR="005B5959" w:rsidRPr="006906A9" w:rsidRDefault="005B5959" w:rsidP="0097591D">
            <w:pPr>
              <w:pStyle w:val="a8"/>
              <w:numPr>
                <w:ilvl w:val="0"/>
                <w:numId w:val="6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rPr>
              <w:t>應依重要性及風險程度，對現有客戶</w:t>
            </w:r>
            <w:r w:rsidRPr="006906A9">
              <w:rPr>
                <w:rFonts w:ascii="標楷體" w:eastAsia="標楷體" w:hAnsi="標楷體" w:hint="eastAsia"/>
                <w:sz w:val="26"/>
                <w:szCs w:val="26"/>
                <w:u w:val="single"/>
              </w:rPr>
              <w:t>身分資料</w:t>
            </w:r>
            <w:r w:rsidRPr="006906A9">
              <w:rPr>
                <w:rFonts w:ascii="標楷體" w:eastAsia="標楷體" w:hAnsi="標楷體" w:hint="eastAsia"/>
                <w:sz w:val="26"/>
                <w:szCs w:val="26"/>
              </w:rPr>
              <w:t>進行審查，並於考量前次執行審查之時點及所獲得資料之適</w:t>
            </w:r>
            <w:proofErr w:type="gramStart"/>
            <w:r w:rsidRPr="006906A9">
              <w:rPr>
                <w:rFonts w:ascii="標楷體" w:eastAsia="標楷體" w:hAnsi="標楷體" w:hint="eastAsia"/>
                <w:sz w:val="26"/>
                <w:szCs w:val="26"/>
              </w:rPr>
              <w:t>足性後</w:t>
            </w:r>
            <w:proofErr w:type="gramEnd"/>
            <w:r w:rsidRPr="006906A9">
              <w:rPr>
                <w:rFonts w:ascii="標楷體" w:eastAsia="標楷體" w:hAnsi="標楷體" w:hint="eastAsia"/>
                <w:sz w:val="26"/>
                <w:szCs w:val="26"/>
              </w:rPr>
              <w:t>，在適當時機對已存在之往來關係進行審查。</w:t>
            </w:r>
            <w:r w:rsidRPr="006906A9">
              <w:rPr>
                <w:rFonts w:ascii="標楷體" w:eastAsia="標楷體" w:hAnsi="標楷體" w:hint="eastAsia"/>
                <w:sz w:val="26"/>
                <w:szCs w:val="26"/>
                <w:u w:val="single"/>
              </w:rPr>
              <w:t>上開適當時機至少應包括：</w:t>
            </w:r>
          </w:p>
          <w:p w:rsidR="005B5959" w:rsidRPr="006906A9" w:rsidRDefault="005B5959" w:rsidP="0097591D">
            <w:pPr>
              <w:pStyle w:val="a8"/>
              <w:numPr>
                <w:ilvl w:val="1"/>
                <w:numId w:val="75"/>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客戶加開帳戶或新增業務往來關係時。</w:t>
            </w:r>
          </w:p>
          <w:p w:rsidR="005B5959" w:rsidRPr="006906A9" w:rsidRDefault="005B5959" w:rsidP="0097591D">
            <w:pPr>
              <w:pStyle w:val="a8"/>
              <w:numPr>
                <w:ilvl w:val="1"/>
                <w:numId w:val="75"/>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依據客戶之重要性及風險程度所定之定期審查時點。</w:t>
            </w:r>
          </w:p>
          <w:p w:rsidR="005B5959" w:rsidRPr="006906A9" w:rsidRDefault="005B5959" w:rsidP="0097591D">
            <w:pPr>
              <w:pStyle w:val="a8"/>
              <w:numPr>
                <w:ilvl w:val="1"/>
                <w:numId w:val="75"/>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u w:val="single"/>
              </w:rPr>
              <w:lastRenderedPageBreak/>
              <w:t>得知客戶身分與背景資訊有重大變動時。</w:t>
            </w:r>
          </w:p>
          <w:p w:rsidR="005B5959" w:rsidRPr="006906A9" w:rsidRDefault="005B5959" w:rsidP="0097591D">
            <w:pPr>
              <w:pStyle w:val="a8"/>
              <w:numPr>
                <w:ilvl w:val="0"/>
                <w:numId w:val="61"/>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應對客戶業務關係</w:t>
            </w:r>
            <w:r w:rsidRPr="006906A9">
              <w:rPr>
                <w:rFonts w:ascii="標楷體" w:eastAsia="標楷體" w:hAnsi="標楷體" w:hint="eastAsia"/>
                <w:sz w:val="26"/>
                <w:szCs w:val="26"/>
                <w:u w:val="single"/>
              </w:rPr>
              <w:t>中之交易</w:t>
            </w:r>
            <w:r w:rsidRPr="006906A9">
              <w:rPr>
                <w:rFonts w:ascii="標楷體" w:eastAsia="標楷體" w:hAnsi="標楷體" w:hint="eastAsia"/>
                <w:sz w:val="26"/>
                <w:szCs w:val="26"/>
              </w:rPr>
              <w:t>進行</w:t>
            </w:r>
            <w:r w:rsidRPr="006906A9">
              <w:rPr>
                <w:rFonts w:ascii="標楷體" w:eastAsia="標楷體" w:hAnsi="標楷體" w:hint="eastAsia"/>
                <w:sz w:val="26"/>
                <w:szCs w:val="26"/>
                <w:u w:val="single"/>
              </w:rPr>
              <w:t>詳細</w:t>
            </w:r>
            <w:r w:rsidRPr="006906A9">
              <w:rPr>
                <w:rFonts w:ascii="標楷體" w:eastAsia="標楷體" w:hAnsi="標楷體" w:hint="eastAsia"/>
                <w:sz w:val="26"/>
                <w:szCs w:val="26"/>
              </w:rPr>
              <w:t>審</w:t>
            </w:r>
            <w:r w:rsidRPr="006906A9">
              <w:rPr>
                <w:rFonts w:ascii="標楷體" w:eastAsia="標楷體" w:hAnsi="標楷體" w:hint="eastAsia"/>
                <w:sz w:val="26"/>
                <w:szCs w:val="26"/>
                <w:u w:val="single"/>
              </w:rPr>
              <w:t>視</w:t>
            </w:r>
            <w:r w:rsidRPr="006906A9">
              <w:rPr>
                <w:rFonts w:ascii="標楷體" w:eastAsia="標楷體" w:hAnsi="標楷體" w:hint="eastAsia"/>
                <w:sz w:val="26"/>
                <w:szCs w:val="26"/>
              </w:rPr>
              <w:t>，以確保所進行之交易與客戶及其業務、風險相符，必要時並應瞭解其資金來源。</w:t>
            </w:r>
          </w:p>
          <w:p w:rsidR="005B5959" w:rsidRPr="006906A9" w:rsidRDefault="005B5959" w:rsidP="0097591D">
            <w:pPr>
              <w:pStyle w:val="a8"/>
              <w:numPr>
                <w:ilvl w:val="0"/>
                <w:numId w:val="61"/>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應定期檢視其辨識客戶及實質受益人身分所取得之資訊是否足夠，並確保該等資訊之更新</w:t>
            </w:r>
            <w:r w:rsidRPr="006906A9">
              <w:rPr>
                <w:rFonts w:ascii="標楷體" w:eastAsia="標楷體" w:hAnsi="標楷體" w:hint="eastAsia"/>
                <w:sz w:val="26"/>
                <w:szCs w:val="26"/>
                <w:u w:val="single"/>
              </w:rPr>
              <w:t>，特別是高風險客戶，證券商應至少每年檢視一次，除前述客戶外，應依風險基礎方法決定檢視頻率</w:t>
            </w:r>
            <w:r w:rsidRPr="006906A9">
              <w:rPr>
                <w:rFonts w:ascii="標楷體" w:eastAsia="標楷體" w:hAnsi="標楷體" w:hint="eastAsia"/>
                <w:sz w:val="26"/>
                <w:szCs w:val="26"/>
              </w:rPr>
              <w:t>。</w:t>
            </w:r>
          </w:p>
          <w:p w:rsidR="005B5959" w:rsidRPr="006906A9" w:rsidRDefault="005B5959" w:rsidP="0097591D">
            <w:pPr>
              <w:pStyle w:val="a8"/>
              <w:numPr>
                <w:ilvl w:val="0"/>
                <w:numId w:val="6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rPr>
              <w:t>對客戶身分辨識與驗證程序，得以過去執行與保存資料為依據，無須於客戶每次從事交易時，一再辨識及驗證客戶之身分。但證券商對客戶資訊之</w:t>
            </w:r>
            <w:proofErr w:type="gramStart"/>
            <w:r w:rsidRPr="006906A9">
              <w:rPr>
                <w:rFonts w:ascii="標楷體" w:eastAsia="標楷體" w:hAnsi="標楷體" w:hint="eastAsia"/>
                <w:sz w:val="26"/>
                <w:szCs w:val="26"/>
              </w:rPr>
              <w:t>真實性</w:t>
            </w:r>
            <w:r w:rsidR="002B3760" w:rsidRPr="006906A9">
              <w:rPr>
                <w:rFonts w:ascii="標楷體" w:eastAsia="標楷體" w:hAnsi="標楷體" w:hint="eastAsia"/>
                <w:sz w:val="26"/>
                <w:szCs w:val="26"/>
              </w:rPr>
              <w:t>或妥適</w:t>
            </w:r>
            <w:proofErr w:type="gramEnd"/>
            <w:r w:rsidR="002B3760" w:rsidRPr="006906A9">
              <w:rPr>
                <w:rFonts w:ascii="標楷體" w:eastAsia="標楷體" w:hAnsi="標楷體" w:hint="eastAsia"/>
                <w:sz w:val="26"/>
                <w:szCs w:val="26"/>
              </w:rPr>
              <w:t>性</w:t>
            </w:r>
            <w:r w:rsidRPr="006906A9">
              <w:rPr>
                <w:rFonts w:ascii="標楷體" w:eastAsia="標楷體" w:hAnsi="標楷體" w:hint="eastAsia"/>
                <w:sz w:val="26"/>
                <w:szCs w:val="26"/>
              </w:rPr>
              <w:t>有所懷疑、發現客戶涉及疑似洗錢</w:t>
            </w:r>
            <w:proofErr w:type="gramStart"/>
            <w:r w:rsidRPr="006906A9">
              <w:rPr>
                <w:rFonts w:ascii="標楷體" w:eastAsia="標楷體" w:hAnsi="標楷體" w:hint="eastAsia"/>
                <w:sz w:val="26"/>
                <w:szCs w:val="26"/>
                <w:u w:val="single"/>
              </w:rPr>
              <w:t>或資恐</w:t>
            </w:r>
            <w:r w:rsidRPr="006906A9">
              <w:rPr>
                <w:rFonts w:ascii="標楷體" w:eastAsia="標楷體" w:hAnsi="標楷體" w:hint="eastAsia"/>
                <w:sz w:val="26"/>
                <w:szCs w:val="26"/>
              </w:rPr>
              <w:t>交易</w:t>
            </w:r>
            <w:proofErr w:type="gramEnd"/>
            <w:r w:rsidRPr="006906A9">
              <w:rPr>
                <w:rFonts w:ascii="標楷體" w:eastAsia="標楷體" w:hAnsi="標楷體" w:hint="eastAsia"/>
                <w:sz w:val="26"/>
                <w:szCs w:val="26"/>
              </w:rPr>
              <w:t>、或客戶</w:t>
            </w:r>
            <w:r w:rsidRPr="006906A9">
              <w:rPr>
                <w:rFonts w:ascii="標楷體" w:eastAsia="標楷體" w:hAnsi="標楷體" w:hint="eastAsia"/>
                <w:kern w:val="0"/>
                <w:sz w:val="26"/>
                <w:szCs w:val="26"/>
                <w:u w:val="single"/>
              </w:rPr>
              <w:t>之交易或</w:t>
            </w:r>
            <w:r w:rsidRPr="006906A9">
              <w:rPr>
                <w:rFonts w:ascii="標楷體" w:eastAsia="標楷體" w:hAnsi="標楷體" w:hint="eastAsia"/>
                <w:sz w:val="26"/>
                <w:szCs w:val="26"/>
              </w:rPr>
              <w:t>帳戶之運作方式出現與該客戶業務特性不符之重大變動時，應依</w:t>
            </w:r>
            <w:r w:rsidRPr="006906A9">
              <w:rPr>
                <w:rFonts w:ascii="標楷體" w:eastAsia="標楷體" w:hAnsi="標楷體" w:hint="eastAsia"/>
                <w:sz w:val="26"/>
                <w:szCs w:val="26"/>
                <w:u w:val="single"/>
              </w:rPr>
              <w:t>第貳點</w:t>
            </w:r>
            <w:r w:rsidRPr="006906A9">
              <w:rPr>
                <w:rFonts w:ascii="標楷體" w:eastAsia="標楷體" w:hAnsi="標楷體" w:hint="eastAsia"/>
                <w:sz w:val="26"/>
                <w:szCs w:val="26"/>
              </w:rPr>
              <w:t>對客戶身分再次確認。</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貳、</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八、應依客戶重要性及風險程度，對現有客戶進行客戶審查，並於考量前次執行客戶審查之時點及所獲得資料之適</w:t>
            </w:r>
            <w:proofErr w:type="gramStart"/>
            <w:r w:rsidRPr="006906A9">
              <w:rPr>
                <w:rFonts w:ascii="標楷體" w:eastAsia="標楷體" w:hAnsi="標楷體" w:hint="eastAsia"/>
                <w:sz w:val="26"/>
                <w:szCs w:val="26"/>
              </w:rPr>
              <w:t>足性後</w:t>
            </w:r>
            <w:proofErr w:type="gramEnd"/>
            <w:r w:rsidRPr="006906A9">
              <w:rPr>
                <w:rFonts w:ascii="標楷體" w:eastAsia="標楷體" w:hAnsi="標楷體" w:hint="eastAsia"/>
                <w:sz w:val="26"/>
                <w:szCs w:val="26"/>
              </w:rPr>
              <w:t>，在適當時機對已存在之往來關係進行審查。</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九、帳戶及交易之持續監控：</w:t>
            </w:r>
          </w:p>
          <w:p w:rsidR="005B5959" w:rsidRPr="006906A9" w:rsidRDefault="005B5959" w:rsidP="00D77902">
            <w:pPr>
              <w:pStyle w:val="a8"/>
              <w:numPr>
                <w:ilvl w:val="0"/>
                <w:numId w:val="29"/>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應對客戶業務關係進行持續性審查，</w:t>
            </w:r>
            <w:r w:rsidRPr="006906A9">
              <w:rPr>
                <w:rFonts w:ascii="標楷體" w:eastAsia="標楷體" w:hAnsi="標楷體" w:hint="eastAsia"/>
                <w:sz w:val="26"/>
                <w:szCs w:val="26"/>
                <w:u w:val="single"/>
              </w:rPr>
              <w:t>及對其交易過程進行詳細審視</w:t>
            </w:r>
            <w:r w:rsidRPr="006906A9">
              <w:rPr>
                <w:rFonts w:ascii="標楷體" w:eastAsia="標楷體" w:hAnsi="標楷體" w:hint="eastAsia"/>
                <w:sz w:val="26"/>
                <w:szCs w:val="26"/>
              </w:rPr>
              <w:t>，以確保所進行之交易與客戶及其業務、風險相符，必要時並應瞭解其資金來源。</w:t>
            </w:r>
          </w:p>
          <w:p w:rsidR="005B5959" w:rsidRPr="006906A9" w:rsidRDefault="005B5959" w:rsidP="00D77902">
            <w:pPr>
              <w:pStyle w:val="a8"/>
              <w:numPr>
                <w:ilvl w:val="0"/>
                <w:numId w:val="29"/>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lastRenderedPageBreak/>
              <w:t>應定期檢視其辨識客戶及實際受益人身分所取得之資訊是否足夠，並確保該等資訊之更新。</w:t>
            </w:r>
          </w:p>
          <w:p w:rsidR="005B5959" w:rsidRPr="006906A9" w:rsidRDefault="005B5959" w:rsidP="00D77902">
            <w:pPr>
              <w:pStyle w:val="a8"/>
              <w:numPr>
                <w:ilvl w:val="0"/>
                <w:numId w:val="29"/>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對客戶身分辨識與驗證程序，得以過去執行與保存資料為依據，無須於客戶每次從事交易時，一再辨識及確認客戶之身分。但對客戶資訊之真實性有所懷疑</w:t>
            </w:r>
            <w:r w:rsidRPr="006906A9">
              <w:rPr>
                <w:rFonts w:ascii="標楷體" w:eastAsia="標楷體" w:hAnsi="標楷體" w:hint="eastAsia"/>
                <w:sz w:val="26"/>
                <w:szCs w:val="26"/>
                <w:u w:val="single"/>
              </w:rPr>
              <w:t>，如</w:t>
            </w:r>
            <w:r w:rsidRPr="006906A9">
              <w:rPr>
                <w:rFonts w:ascii="標楷體" w:eastAsia="標楷體" w:hAnsi="標楷體" w:hint="eastAsia"/>
                <w:sz w:val="26"/>
                <w:szCs w:val="26"/>
              </w:rPr>
              <w:t>發現該客戶涉及疑似洗錢交易，或客戶帳戶之運作方式出現與該客戶業務特性不符之重大變動時，應對客戶身分再次確認。</w:t>
            </w:r>
          </w:p>
        </w:tc>
        <w:tc>
          <w:tcPr>
            <w:tcW w:w="3487" w:type="dxa"/>
          </w:tcPr>
          <w:p w:rsidR="009C11BA" w:rsidRPr="006906A9" w:rsidRDefault="005B5959" w:rsidP="009C11BA">
            <w:pPr>
              <w:pStyle w:val="a8"/>
              <w:widowControl w:val="0"/>
              <w:numPr>
                <w:ilvl w:val="0"/>
                <w:numId w:val="28"/>
              </w:numPr>
              <w:kinsoku w:val="0"/>
              <w:spacing w:line="360" w:lineRule="exact"/>
              <w:ind w:leftChars="0" w:left="538" w:hanging="538"/>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lastRenderedPageBreak/>
              <w:t>現行第</w:t>
            </w:r>
            <w:proofErr w:type="gramEnd"/>
            <w:r w:rsidRPr="006906A9">
              <w:rPr>
                <w:rFonts w:ascii="標楷體" w:eastAsia="標楷體" w:hAnsi="標楷體" w:cs="新細明體" w:hint="eastAsia"/>
                <w:sz w:val="26"/>
                <w:szCs w:val="26"/>
              </w:rPr>
              <w:t>貳點第八款及第九款第四至六目移至第參點，依據「金融機構防制洗錢辦法」第五條規定，</w:t>
            </w:r>
            <w:proofErr w:type="gramStart"/>
            <w:r w:rsidRPr="006906A9">
              <w:rPr>
                <w:rFonts w:ascii="標楷體" w:eastAsia="標楷體" w:hAnsi="標楷體" w:cs="新細明體" w:hint="eastAsia"/>
                <w:sz w:val="26"/>
                <w:szCs w:val="26"/>
              </w:rPr>
              <w:t>酌修第</w:t>
            </w:r>
            <w:proofErr w:type="gramEnd"/>
            <w:r w:rsidRPr="006906A9">
              <w:rPr>
                <w:rFonts w:ascii="標楷體" w:eastAsia="標楷體" w:hAnsi="標楷體" w:cs="新細明體" w:hint="eastAsia"/>
                <w:sz w:val="26"/>
                <w:szCs w:val="26"/>
              </w:rPr>
              <w:t>參點。</w:t>
            </w:r>
          </w:p>
          <w:p w:rsidR="009C11BA" w:rsidRPr="006906A9" w:rsidRDefault="009C11BA" w:rsidP="009C11BA">
            <w:pPr>
              <w:pStyle w:val="a8"/>
              <w:widowControl w:val="0"/>
              <w:numPr>
                <w:ilvl w:val="0"/>
                <w:numId w:val="28"/>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證券商應於客戶加開或新增不同性質之帳戶或業務往來關係時，</w:t>
            </w:r>
            <w:r w:rsidRPr="006906A9">
              <w:rPr>
                <w:rFonts w:ascii="標楷體" w:eastAsia="標楷體" w:hAnsi="標楷體" w:hint="eastAsia"/>
                <w:sz w:val="26"/>
                <w:szCs w:val="26"/>
              </w:rPr>
              <w:t>對已存在之往來關係進行審查。</w:t>
            </w:r>
            <w:r w:rsidR="00B23F7D" w:rsidRPr="006906A9">
              <w:rPr>
                <w:rFonts w:ascii="標楷體" w:eastAsia="標楷體" w:hAnsi="標楷體" w:hint="eastAsia"/>
                <w:sz w:val="26"/>
                <w:szCs w:val="26"/>
              </w:rPr>
              <w:t>有關加開帳戶,係指同一客戶加開多</w:t>
            </w:r>
            <w:proofErr w:type="gramStart"/>
            <w:r w:rsidR="00B23F7D" w:rsidRPr="006906A9">
              <w:rPr>
                <w:rFonts w:ascii="標楷體" w:eastAsia="標楷體" w:hAnsi="標楷體" w:hint="eastAsia"/>
                <w:sz w:val="26"/>
                <w:szCs w:val="26"/>
              </w:rPr>
              <w:t>個</w:t>
            </w:r>
            <w:proofErr w:type="gramEnd"/>
            <w:r w:rsidR="00B23F7D" w:rsidRPr="006906A9">
              <w:rPr>
                <w:rFonts w:ascii="標楷體" w:eastAsia="標楷體" w:hAnsi="標楷體" w:hint="eastAsia"/>
                <w:sz w:val="26"/>
                <w:szCs w:val="26"/>
              </w:rPr>
              <w:t>交易帳戶,如為同一基金管理機構為轄下不同基金個別開立帳戶,則</w:t>
            </w:r>
            <w:proofErr w:type="gramStart"/>
            <w:r w:rsidR="00B23F7D" w:rsidRPr="006906A9">
              <w:rPr>
                <w:rFonts w:ascii="標楷體" w:eastAsia="標楷體" w:hAnsi="標楷體" w:hint="eastAsia"/>
                <w:sz w:val="26"/>
                <w:szCs w:val="26"/>
              </w:rPr>
              <w:t>不在此加開</w:t>
            </w:r>
            <w:proofErr w:type="gramEnd"/>
            <w:r w:rsidR="00B23F7D" w:rsidRPr="006906A9">
              <w:rPr>
                <w:rFonts w:ascii="標楷體" w:eastAsia="標楷體" w:hAnsi="標楷體" w:hint="eastAsia"/>
                <w:sz w:val="26"/>
                <w:szCs w:val="26"/>
              </w:rPr>
              <w:t>帳戶之範圍。</w:t>
            </w:r>
          </w:p>
        </w:tc>
      </w:tr>
      <w:tr w:rsidR="006906A9" w:rsidRPr="006906A9" w:rsidTr="000A6467">
        <w:tc>
          <w:tcPr>
            <w:tcW w:w="3486" w:type="dxa"/>
          </w:tcPr>
          <w:p w:rsidR="005B5959" w:rsidRPr="006906A9" w:rsidRDefault="005B5959" w:rsidP="00625B2C">
            <w:pPr>
              <w:pStyle w:val="Web"/>
              <w:tabs>
                <w:tab w:val="left" w:pos="917"/>
              </w:tabs>
              <w:kinsoku w:val="0"/>
              <w:spacing w:before="0" w:beforeAutospacing="0" w:after="0" w:afterAutospacing="0"/>
              <w:ind w:left="260" w:hangingChars="100" w:hanging="260"/>
              <w:jc w:val="both"/>
              <w:rPr>
                <w:rFonts w:ascii="標楷體" w:eastAsia="標楷體" w:hAnsi="標楷體"/>
                <w:sz w:val="26"/>
                <w:szCs w:val="26"/>
              </w:rPr>
            </w:pPr>
            <w:r w:rsidRPr="006906A9">
              <w:rPr>
                <w:rFonts w:ascii="標楷體" w:eastAsia="標楷體" w:hAnsi="標楷體" w:hint="eastAsia"/>
                <w:b/>
                <w:sz w:val="26"/>
                <w:szCs w:val="26"/>
              </w:rPr>
              <w:t>肆</w:t>
            </w:r>
            <w:r w:rsidRPr="006906A9">
              <w:rPr>
                <w:rFonts w:ascii="標楷體" w:eastAsia="標楷體" w:hAnsi="標楷體" w:hint="eastAsia"/>
                <w:sz w:val="26"/>
                <w:szCs w:val="26"/>
              </w:rPr>
              <w:t>、確認客戶身分措施及持續</w:t>
            </w:r>
            <w:r w:rsidRPr="006906A9">
              <w:rPr>
                <w:rFonts w:ascii="標楷體" w:eastAsia="標楷體" w:hAnsi="標楷體" w:hint="eastAsia"/>
                <w:sz w:val="26"/>
                <w:szCs w:val="26"/>
                <w:u w:val="single"/>
              </w:rPr>
              <w:t>審查</w:t>
            </w:r>
            <w:r w:rsidRPr="006906A9">
              <w:rPr>
                <w:rFonts w:ascii="標楷體" w:eastAsia="標楷體" w:hAnsi="標楷體" w:hint="eastAsia"/>
                <w:sz w:val="26"/>
                <w:szCs w:val="26"/>
              </w:rPr>
              <w:t>機制，應以風險基礎方法決定其執行強度，</w:t>
            </w:r>
            <w:r w:rsidRPr="006906A9">
              <w:rPr>
                <w:rFonts w:ascii="標楷體" w:eastAsia="標楷體" w:hAnsi="標楷體" w:hint="eastAsia"/>
                <w:sz w:val="26"/>
                <w:szCs w:val="26"/>
                <w:u w:val="single"/>
              </w:rPr>
              <w:t>包括：</w:t>
            </w:r>
            <w:r w:rsidRPr="006906A9">
              <w:rPr>
                <w:rFonts w:ascii="標楷體" w:eastAsia="標楷體" w:hAnsi="標楷體" w:cs="Times New Roman"/>
                <w:sz w:val="26"/>
                <w:szCs w:val="26"/>
              </w:rPr>
              <w:t xml:space="preserve"> </w:t>
            </w:r>
          </w:p>
          <w:p w:rsidR="005B5959" w:rsidRPr="006906A9" w:rsidRDefault="005B5959" w:rsidP="0097591D">
            <w:pPr>
              <w:pStyle w:val="a8"/>
              <w:numPr>
                <w:ilvl w:val="0"/>
                <w:numId w:val="62"/>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對於高風險情形，應加強確認客戶身分或持續審查措施，</w:t>
            </w:r>
            <w:r w:rsidRPr="006906A9">
              <w:rPr>
                <w:rFonts w:ascii="標楷體" w:eastAsia="標楷體" w:hAnsi="標楷體" w:hint="eastAsia"/>
                <w:sz w:val="26"/>
                <w:szCs w:val="26"/>
                <w:u w:val="single"/>
              </w:rPr>
              <w:t>其中至少應額外採取下列強化措施</w:t>
            </w:r>
            <w:r w:rsidRPr="006906A9">
              <w:rPr>
                <w:rFonts w:ascii="標楷體" w:eastAsia="標楷體" w:hAnsi="標楷體" w:hint="eastAsia"/>
                <w:sz w:val="26"/>
                <w:szCs w:val="26"/>
              </w:rPr>
              <w:t>：</w:t>
            </w:r>
          </w:p>
          <w:p w:rsidR="005B5959" w:rsidRPr="006906A9" w:rsidRDefault="005B5959" w:rsidP="0009039E">
            <w:pPr>
              <w:pStyle w:val="a8"/>
              <w:numPr>
                <w:ilvl w:val="0"/>
                <w:numId w:val="52"/>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在建立或新增業務往來關係前，</w:t>
            </w:r>
            <w:r w:rsidR="0009039E"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應取得</w:t>
            </w:r>
            <w:r w:rsidR="0009039E" w:rsidRPr="006906A9">
              <w:rPr>
                <w:rFonts w:ascii="標楷體" w:eastAsia="標楷體" w:hAnsi="標楷體" w:hint="eastAsia"/>
                <w:sz w:val="26"/>
                <w:szCs w:val="26"/>
                <w:u w:val="single"/>
              </w:rPr>
              <w:t>依內部風險考量，所訂核准層級之</w:t>
            </w:r>
            <w:r w:rsidRPr="006906A9">
              <w:rPr>
                <w:rFonts w:ascii="標楷體" w:eastAsia="標楷體" w:hAnsi="標楷體" w:hint="eastAsia"/>
                <w:sz w:val="26"/>
                <w:szCs w:val="26"/>
                <w:u w:val="single"/>
              </w:rPr>
              <w:t>高階管理人員同意。</w:t>
            </w:r>
          </w:p>
          <w:p w:rsidR="005B5959" w:rsidRPr="006906A9" w:rsidRDefault="005B5959" w:rsidP="00F7650C">
            <w:pPr>
              <w:pStyle w:val="a8"/>
              <w:numPr>
                <w:ilvl w:val="0"/>
                <w:numId w:val="52"/>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lastRenderedPageBreak/>
              <w:t>應採取合理措施以瞭解客戶財富及資金來源。其中資金來源係指產生該資金之實質來源</w:t>
            </w:r>
            <w:r w:rsidRPr="006906A9">
              <w:rPr>
                <w:rFonts w:ascii="標楷體" w:eastAsia="標楷體" w:hAnsi="標楷體"/>
                <w:sz w:val="26"/>
                <w:szCs w:val="26"/>
                <w:u w:val="single"/>
              </w:rPr>
              <w:t>（</w:t>
            </w:r>
            <w:r w:rsidRPr="006906A9">
              <w:rPr>
                <w:rFonts w:ascii="標楷體" w:eastAsia="標楷體" w:hAnsi="標楷體" w:hint="eastAsia"/>
                <w:sz w:val="26"/>
                <w:szCs w:val="26"/>
                <w:u w:val="single"/>
              </w:rPr>
              <w:t>例如薪資、投資收益、買賣不動產等）</w:t>
            </w:r>
          </w:p>
          <w:p w:rsidR="005B5959" w:rsidRPr="006906A9" w:rsidRDefault="005B5959" w:rsidP="00F7650C">
            <w:pPr>
              <w:pStyle w:val="a8"/>
              <w:numPr>
                <w:ilvl w:val="0"/>
                <w:numId w:val="52"/>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對於業務往來關係應採取強化之持續監督。</w:t>
            </w:r>
          </w:p>
          <w:p w:rsidR="005B5959" w:rsidRPr="006906A9" w:rsidRDefault="005B5959" w:rsidP="0097591D">
            <w:pPr>
              <w:pStyle w:val="a8"/>
              <w:numPr>
                <w:ilvl w:val="0"/>
                <w:numId w:val="62"/>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對於來自洗錢或</w:t>
            </w:r>
            <w:proofErr w:type="gramStart"/>
            <w:r w:rsidRPr="006906A9">
              <w:rPr>
                <w:rFonts w:ascii="標楷體" w:eastAsia="標楷體" w:hAnsi="標楷體" w:hint="eastAsia"/>
                <w:sz w:val="26"/>
                <w:szCs w:val="26"/>
                <w:u w:val="single"/>
              </w:rPr>
              <w:t>資恐高</w:t>
            </w:r>
            <w:proofErr w:type="gramEnd"/>
            <w:r w:rsidRPr="006906A9">
              <w:rPr>
                <w:rFonts w:ascii="標楷體" w:eastAsia="標楷體" w:hAnsi="標楷體" w:hint="eastAsia"/>
                <w:sz w:val="26"/>
                <w:szCs w:val="26"/>
                <w:u w:val="single"/>
              </w:rPr>
              <w:t>風險國家或地區之客戶，應</w:t>
            </w:r>
            <w:proofErr w:type="gramStart"/>
            <w:r w:rsidRPr="006906A9">
              <w:rPr>
                <w:rFonts w:ascii="標楷體" w:eastAsia="標楷體" w:hAnsi="標楷體" w:hint="eastAsia"/>
                <w:sz w:val="26"/>
                <w:szCs w:val="26"/>
                <w:u w:val="single"/>
              </w:rPr>
              <w:t>採</w:t>
            </w:r>
            <w:proofErr w:type="gramEnd"/>
            <w:r w:rsidRPr="006906A9">
              <w:rPr>
                <w:rFonts w:ascii="標楷體" w:eastAsia="標楷體" w:hAnsi="標楷體" w:hint="eastAsia"/>
                <w:sz w:val="26"/>
                <w:szCs w:val="26"/>
                <w:u w:val="single"/>
              </w:rPr>
              <w:t>行與其風險相當之強化措施。</w:t>
            </w:r>
          </w:p>
          <w:p w:rsidR="005B5959" w:rsidRPr="006906A9" w:rsidRDefault="005B5959" w:rsidP="0097591D">
            <w:pPr>
              <w:pStyle w:val="a8"/>
              <w:numPr>
                <w:ilvl w:val="0"/>
                <w:numId w:val="62"/>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對於較低風險情形，得採取簡化措施</w:t>
            </w:r>
            <w:r w:rsidRPr="006906A9">
              <w:rPr>
                <w:rFonts w:ascii="標楷體" w:eastAsia="標楷體" w:hAnsi="標楷體" w:hint="eastAsia"/>
                <w:sz w:val="26"/>
                <w:szCs w:val="26"/>
                <w:u w:val="single"/>
              </w:rPr>
              <w:t>，該簡化措施應與其較低風險因素相當</w:t>
            </w:r>
            <w:r w:rsidRPr="006906A9">
              <w:rPr>
                <w:rFonts w:ascii="標楷體" w:eastAsia="標楷體" w:hAnsi="標楷體" w:hint="eastAsia"/>
                <w:sz w:val="26"/>
                <w:szCs w:val="26"/>
              </w:rPr>
              <w:t>。但有下列情形者，不得採取簡化確認客戶身分措施：</w:t>
            </w:r>
          </w:p>
          <w:p w:rsidR="005B5959" w:rsidRPr="006906A9" w:rsidRDefault="005B5959" w:rsidP="00F7650C">
            <w:pPr>
              <w:pStyle w:val="a8"/>
              <w:numPr>
                <w:ilvl w:val="1"/>
                <w:numId w:val="53"/>
              </w:numPr>
              <w:kinsoku w:val="0"/>
              <w:spacing w:line="240" w:lineRule="auto"/>
              <w:ind w:leftChars="0" w:left="846" w:hanging="567"/>
              <w:jc w:val="both"/>
              <w:rPr>
                <w:rFonts w:ascii="標楷體" w:eastAsia="標楷體" w:hAnsi="標楷體"/>
                <w:sz w:val="26"/>
                <w:szCs w:val="26"/>
              </w:rPr>
            </w:pPr>
            <w:r w:rsidRPr="006906A9">
              <w:rPr>
                <w:rFonts w:ascii="標楷體" w:eastAsia="標楷體" w:hAnsi="標楷體" w:hint="eastAsia"/>
                <w:sz w:val="26"/>
                <w:szCs w:val="26"/>
              </w:rPr>
              <w:t>客戶來自未採取有效防制洗錢或</w:t>
            </w:r>
            <w:proofErr w:type="gramStart"/>
            <w:r w:rsidRPr="006906A9">
              <w:rPr>
                <w:rFonts w:ascii="標楷體" w:eastAsia="標楷體" w:hAnsi="標楷體" w:hint="eastAsia"/>
                <w:sz w:val="26"/>
                <w:szCs w:val="26"/>
              </w:rPr>
              <w:t>打擊資恐之</w:t>
            </w:r>
            <w:proofErr w:type="gramEnd"/>
            <w:r w:rsidRPr="006906A9">
              <w:rPr>
                <w:rFonts w:ascii="標楷體" w:eastAsia="標楷體" w:hAnsi="標楷體" w:hint="eastAsia"/>
                <w:sz w:val="26"/>
                <w:szCs w:val="26"/>
              </w:rPr>
              <w:t>高風險地區或國家，包括但不限於主管機關函轉國際防制洗錢組織所公告防制洗錢與</w:t>
            </w:r>
            <w:proofErr w:type="gramStart"/>
            <w:r w:rsidRPr="006906A9">
              <w:rPr>
                <w:rFonts w:ascii="標楷體" w:eastAsia="標楷體" w:hAnsi="標楷體" w:hint="eastAsia"/>
                <w:sz w:val="26"/>
                <w:szCs w:val="26"/>
              </w:rPr>
              <w:t>打擊資恐有</w:t>
            </w:r>
            <w:proofErr w:type="gramEnd"/>
            <w:r w:rsidRPr="006906A9">
              <w:rPr>
                <w:rFonts w:ascii="標楷體" w:eastAsia="標楷體" w:hAnsi="標楷體" w:hint="eastAsia"/>
                <w:sz w:val="26"/>
                <w:szCs w:val="26"/>
              </w:rPr>
              <w:t>嚴重缺失之國家或地區，及其他未遵循或未充分遵循國際防制洗錢組織建議之國家或地區。</w:t>
            </w:r>
          </w:p>
          <w:p w:rsidR="005B5959" w:rsidRPr="006906A9" w:rsidRDefault="005B5959" w:rsidP="00F7650C">
            <w:pPr>
              <w:pStyle w:val="a8"/>
              <w:numPr>
                <w:ilvl w:val="1"/>
                <w:numId w:val="53"/>
              </w:numPr>
              <w:kinsoku w:val="0"/>
              <w:spacing w:line="240" w:lineRule="auto"/>
              <w:ind w:leftChars="0" w:left="846" w:hanging="567"/>
              <w:jc w:val="both"/>
              <w:rPr>
                <w:rFonts w:ascii="標楷體" w:eastAsia="標楷體" w:hAnsi="標楷體"/>
                <w:sz w:val="26"/>
                <w:szCs w:val="26"/>
              </w:rPr>
            </w:pPr>
            <w:r w:rsidRPr="006906A9">
              <w:rPr>
                <w:rFonts w:ascii="標楷體" w:eastAsia="標楷體" w:hAnsi="標楷體" w:hint="eastAsia"/>
                <w:sz w:val="26"/>
                <w:szCs w:val="26"/>
              </w:rPr>
              <w:t>足資懷疑該客戶或交易涉及洗錢或</w:t>
            </w:r>
            <w:proofErr w:type="gramStart"/>
            <w:r w:rsidRPr="006906A9">
              <w:rPr>
                <w:rFonts w:ascii="標楷體" w:eastAsia="標楷體" w:hAnsi="標楷體" w:hint="eastAsia"/>
                <w:sz w:val="26"/>
                <w:szCs w:val="26"/>
              </w:rPr>
              <w:t>資恐。</w:t>
            </w:r>
            <w:proofErr w:type="gramEnd"/>
          </w:p>
          <w:p w:rsidR="0094356F" w:rsidRPr="006906A9" w:rsidRDefault="0094356F" w:rsidP="0094356F">
            <w:pPr>
              <w:kinsoku w:val="0"/>
              <w:spacing w:line="240" w:lineRule="auto"/>
              <w:ind w:leftChars="100" w:left="240"/>
              <w:jc w:val="both"/>
              <w:rPr>
                <w:rFonts w:ascii="標楷體" w:eastAsia="標楷體" w:hAnsi="標楷體"/>
                <w:sz w:val="26"/>
                <w:szCs w:val="26"/>
              </w:rPr>
            </w:pPr>
          </w:p>
          <w:p w:rsidR="0094356F" w:rsidRPr="006906A9" w:rsidRDefault="0094356F" w:rsidP="0094356F">
            <w:pPr>
              <w:kinsoku w:val="0"/>
              <w:spacing w:line="240" w:lineRule="auto"/>
              <w:ind w:leftChars="100" w:left="240"/>
              <w:jc w:val="both"/>
              <w:rPr>
                <w:rFonts w:ascii="標楷體" w:eastAsia="標楷體" w:hAnsi="標楷體"/>
                <w:sz w:val="26"/>
                <w:szCs w:val="26"/>
                <w:u w:val="single"/>
              </w:rPr>
            </w:pPr>
            <w:r w:rsidRPr="006906A9">
              <w:rPr>
                <w:rFonts w:ascii="標楷體" w:eastAsia="標楷體" w:hAnsi="標楷體" w:hint="eastAsia"/>
                <w:sz w:val="26"/>
                <w:szCs w:val="26"/>
                <w:u w:val="single"/>
              </w:rPr>
              <w:t>證券商得</w:t>
            </w:r>
            <w:proofErr w:type="gramStart"/>
            <w:r w:rsidRPr="006906A9">
              <w:rPr>
                <w:rFonts w:ascii="標楷體" w:eastAsia="標楷體" w:hAnsi="標楷體" w:hint="eastAsia"/>
                <w:sz w:val="26"/>
                <w:szCs w:val="26"/>
                <w:u w:val="single"/>
              </w:rPr>
              <w:t>採</w:t>
            </w:r>
            <w:proofErr w:type="gramEnd"/>
            <w:r w:rsidRPr="006906A9">
              <w:rPr>
                <w:rFonts w:ascii="標楷體" w:eastAsia="標楷體" w:hAnsi="標楷體" w:hint="eastAsia"/>
                <w:sz w:val="26"/>
                <w:szCs w:val="26"/>
                <w:u w:val="single"/>
              </w:rPr>
              <w:t>行之簡化確認客戶身分措施如下：</w:t>
            </w:r>
          </w:p>
          <w:p w:rsidR="0094356F" w:rsidRPr="006906A9" w:rsidRDefault="0094356F" w:rsidP="0097591D">
            <w:pPr>
              <w:pStyle w:val="a8"/>
              <w:numPr>
                <w:ilvl w:val="0"/>
                <w:numId w:val="87"/>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降低客戶身分資訊更新之頻率。</w:t>
            </w:r>
          </w:p>
          <w:p w:rsidR="0094356F" w:rsidRPr="006906A9" w:rsidRDefault="0094356F" w:rsidP="0097591D">
            <w:pPr>
              <w:pStyle w:val="a8"/>
              <w:numPr>
                <w:ilvl w:val="0"/>
                <w:numId w:val="87"/>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降低持續性監控之等級，並以合理的金額門檻作為審查交易之基礎。</w:t>
            </w:r>
          </w:p>
          <w:p w:rsidR="0094356F" w:rsidRPr="006906A9" w:rsidRDefault="0094356F" w:rsidP="0097591D">
            <w:pPr>
              <w:pStyle w:val="a8"/>
              <w:numPr>
                <w:ilvl w:val="0"/>
                <w:numId w:val="87"/>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lastRenderedPageBreak/>
              <w:t>從交易類型或已建立業務往來關係可推斷其目的及性質者，得無須再蒐集特定資訊或執行特別措施以瞭解業務往來關係之目的及其性質。</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貳、</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十、確認客戶身分措施及持續監控機制，應以風險基礎方法決定其執行強度，對於高風險情形，應加強確認客戶身分或持續監控措施，對於較低風險情形，得採取簡化措施。但有下列情形者，不得採取簡化確認客戶身分措施：</w:t>
            </w:r>
          </w:p>
          <w:p w:rsidR="005B5959" w:rsidRPr="006906A9" w:rsidRDefault="005B5959" w:rsidP="00190DDB">
            <w:pPr>
              <w:pStyle w:val="a8"/>
              <w:numPr>
                <w:ilvl w:val="0"/>
                <w:numId w:val="6"/>
              </w:numPr>
              <w:kinsoku w:val="0"/>
              <w:spacing w:line="360" w:lineRule="exact"/>
              <w:ind w:leftChars="0" w:left="621" w:hanging="621"/>
              <w:rPr>
                <w:rFonts w:ascii="標楷體" w:eastAsia="標楷體" w:hAnsi="標楷體"/>
                <w:sz w:val="26"/>
                <w:szCs w:val="26"/>
              </w:rPr>
            </w:pPr>
            <w:r w:rsidRPr="006906A9">
              <w:rPr>
                <w:rFonts w:ascii="標楷體" w:eastAsia="標楷體" w:hAnsi="標楷體" w:hint="eastAsia"/>
                <w:sz w:val="26"/>
                <w:szCs w:val="26"/>
              </w:rPr>
              <w:t>客戶來自未採取有效防制洗錢或打擊資助恐怖</w:t>
            </w:r>
            <w:r w:rsidRPr="006906A9">
              <w:rPr>
                <w:rFonts w:ascii="標楷體" w:eastAsia="標楷體" w:hAnsi="標楷體" w:hint="eastAsia"/>
                <w:sz w:val="26"/>
                <w:szCs w:val="26"/>
              </w:rPr>
              <w:lastRenderedPageBreak/>
              <w:t>主義之高風險地區或國家，包括但不限於金融監督管理委員會函轉國際防制洗錢組織所公告防制洗錢與打擊資助恐怖主義有嚴重缺失之國家或地區，及其他未遵循或未充分遵循國際防制洗錢組織建議之國家或地區。</w:t>
            </w:r>
          </w:p>
          <w:p w:rsidR="005B5959" w:rsidRPr="006906A9" w:rsidRDefault="005B5959" w:rsidP="00190DDB">
            <w:pPr>
              <w:pStyle w:val="a8"/>
              <w:numPr>
                <w:ilvl w:val="0"/>
                <w:numId w:val="6"/>
              </w:numPr>
              <w:kinsoku w:val="0"/>
              <w:spacing w:line="360" w:lineRule="exact"/>
              <w:ind w:leftChars="0" w:left="621" w:hanging="621"/>
              <w:rPr>
                <w:rFonts w:ascii="標楷體" w:eastAsia="標楷體" w:hAnsi="標楷體"/>
                <w:sz w:val="26"/>
                <w:szCs w:val="26"/>
              </w:rPr>
            </w:pPr>
            <w:r w:rsidRPr="006906A9">
              <w:rPr>
                <w:rFonts w:ascii="標楷體" w:eastAsia="標楷體" w:hAnsi="標楷體" w:hint="eastAsia"/>
                <w:sz w:val="26"/>
                <w:szCs w:val="26"/>
                <w:u w:val="single"/>
              </w:rPr>
              <w:t>有明顯事證</w:t>
            </w:r>
            <w:r w:rsidRPr="006906A9">
              <w:rPr>
                <w:rFonts w:ascii="標楷體" w:eastAsia="標楷體" w:hAnsi="標楷體" w:hint="eastAsia"/>
                <w:sz w:val="26"/>
                <w:szCs w:val="26"/>
              </w:rPr>
              <w:t>足資懷疑該客戶或交易涉及洗錢或資助恐怖主義者。</w:t>
            </w:r>
          </w:p>
        </w:tc>
        <w:tc>
          <w:tcPr>
            <w:tcW w:w="3487" w:type="dxa"/>
          </w:tcPr>
          <w:p w:rsidR="005B5959" w:rsidRPr="006906A9" w:rsidRDefault="005B5959" w:rsidP="0097591D">
            <w:pPr>
              <w:pStyle w:val="a8"/>
              <w:widowControl w:val="0"/>
              <w:numPr>
                <w:ilvl w:val="0"/>
                <w:numId w:val="88"/>
              </w:numPr>
              <w:kinsoku w:val="0"/>
              <w:spacing w:line="360" w:lineRule="exact"/>
              <w:ind w:leftChars="0" w:left="538" w:hanging="538"/>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lastRenderedPageBreak/>
              <w:t>現行第</w:t>
            </w:r>
            <w:proofErr w:type="gramEnd"/>
            <w:r w:rsidRPr="006906A9">
              <w:rPr>
                <w:rFonts w:ascii="標楷體" w:eastAsia="標楷體" w:hAnsi="標楷體" w:cs="新細明體" w:hint="eastAsia"/>
                <w:sz w:val="26"/>
                <w:szCs w:val="26"/>
              </w:rPr>
              <w:t>貳點第十款移至第肆點，依據「金融機構防制洗錢辦法」第六條規定，</w:t>
            </w:r>
            <w:proofErr w:type="gramStart"/>
            <w:r w:rsidRPr="006906A9">
              <w:rPr>
                <w:rFonts w:ascii="標楷體" w:eastAsia="標楷體" w:hAnsi="標楷體" w:cs="新細明體" w:hint="eastAsia"/>
                <w:sz w:val="26"/>
                <w:szCs w:val="26"/>
              </w:rPr>
              <w:t>酌修</w:t>
            </w:r>
            <w:r w:rsidR="003516A5" w:rsidRPr="006906A9">
              <w:rPr>
                <w:rFonts w:ascii="標楷體" w:eastAsia="標楷體" w:hAnsi="標楷體" w:cs="新細明體" w:hint="eastAsia"/>
                <w:sz w:val="26"/>
                <w:szCs w:val="26"/>
              </w:rPr>
              <w:t>第一</w:t>
            </w:r>
            <w:proofErr w:type="gramEnd"/>
            <w:r w:rsidR="003516A5" w:rsidRPr="006906A9">
              <w:rPr>
                <w:rFonts w:ascii="標楷體" w:eastAsia="標楷體" w:hAnsi="標楷體" w:cs="新細明體" w:hint="eastAsia"/>
                <w:sz w:val="26"/>
                <w:szCs w:val="26"/>
              </w:rPr>
              <w:t>項</w:t>
            </w:r>
            <w:r w:rsidRPr="006906A9">
              <w:rPr>
                <w:rFonts w:ascii="標楷體" w:eastAsia="標楷體" w:hAnsi="標楷體" w:cs="新細明體" w:hint="eastAsia"/>
                <w:sz w:val="26"/>
                <w:szCs w:val="26"/>
              </w:rPr>
              <w:t>。</w:t>
            </w:r>
          </w:p>
          <w:p w:rsidR="003516A5" w:rsidRPr="006906A9" w:rsidRDefault="003516A5" w:rsidP="0097591D">
            <w:pPr>
              <w:pStyle w:val="a8"/>
              <w:widowControl w:val="0"/>
              <w:numPr>
                <w:ilvl w:val="0"/>
                <w:numId w:val="88"/>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參照「銀行防制洗錢及</w:t>
            </w:r>
            <w:proofErr w:type="gramStart"/>
            <w:r w:rsidRPr="006906A9">
              <w:rPr>
                <w:rFonts w:ascii="標楷體" w:eastAsia="標楷體" w:hAnsi="標楷體" w:cs="新細明體" w:hint="eastAsia"/>
                <w:sz w:val="26"/>
                <w:szCs w:val="26"/>
              </w:rPr>
              <w:t>打擊資恐注意事項</w:t>
            </w:r>
            <w:proofErr w:type="gramEnd"/>
            <w:r w:rsidRPr="006906A9">
              <w:rPr>
                <w:rFonts w:ascii="標楷體" w:eastAsia="標楷體" w:hAnsi="標楷體" w:cs="新細明體" w:hint="eastAsia"/>
                <w:sz w:val="26"/>
                <w:szCs w:val="26"/>
              </w:rPr>
              <w:t>範本」第六條第二項，新增第二項。</w:t>
            </w:r>
          </w:p>
        </w:tc>
      </w:tr>
      <w:tr w:rsidR="006906A9" w:rsidRPr="006906A9" w:rsidTr="000A6467">
        <w:tc>
          <w:tcPr>
            <w:tcW w:w="3486" w:type="dxa"/>
          </w:tcPr>
          <w:p w:rsidR="005B5959" w:rsidRPr="006906A9" w:rsidRDefault="005B5959" w:rsidP="008271ED">
            <w:pPr>
              <w:pStyle w:val="Web"/>
              <w:tabs>
                <w:tab w:val="left" w:pos="917"/>
              </w:tabs>
              <w:kinsoku w:val="0"/>
              <w:spacing w:before="0" w:beforeAutospacing="0" w:after="0" w:afterAutospacing="0"/>
              <w:jc w:val="both"/>
              <w:rPr>
                <w:rFonts w:ascii="標楷體" w:eastAsia="標楷體" w:hAnsi="標楷體"/>
                <w:sz w:val="26"/>
                <w:szCs w:val="26"/>
              </w:rPr>
            </w:pPr>
            <w:r w:rsidRPr="006906A9">
              <w:rPr>
                <w:rFonts w:ascii="標楷體" w:eastAsia="標楷體" w:hAnsi="標楷體" w:hint="eastAsia"/>
                <w:b/>
                <w:sz w:val="26"/>
                <w:szCs w:val="26"/>
              </w:rPr>
              <w:lastRenderedPageBreak/>
              <w:t>伍</w:t>
            </w:r>
            <w:r w:rsidRPr="006906A9">
              <w:rPr>
                <w:rFonts w:ascii="標楷體" w:eastAsia="標楷體" w:hAnsi="標楷體" w:cs="Times New Roman" w:hint="eastAsia"/>
                <w:b/>
                <w:sz w:val="26"/>
                <w:szCs w:val="26"/>
              </w:rPr>
              <w:t>、</w:t>
            </w:r>
            <w:r w:rsidRPr="006906A9">
              <w:rPr>
                <w:rFonts w:ascii="標楷體" w:eastAsia="標楷體" w:hAnsi="標楷體" w:cs="Times New Roman" w:hint="eastAsia"/>
                <w:sz w:val="26"/>
                <w:szCs w:val="26"/>
              </w:rPr>
              <w:t>證券商</w:t>
            </w:r>
            <w:r w:rsidRPr="006906A9">
              <w:rPr>
                <w:rFonts w:ascii="標楷體" w:eastAsia="標楷體" w:hAnsi="標楷體" w:hint="eastAsia"/>
                <w:sz w:val="26"/>
                <w:szCs w:val="26"/>
              </w:rPr>
              <w:t>確認客戶身分作業應自行辦理，如法令或主管機關另有規定</w:t>
            </w:r>
            <w:r w:rsidRPr="006906A9">
              <w:rPr>
                <w:rFonts w:ascii="標楷體" w:eastAsia="標楷體" w:hAnsi="標楷體" w:cs="Times New Roman" w:hint="eastAsia"/>
                <w:sz w:val="26"/>
                <w:szCs w:val="26"/>
              </w:rPr>
              <w:t>證券商</w:t>
            </w:r>
            <w:r w:rsidRPr="006906A9">
              <w:rPr>
                <w:rFonts w:ascii="標楷體" w:eastAsia="標楷體" w:hAnsi="標楷體" w:hint="eastAsia"/>
                <w:sz w:val="26"/>
                <w:szCs w:val="26"/>
              </w:rPr>
              <w:t>得依賴第三方執行辨識及驗證客戶本人身分、代理人身分、實質受益人身分或業務關係之目的及性質時，該依賴第三方之</w:t>
            </w:r>
            <w:r w:rsidRPr="006906A9">
              <w:rPr>
                <w:rFonts w:ascii="標楷體" w:eastAsia="標楷體" w:hAnsi="標楷體" w:cs="Times New Roman" w:hint="eastAsia"/>
                <w:sz w:val="26"/>
                <w:szCs w:val="26"/>
              </w:rPr>
              <w:t>證券商</w:t>
            </w:r>
            <w:r w:rsidRPr="006906A9">
              <w:rPr>
                <w:rFonts w:ascii="標楷體" w:eastAsia="標楷體" w:hAnsi="標楷體" w:hint="eastAsia"/>
                <w:sz w:val="26"/>
                <w:szCs w:val="26"/>
              </w:rPr>
              <w:t>仍應負確認客戶身分之最終責任，並應符合下列規定：</w:t>
            </w:r>
          </w:p>
          <w:p w:rsidR="005B5959" w:rsidRPr="006906A9" w:rsidRDefault="005B5959" w:rsidP="0097591D">
            <w:pPr>
              <w:pStyle w:val="a8"/>
              <w:numPr>
                <w:ilvl w:val="0"/>
                <w:numId w:val="63"/>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應能立即取得確認客戶身分所需資訊。</w:t>
            </w:r>
          </w:p>
          <w:p w:rsidR="005B5959" w:rsidRPr="006906A9" w:rsidRDefault="005B5959" w:rsidP="0097591D">
            <w:pPr>
              <w:pStyle w:val="a8"/>
              <w:numPr>
                <w:ilvl w:val="0"/>
                <w:numId w:val="63"/>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應採取符合證券商本身需求之措施，確保所依賴之第三方將依證券商之要求，毫不延遲提供確認客戶身分所需之客戶身分資料或其他相關文件影本。</w:t>
            </w:r>
          </w:p>
          <w:p w:rsidR="005B5959" w:rsidRPr="006906A9" w:rsidRDefault="005B5959" w:rsidP="0097591D">
            <w:pPr>
              <w:pStyle w:val="a8"/>
              <w:numPr>
                <w:ilvl w:val="0"/>
                <w:numId w:val="63"/>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確認所依賴之第三方受到規範、監督或監控，並有適當措施遵循確認客戶身分及紀錄保存之相關規範。</w:t>
            </w:r>
          </w:p>
          <w:p w:rsidR="005B5959" w:rsidRPr="006906A9" w:rsidRDefault="005B5959" w:rsidP="0097591D">
            <w:pPr>
              <w:pStyle w:val="a8"/>
              <w:numPr>
                <w:ilvl w:val="0"/>
                <w:numId w:val="63"/>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確認所依賴之第三方之所在地，</w:t>
            </w:r>
            <w:proofErr w:type="gramStart"/>
            <w:r w:rsidRPr="006906A9">
              <w:rPr>
                <w:rFonts w:ascii="標楷體" w:eastAsia="標楷體" w:hAnsi="標楷體" w:hint="eastAsia"/>
                <w:sz w:val="26"/>
                <w:szCs w:val="26"/>
              </w:rPr>
              <w:t>其防制</w:t>
            </w:r>
            <w:proofErr w:type="gramEnd"/>
            <w:r w:rsidRPr="006906A9">
              <w:rPr>
                <w:rFonts w:ascii="標楷體" w:eastAsia="標楷體" w:hAnsi="標楷體" w:hint="eastAsia"/>
                <w:sz w:val="26"/>
                <w:szCs w:val="26"/>
              </w:rPr>
              <w:t>洗錢及</w:t>
            </w:r>
            <w:proofErr w:type="gramStart"/>
            <w:r w:rsidRPr="006906A9">
              <w:rPr>
                <w:rFonts w:ascii="標楷體" w:eastAsia="標楷體" w:hAnsi="標楷體" w:hint="eastAsia"/>
                <w:sz w:val="26"/>
                <w:szCs w:val="26"/>
              </w:rPr>
              <w:t>打擊資恐規範</w:t>
            </w:r>
            <w:proofErr w:type="gramEnd"/>
            <w:r w:rsidRPr="006906A9">
              <w:rPr>
                <w:rFonts w:ascii="標楷體" w:eastAsia="標楷體" w:hAnsi="標楷體" w:hint="eastAsia"/>
                <w:sz w:val="26"/>
                <w:szCs w:val="26"/>
              </w:rPr>
              <w:t>與防制洗錢金融行動工作組織所定之標準一致。</w:t>
            </w:r>
          </w:p>
        </w:tc>
        <w:tc>
          <w:tcPr>
            <w:tcW w:w="3486" w:type="dxa"/>
          </w:tcPr>
          <w:p w:rsidR="005B5959" w:rsidRPr="006906A9" w:rsidRDefault="005B5959" w:rsidP="00190DDB">
            <w:pPr>
              <w:kinsoku w:val="0"/>
              <w:spacing w:line="360" w:lineRule="exact"/>
              <w:rPr>
                <w:rFonts w:ascii="標楷體" w:eastAsia="標楷體" w:hAnsi="標楷體"/>
                <w:sz w:val="26"/>
                <w:szCs w:val="26"/>
              </w:rPr>
            </w:pPr>
          </w:p>
        </w:tc>
        <w:tc>
          <w:tcPr>
            <w:tcW w:w="3487" w:type="dxa"/>
          </w:tcPr>
          <w:p w:rsidR="005B5959" w:rsidRPr="006906A9" w:rsidRDefault="005B5959" w:rsidP="0097591D">
            <w:pPr>
              <w:pStyle w:val="a8"/>
              <w:widowControl w:val="0"/>
              <w:numPr>
                <w:ilvl w:val="0"/>
                <w:numId w:val="89"/>
              </w:numPr>
              <w:kinsoku w:val="0"/>
              <w:spacing w:line="360" w:lineRule="exact"/>
              <w:ind w:leftChars="0" w:left="538" w:hanging="538"/>
              <w:rPr>
                <w:rFonts w:ascii="標楷體" w:eastAsia="標楷體" w:hAnsi="標楷體" w:cs="新細明體"/>
                <w:sz w:val="26"/>
                <w:szCs w:val="26"/>
                <w:u w:val="single"/>
              </w:rPr>
            </w:pPr>
            <w:r w:rsidRPr="006906A9">
              <w:rPr>
                <w:rFonts w:ascii="標楷體" w:eastAsia="標楷體" w:hAnsi="標楷體" w:cs="新細明體" w:hint="eastAsia"/>
                <w:sz w:val="26"/>
                <w:szCs w:val="26"/>
                <w:u w:val="single"/>
              </w:rPr>
              <w:t>本點新增。</w:t>
            </w:r>
          </w:p>
          <w:p w:rsidR="005B5959" w:rsidRPr="006906A9" w:rsidRDefault="005B5959" w:rsidP="0097591D">
            <w:pPr>
              <w:pStyle w:val="a8"/>
              <w:widowControl w:val="0"/>
              <w:numPr>
                <w:ilvl w:val="0"/>
                <w:numId w:val="89"/>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依據「金融機構防制洗錢辦法」第七條規定，新增本點。</w:t>
            </w:r>
          </w:p>
        </w:tc>
      </w:tr>
      <w:tr w:rsidR="006906A9" w:rsidRPr="006906A9" w:rsidTr="000A6467">
        <w:tc>
          <w:tcPr>
            <w:tcW w:w="3486" w:type="dxa"/>
          </w:tcPr>
          <w:p w:rsidR="005B5959" w:rsidRPr="006906A9" w:rsidRDefault="005B5959" w:rsidP="002E35E7">
            <w:pPr>
              <w:pStyle w:val="Web"/>
              <w:tabs>
                <w:tab w:val="left" w:pos="917"/>
              </w:tabs>
              <w:kinsoku w:val="0"/>
              <w:spacing w:before="0" w:beforeAutospacing="0" w:after="0" w:afterAutospacing="0"/>
              <w:jc w:val="both"/>
              <w:rPr>
                <w:rFonts w:ascii="標楷體" w:eastAsia="標楷體" w:hAnsi="標楷體" w:cs="Times New Roman"/>
                <w:sz w:val="26"/>
                <w:szCs w:val="26"/>
              </w:rPr>
            </w:pPr>
            <w:r w:rsidRPr="006906A9">
              <w:rPr>
                <w:rFonts w:ascii="標楷體" w:eastAsia="標楷體" w:hAnsi="標楷體" w:hint="eastAsia"/>
                <w:b/>
                <w:sz w:val="26"/>
                <w:szCs w:val="26"/>
              </w:rPr>
              <w:t>陸</w:t>
            </w:r>
            <w:r w:rsidRPr="006906A9">
              <w:rPr>
                <w:rFonts w:ascii="標楷體" w:eastAsia="標楷體" w:hAnsi="標楷體" w:cs="Times New Roman" w:hint="eastAsia"/>
                <w:b/>
                <w:sz w:val="26"/>
                <w:szCs w:val="26"/>
              </w:rPr>
              <w:t>、</w:t>
            </w:r>
            <w:r w:rsidRPr="006906A9">
              <w:rPr>
                <w:rFonts w:ascii="標楷體" w:eastAsia="標楷體" w:hAnsi="標楷體" w:cs="Times New Roman" w:hint="eastAsia"/>
                <w:sz w:val="26"/>
                <w:szCs w:val="26"/>
              </w:rPr>
              <w:t>證券商對客戶及交易有關對象之姓名及名稱檢核</w:t>
            </w:r>
            <w:r w:rsidR="00397A1C" w:rsidRPr="006906A9">
              <w:rPr>
                <w:rFonts w:ascii="標楷體" w:eastAsia="標楷體" w:hAnsi="標楷體" w:cs="Times New Roman" w:hint="eastAsia"/>
                <w:sz w:val="26"/>
                <w:szCs w:val="26"/>
              </w:rPr>
              <w:t>機制</w:t>
            </w:r>
            <w:r w:rsidRPr="006906A9">
              <w:rPr>
                <w:rFonts w:ascii="標楷體" w:eastAsia="標楷體" w:hAnsi="標楷體" w:cs="Times New Roman" w:hint="eastAsia"/>
                <w:sz w:val="26"/>
                <w:szCs w:val="26"/>
              </w:rPr>
              <w:t>，應依下列規定辦理：</w:t>
            </w:r>
          </w:p>
          <w:p w:rsidR="005B5959" w:rsidRPr="006906A9" w:rsidRDefault="005B5959" w:rsidP="0097591D">
            <w:pPr>
              <w:pStyle w:val="a8"/>
              <w:numPr>
                <w:ilvl w:val="0"/>
                <w:numId w:val="65"/>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應依據風險基礎方法，建立客戶及交易有關對象之姓名及名稱檢核政策及程序，以偵測、比對、篩檢客戶、客戶之高階管理人員、</w:t>
            </w:r>
            <w:r w:rsidRPr="006906A9">
              <w:rPr>
                <w:rFonts w:ascii="標楷體" w:eastAsia="標楷體" w:hAnsi="標楷體" w:hint="eastAsia"/>
                <w:sz w:val="26"/>
                <w:szCs w:val="26"/>
              </w:rPr>
              <w:lastRenderedPageBreak/>
              <w:t>實質受益人或交易有關對象是否為</w:t>
            </w:r>
            <w:proofErr w:type="gramStart"/>
            <w:r w:rsidRPr="006906A9">
              <w:rPr>
                <w:rFonts w:ascii="標楷體" w:eastAsia="標楷體" w:hAnsi="標楷體" w:hint="eastAsia"/>
                <w:sz w:val="26"/>
                <w:szCs w:val="26"/>
              </w:rPr>
              <w:t>資恐防</w:t>
            </w:r>
            <w:proofErr w:type="gramEnd"/>
            <w:r w:rsidRPr="006906A9">
              <w:rPr>
                <w:rFonts w:ascii="標楷體" w:eastAsia="標楷體" w:hAnsi="標楷體" w:hint="eastAsia"/>
                <w:sz w:val="26"/>
                <w:szCs w:val="26"/>
              </w:rPr>
              <w:t>制法指定制裁之個人、法人或團體，以及外國政府或國際組織認定或追查之恐</w:t>
            </w:r>
            <w:r w:rsidR="008013F3" w:rsidRPr="006906A9">
              <w:rPr>
                <w:rFonts w:ascii="標楷體" w:eastAsia="標楷體" w:hAnsi="標楷體" w:hint="eastAsia"/>
                <w:sz w:val="26"/>
                <w:szCs w:val="26"/>
              </w:rPr>
              <w:t>怖分子或團體。如是，應依第貳點第十五</w:t>
            </w:r>
            <w:r w:rsidRPr="006906A9">
              <w:rPr>
                <w:rFonts w:ascii="標楷體" w:eastAsia="標楷體" w:hAnsi="標楷體" w:hint="eastAsia"/>
                <w:sz w:val="26"/>
                <w:szCs w:val="26"/>
              </w:rPr>
              <w:t>款辦理。</w:t>
            </w:r>
          </w:p>
          <w:p w:rsidR="005B5959" w:rsidRPr="006906A9" w:rsidRDefault="005B5959" w:rsidP="0097591D">
            <w:pPr>
              <w:pStyle w:val="a8"/>
              <w:numPr>
                <w:ilvl w:val="0"/>
                <w:numId w:val="65"/>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客戶及交易有關對象之姓名及名稱檢核政策及程序，至少應包括</w:t>
            </w:r>
            <w:proofErr w:type="gramStart"/>
            <w:r w:rsidRPr="006906A9">
              <w:rPr>
                <w:rFonts w:ascii="標楷體" w:eastAsia="標楷體" w:hAnsi="標楷體" w:hint="eastAsia"/>
                <w:sz w:val="26"/>
                <w:szCs w:val="26"/>
              </w:rPr>
              <w:t>比對與篩檢</w:t>
            </w:r>
            <w:proofErr w:type="gramEnd"/>
            <w:r w:rsidRPr="006906A9">
              <w:rPr>
                <w:rFonts w:ascii="標楷體" w:eastAsia="標楷體" w:hAnsi="標楷體" w:hint="eastAsia"/>
                <w:sz w:val="26"/>
                <w:szCs w:val="26"/>
              </w:rPr>
              <w:t>邏輯、檢核作業之執行程序，以及檢視標準，並將其書面化。</w:t>
            </w:r>
          </w:p>
          <w:p w:rsidR="005B5959" w:rsidRPr="006906A9" w:rsidRDefault="005B5959" w:rsidP="0097591D">
            <w:pPr>
              <w:pStyle w:val="a8"/>
              <w:numPr>
                <w:ilvl w:val="0"/>
                <w:numId w:val="65"/>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執行姓名及名稱檢核情形應予記錄，並依第拾點之期限進行保存。</w:t>
            </w:r>
          </w:p>
          <w:p w:rsidR="005B5959" w:rsidRPr="006906A9" w:rsidRDefault="005B5959" w:rsidP="0097591D">
            <w:pPr>
              <w:pStyle w:val="a8"/>
              <w:numPr>
                <w:ilvl w:val="0"/>
                <w:numId w:val="65"/>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本檢核機制應予測試，測試面向包括：</w:t>
            </w:r>
          </w:p>
          <w:p w:rsidR="005B5959" w:rsidRPr="006906A9" w:rsidRDefault="005B5959" w:rsidP="0097591D">
            <w:pPr>
              <w:pStyle w:val="a8"/>
              <w:numPr>
                <w:ilvl w:val="1"/>
                <w:numId w:val="66"/>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制裁名單及門檻設定是否基於風險基礎方法。</w:t>
            </w:r>
          </w:p>
          <w:p w:rsidR="005B5959" w:rsidRPr="006906A9" w:rsidRDefault="005B5959" w:rsidP="0097591D">
            <w:pPr>
              <w:pStyle w:val="a8"/>
              <w:numPr>
                <w:ilvl w:val="1"/>
                <w:numId w:val="66"/>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輸入資料與對應之系統欄位正確及完整。</w:t>
            </w:r>
          </w:p>
          <w:p w:rsidR="005B5959" w:rsidRPr="006906A9" w:rsidRDefault="005B5959" w:rsidP="0097591D">
            <w:pPr>
              <w:pStyle w:val="a8"/>
              <w:numPr>
                <w:ilvl w:val="1"/>
                <w:numId w:val="66"/>
              </w:numPr>
              <w:kinsoku w:val="0"/>
              <w:spacing w:line="240" w:lineRule="auto"/>
              <w:ind w:leftChars="0"/>
              <w:jc w:val="both"/>
              <w:rPr>
                <w:rFonts w:ascii="標楷體" w:eastAsia="標楷體" w:hAnsi="標楷體"/>
                <w:sz w:val="26"/>
                <w:szCs w:val="26"/>
              </w:rPr>
            </w:pPr>
            <w:proofErr w:type="gramStart"/>
            <w:r w:rsidRPr="006906A9">
              <w:rPr>
                <w:rFonts w:ascii="標楷體" w:eastAsia="標楷體" w:hAnsi="標楷體" w:hint="eastAsia"/>
                <w:sz w:val="26"/>
                <w:szCs w:val="26"/>
              </w:rPr>
              <w:t>比對與篩檢</w:t>
            </w:r>
            <w:proofErr w:type="gramEnd"/>
            <w:r w:rsidRPr="006906A9">
              <w:rPr>
                <w:rFonts w:ascii="標楷體" w:eastAsia="標楷體" w:hAnsi="標楷體" w:hint="eastAsia"/>
                <w:sz w:val="26"/>
                <w:szCs w:val="26"/>
              </w:rPr>
              <w:t>邏輯。</w:t>
            </w:r>
          </w:p>
          <w:p w:rsidR="005B5959" w:rsidRPr="006906A9" w:rsidRDefault="005B5959" w:rsidP="0097591D">
            <w:pPr>
              <w:pStyle w:val="a8"/>
              <w:numPr>
                <w:ilvl w:val="1"/>
                <w:numId w:val="66"/>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模型驗證。</w:t>
            </w:r>
          </w:p>
          <w:p w:rsidR="005B5959" w:rsidRPr="006906A9" w:rsidRDefault="005B5959" w:rsidP="0097591D">
            <w:pPr>
              <w:pStyle w:val="a8"/>
              <w:numPr>
                <w:ilvl w:val="1"/>
                <w:numId w:val="66"/>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資料輸出正確及完整。</w:t>
            </w:r>
          </w:p>
          <w:p w:rsidR="005B5959" w:rsidRPr="006906A9" w:rsidRDefault="005B5959" w:rsidP="0097591D">
            <w:pPr>
              <w:pStyle w:val="a8"/>
              <w:numPr>
                <w:ilvl w:val="0"/>
                <w:numId w:val="65"/>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依據測試結果確認是否仍能妥適反映風險並適時修訂之。</w:t>
            </w:r>
          </w:p>
        </w:tc>
        <w:tc>
          <w:tcPr>
            <w:tcW w:w="3486" w:type="dxa"/>
          </w:tcPr>
          <w:p w:rsidR="005B5959" w:rsidRPr="006906A9" w:rsidRDefault="005B5959" w:rsidP="00190DDB">
            <w:pPr>
              <w:kinsoku w:val="0"/>
              <w:spacing w:line="360" w:lineRule="exact"/>
              <w:rPr>
                <w:rFonts w:ascii="標楷體" w:eastAsia="標楷體" w:hAnsi="標楷體"/>
                <w:sz w:val="26"/>
                <w:szCs w:val="26"/>
              </w:rPr>
            </w:pPr>
          </w:p>
        </w:tc>
        <w:tc>
          <w:tcPr>
            <w:tcW w:w="3487" w:type="dxa"/>
          </w:tcPr>
          <w:p w:rsidR="005B5959" w:rsidRPr="006906A9" w:rsidRDefault="005B5959" w:rsidP="0097591D">
            <w:pPr>
              <w:pStyle w:val="a8"/>
              <w:widowControl w:val="0"/>
              <w:numPr>
                <w:ilvl w:val="0"/>
                <w:numId w:val="64"/>
              </w:numPr>
              <w:kinsoku w:val="0"/>
              <w:spacing w:line="360" w:lineRule="exact"/>
              <w:ind w:leftChars="0" w:left="538" w:hanging="538"/>
              <w:rPr>
                <w:rFonts w:ascii="標楷體" w:eastAsia="標楷體" w:hAnsi="標楷體" w:cs="新細明體"/>
                <w:sz w:val="26"/>
                <w:szCs w:val="26"/>
                <w:u w:val="single"/>
              </w:rPr>
            </w:pPr>
            <w:r w:rsidRPr="006906A9">
              <w:rPr>
                <w:rFonts w:ascii="標楷體" w:eastAsia="標楷體" w:hAnsi="標楷體" w:cs="新細明體"/>
                <w:sz w:val="26"/>
                <w:szCs w:val="26"/>
                <w:u w:val="single"/>
              </w:rPr>
              <w:t>本點新增</w:t>
            </w:r>
            <w:r w:rsidRPr="006906A9">
              <w:rPr>
                <w:rFonts w:ascii="標楷體" w:eastAsia="標楷體" w:hAnsi="標楷體" w:cs="新細明體"/>
                <w:sz w:val="26"/>
                <w:szCs w:val="26"/>
              </w:rPr>
              <w:t>。</w:t>
            </w:r>
          </w:p>
          <w:p w:rsidR="005B5959" w:rsidRPr="006906A9" w:rsidRDefault="005B5959" w:rsidP="0097591D">
            <w:pPr>
              <w:pStyle w:val="a8"/>
              <w:widowControl w:val="0"/>
              <w:numPr>
                <w:ilvl w:val="0"/>
                <w:numId w:val="64"/>
              </w:numPr>
              <w:kinsoku w:val="0"/>
              <w:spacing w:line="360" w:lineRule="exact"/>
              <w:ind w:leftChars="0" w:left="538" w:hanging="538"/>
              <w:rPr>
                <w:rFonts w:ascii="標楷體" w:eastAsia="標楷體" w:hAnsi="標楷體" w:cs="新細明體"/>
                <w:sz w:val="26"/>
                <w:szCs w:val="26"/>
                <w:u w:val="single"/>
              </w:rPr>
            </w:pPr>
            <w:r w:rsidRPr="006906A9">
              <w:rPr>
                <w:rFonts w:ascii="標楷體" w:eastAsia="標楷體" w:hAnsi="標楷體" w:cs="新細明體" w:hint="eastAsia"/>
                <w:sz w:val="26"/>
                <w:szCs w:val="26"/>
              </w:rPr>
              <w:t>依據「金融機構防制洗錢辦法」第八條</w:t>
            </w:r>
            <w:r w:rsidRPr="006906A9">
              <w:rPr>
                <w:rFonts w:ascii="標楷體" w:eastAsia="標楷體" w:hAnsi="標楷體" w:cs="新細明體" w:hint="eastAsia"/>
                <w:sz w:val="28"/>
              </w:rPr>
              <w:t>及美國紐約州金融服務署發布「B</w:t>
            </w:r>
            <w:r w:rsidRPr="006906A9">
              <w:rPr>
                <w:rFonts w:ascii="標楷體" w:eastAsia="標楷體" w:hAnsi="標楷體" w:cs="新細明體"/>
                <w:sz w:val="28"/>
              </w:rPr>
              <w:t xml:space="preserve">anking division transaction monitoring and filtering program </w:t>
            </w:r>
            <w:r w:rsidRPr="006906A9">
              <w:rPr>
                <w:rFonts w:ascii="標楷體" w:eastAsia="標楷體" w:hAnsi="標楷體" w:cs="新細明體"/>
                <w:sz w:val="28"/>
              </w:rPr>
              <w:lastRenderedPageBreak/>
              <w:t>requirements and certifications</w:t>
            </w:r>
            <w:r w:rsidRPr="006906A9">
              <w:rPr>
                <w:rFonts w:ascii="標楷體" w:eastAsia="標楷體" w:hAnsi="標楷體" w:cs="新細明體" w:hint="eastAsia"/>
                <w:sz w:val="28"/>
              </w:rPr>
              <w:t>」§504.3規定</w:t>
            </w:r>
            <w:r w:rsidRPr="006906A9">
              <w:rPr>
                <w:rFonts w:ascii="標楷體" w:eastAsia="標楷體" w:hAnsi="標楷體" w:cs="新細明體" w:hint="eastAsia"/>
                <w:sz w:val="26"/>
                <w:szCs w:val="26"/>
              </w:rPr>
              <w:t>，新增</w:t>
            </w:r>
            <w:r w:rsidRPr="006906A9">
              <w:rPr>
                <w:rFonts w:ascii="標楷體" w:eastAsia="標楷體" w:hAnsi="標楷體" w:cs="新細明體"/>
                <w:sz w:val="26"/>
                <w:szCs w:val="26"/>
              </w:rPr>
              <w:t>本點</w:t>
            </w:r>
            <w:r w:rsidRPr="006906A9">
              <w:rPr>
                <w:rFonts w:ascii="標楷體" w:eastAsia="標楷體" w:hAnsi="標楷體" w:cs="新細明體" w:hint="eastAsia"/>
                <w:sz w:val="26"/>
                <w:szCs w:val="26"/>
              </w:rPr>
              <w:t>。</w:t>
            </w:r>
          </w:p>
        </w:tc>
      </w:tr>
      <w:tr w:rsidR="006906A9" w:rsidRPr="006906A9" w:rsidTr="000A6467">
        <w:tc>
          <w:tcPr>
            <w:tcW w:w="3486" w:type="dxa"/>
          </w:tcPr>
          <w:p w:rsidR="005B5959" w:rsidRPr="006906A9" w:rsidRDefault="005B5959" w:rsidP="00F74E5B">
            <w:pPr>
              <w:pStyle w:val="Web"/>
              <w:tabs>
                <w:tab w:val="left" w:pos="917"/>
              </w:tabs>
              <w:kinsoku w:val="0"/>
              <w:spacing w:before="0" w:beforeAutospacing="0" w:after="0" w:afterAutospacing="0"/>
              <w:jc w:val="both"/>
              <w:rPr>
                <w:rFonts w:ascii="標楷體" w:eastAsia="標楷體" w:hAnsi="標楷體" w:cs="Times New Roman"/>
                <w:sz w:val="26"/>
                <w:szCs w:val="26"/>
              </w:rPr>
            </w:pPr>
            <w:proofErr w:type="gramStart"/>
            <w:r w:rsidRPr="006906A9">
              <w:rPr>
                <w:rFonts w:ascii="標楷體" w:eastAsia="標楷體" w:hAnsi="標楷體" w:hint="eastAsia"/>
                <w:b/>
                <w:sz w:val="26"/>
                <w:szCs w:val="26"/>
              </w:rPr>
              <w:lastRenderedPageBreak/>
              <w:t>柒</w:t>
            </w:r>
            <w:proofErr w:type="gramEnd"/>
            <w:r w:rsidRPr="006906A9">
              <w:rPr>
                <w:rFonts w:ascii="標楷體" w:eastAsia="標楷體" w:hAnsi="標楷體" w:cs="Times New Roman" w:hint="eastAsia"/>
                <w:b/>
                <w:sz w:val="26"/>
                <w:szCs w:val="26"/>
              </w:rPr>
              <w:t>、</w:t>
            </w:r>
            <w:r w:rsidRPr="006906A9">
              <w:rPr>
                <w:rFonts w:ascii="標楷體" w:eastAsia="標楷體" w:hAnsi="標楷體" w:cs="Times New Roman" w:hint="eastAsia"/>
                <w:sz w:val="26"/>
                <w:szCs w:val="26"/>
                <w:u w:val="single"/>
              </w:rPr>
              <w:t>證券商對</w:t>
            </w:r>
            <w:r w:rsidRPr="006906A9">
              <w:rPr>
                <w:rFonts w:ascii="標楷體" w:eastAsia="標楷體" w:hAnsi="標楷體" w:cs="Times New Roman" w:hint="eastAsia"/>
                <w:sz w:val="26"/>
                <w:szCs w:val="26"/>
              </w:rPr>
              <w:t>帳戶及交易之持續監控</w:t>
            </w:r>
            <w:r w:rsidRPr="006906A9">
              <w:rPr>
                <w:rFonts w:ascii="標楷體" w:eastAsia="標楷體" w:hAnsi="標楷體" w:cs="Times New Roman" w:hint="eastAsia"/>
                <w:sz w:val="26"/>
                <w:szCs w:val="26"/>
                <w:u w:val="single"/>
              </w:rPr>
              <w:t>，應依下列規定辦理</w:t>
            </w:r>
            <w:r w:rsidRPr="006906A9">
              <w:rPr>
                <w:rFonts w:ascii="標楷體" w:eastAsia="標楷體" w:hAnsi="標楷體" w:cs="Times New Roman" w:hint="eastAsia"/>
                <w:sz w:val="26"/>
                <w:szCs w:val="26"/>
              </w:rPr>
              <w:t>：</w:t>
            </w:r>
          </w:p>
          <w:p w:rsidR="005B5959" w:rsidRPr="006906A9" w:rsidRDefault="002317C9" w:rsidP="004D1C6F">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rPr>
              <w:t>證券商</w:t>
            </w:r>
            <w:r w:rsidR="005B5959" w:rsidRPr="006906A9">
              <w:rPr>
                <w:rFonts w:ascii="標楷體" w:eastAsia="標楷體" w:hAnsi="標楷體" w:hint="eastAsia"/>
                <w:sz w:val="26"/>
                <w:szCs w:val="26"/>
              </w:rPr>
              <w:t>應逐步</w:t>
            </w:r>
            <w:r w:rsidR="005B5959" w:rsidRPr="006906A9">
              <w:rPr>
                <w:rFonts w:ascii="標楷體" w:eastAsia="標楷體" w:hAnsi="標楷體" w:hint="eastAsia"/>
                <w:sz w:val="26"/>
                <w:szCs w:val="26"/>
                <w:u w:val="single"/>
              </w:rPr>
              <w:t>以資訊系統整合全公司客戶之基本資料及交易資料，</w:t>
            </w:r>
            <w:proofErr w:type="gramStart"/>
            <w:r w:rsidR="005B5959" w:rsidRPr="006906A9">
              <w:rPr>
                <w:rFonts w:ascii="標楷體" w:eastAsia="標楷體" w:hAnsi="標楷體" w:hint="eastAsia"/>
                <w:sz w:val="26"/>
                <w:szCs w:val="26"/>
                <w:u w:val="single"/>
              </w:rPr>
              <w:t>供總</w:t>
            </w:r>
            <w:proofErr w:type="gramEnd"/>
            <w:r w:rsidR="005B5959" w:rsidRPr="006906A9">
              <w:rPr>
                <w:rFonts w:ascii="標楷體" w:eastAsia="標楷體" w:hAnsi="標楷體" w:hint="eastAsia"/>
                <w:sz w:val="26"/>
                <w:szCs w:val="26"/>
                <w:u w:val="single"/>
              </w:rPr>
              <w:t>(分)公司進行基於防制洗錢及</w:t>
            </w:r>
            <w:proofErr w:type="gramStart"/>
            <w:r w:rsidR="005B5959" w:rsidRPr="006906A9">
              <w:rPr>
                <w:rFonts w:ascii="標楷體" w:eastAsia="標楷體" w:hAnsi="標楷體" w:hint="eastAsia"/>
                <w:sz w:val="26"/>
                <w:szCs w:val="26"/>
                <w:u w:val="single"/>
              </w:rPr>
              <w:t>打擊資恐目的</w:t>
            </w:r>
            <w:proofErr w:type="gramEnd"/>
            <w:r w:rsidR="005B5959" w:rsidRPr="006906A9">
              <w:rPr>
                <w:rFonts w:ascii="標楷體" w:eastAsia="標楷體" w:hAnsi="標楷體" w:hint="eastAsia"/>
                <w:sz w:val="26"/>
                <w:szCs w:val="26"/>
                <w:u w:val="single"/>
              </w:rPr>
              <w:t>之查詢，以強化其帳戶及交易監控能力。對於各單位調取及查詢客戶之資料，應建立內部控</w:t>
            </w:r>
            <w:r w:rsidR="005B5959" w:rsidRPr="006906A9">
              <w:rPr>
                <w:rFonts w:ascii="標楷體" w:eastAsia="標楷體" w:hAnsi="標楷體" w:hint="eastAsia"/>
                <w:sz w:val="26"/>
                <w:szCs w:val="26"/>
                <w:u w:val="single"/>
              </w:rPr>
              <w:lastRenderedPageBreak/>
              <w:t>制程序，並注意資料之保密性。</w:t>
            </w:r>
          </w:p>
          <w:p w:rsidR="005B5959" w:rsidRPr="006906A9" w:rsidRDefault="005B5959" w:rsidP="004D1C6F">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sz w:val="26"/>
                <w:szCs w:val="26"/>
                <w:u w:val="single"/>
              </w:rPr>
              <w:t>應</w:t>
            </w:r>
            <w:r w:rsidRPr="006906A9">
              <w:rPr>
                <w:rFonts w:ascii="標楷體" w:eastAsia="標楷體" w:hAnsi="標楷體" w:hint="eastAsia"/>
                <w:sz w:val="26"/>
                <w:szCs w:val="26"/>
                <w:u w:val="single"/>
              </w:rPr>
              <w:t>依據以風險基礎方法，建立</w:t>
            </w:r>
            <w:r w:rsidRPr="006906A9">
              <w:rPr>
                <w:rFonts w:ascii="標楷體" w:eastAsia="標楷體" w:hAnsi="標楷體"/>
                <w:sz w:val="26"/>
                <w:szCs w:val="26"/>
                <w:u w:val="single"/>
              </w:rPr>
              <w:t>帳戶及交易監控</w:t>
            </w:r>
            <w:r w:rsidRPr="006906A9">
              <w:rPr>
                <w:rFonts w:ascii="標楷體" w:eastAsia="標楷體" w:hAnsi="標楷體" w:hint="eastAsia"/>
                <w:sz w:val="26"/>
                <w:szCs w:val="26"/>
                <w:u w:val="single"/>
              </w:rPr>
              <w:t>政策與程序，並</w:t>
            </w:r>
            <w:r w:rsidRPr="006906A9">
              <w:rPr>
                <w:rFonts w:ascii="標楷體" w:eastAsia="標楷體" w:hAnsi="標楷體"/>
                <w:sz w:val="26"/>
                <w:szCs w:val="26"/>
              </w:rPr>
              <w:t>利用資訊系統，輔助發現</w:t>
            </w:r>
            <w:r w:rsidRPr="006906A9">
              <w:rPr>
                <w:rFonts w:ascii="標楷體" w:eastAsia="標楷體" w:hAnsi="標楷體" w:hint="eastAsia"/>
                <w:sz w:val="26"/>
                <w:szCs w:val="26"/>
                <w:u w:val="single"/>
              </w:rPr>
              <w:t>疑似洗錢</w:t>
            </w:r>
            <w:proofErr w:type="gramStart"/>
            <w:r w:rsidRPr="006906A9">
              <w:rPr>
                <w:rFonts w:ascii="標楷體" w:eastAsia="標楷體" w:hAnsi="標楷體" w:hint="eastAsia"/>
                <w:sz w:val="26"/>
                <w:szCs w:val="26"/>
                <w:u w:val="single"/>
              </w:rPr>
              <w:t>或資恐</w:t>
            </w:r>
            <w:r w:rsidRPr="006906A9">
              <w:rPr>
                <w:rFonts w:ascii="標楷體" w:eastAsia="標楷體" w:hAnsi="標楷體"/>
                <w:sz w:val="26"/>
                <w:szCs w:val="26"/>
              </w:rPr>
              <w:t>交易</w:t>
            </w:r>
            <w:proofErr w:type="gramEnd"/>
            <w:r w:rsidRPr="006906A9">
              <w:rPr>
                <w:rFonts w:ascii="標楷體" w:eastAsia="標楷體" w:hAnsi="標楷體"/>
                <w:sz w:val="26"/>
                <w:szCs w:val="26"/>
              </w:rPr>
              <w:t>。</w:t>
            </w:r>
          </w:p>
          <w:p w:rsidR="005B5959" w:rsidRPr="006906A9" w:rsidRDefault="005B5959" w:rsidP="004D1C6F">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t>依據防制洗錢與</w:t>
            </w:r>
            <w:proofErr w:type="gramStart"/>
            <w:r w:rsidRPr="006906A9">
              <w:rPr>
                <w:rFonts w:ascii="標楷體" w:eastAsia="標楷體" w:hAnsi="標楷體" w:hint="eastAsia"/>
                <w:sz w:val="26"/>
                <w:szCs w:val="26"/>
                <w:u w:val="single"/>
              </w:rPr>
              <w:t>打擊資恐法令</w:t>
            </w:r>
            <w:proofErr w:type="gramEnd"/>
            <w:r w:rsidRPr="006906A9">
              <w:rPr>
                <w:rFonts w:ascii="標楷體" w:eastAsia="標楷體" w:hAnsi="標楷體" w:hint="eastAsia"/>
                <w:sz w:val="26"/>
                <w:szCs w:val="26"/>
                <w:u w:val="single"/>
              </w:rPr>
              <w:t>規範、其客戶</w:t>
            </w:r>
            <w:r w:rsidRPr="006906A9" w:rsidDel="00AF1F29">
              <w:rPr>
                <w:rFonts w:ascii="標楷體" w:eastAsia="標楷體" w:hAnsi="標楷體" w:hint="eastAsia"/>
                <w:sz w:val="26"/>
                <w:szCs w:val="26"/>
                <w:u w:val="single"/>
              </w:rPr>
              <w:t>性質、</w:t>
            </w:r>
            <w:r w:rsidRPr="006906A9">
              <w:rPr>
                <w:rFonts w:ascii="標楷體" w:eastAsia="標楷體" w:hAnsi="標楷體" w:hint="eastAsia"/>
                <w:sz w:val="26"/>
                <w:szCs w:val="26"/>
                <w:u w:val="single"/>
              </w:rPr>
              <w:t>業務規模</w:t>
            </w:r>
            <w:r w:rsidRPr="006906A9" w:rsidDel="00AF1F29">
              <w:rPr>
                <w:rFonts w:ascii="標楷體" w:eastAsia="標楷體" w:hAnsi="標楷體" w:hint="eastAsia"/>
                <w:sz w:val="26"/>
                <w:szCs w:val="26"/>
                <w:u w:val="single"/>
              </w:rPr>
              <w:t>及複雜度</w:t>
            </w:r>
            <w:r w:rsidRPr="006906A9">
              <w:rPr>
                <w:rFonts w:ascii="標楷體" w:eastAsia="標楷體" w:hAnsi="標楷體" w:hint="eastAsia"/>
                <w:sz w:val="26"/>
                <w:szCs w:val="26"/>
                <w:u w:val="single"/>
              </w:rPr>
              <w:t>、</w:t>
            </w:r>
            <w:r w:rsidRPr="006906A9" w:rsidDel="00AF1F29">
              <w:rPr>
                <w:rFonts w:ascii="標楷體" w:eastAsia="標楷體" w:hAnsi="標楷體" w:hint="eastAsia"/>
                <w:sz w:val="26"/>
                <w:szCs w:val="26"/>
                <w:u w:val="single"/>
              </w:rPr>
              <w:t>內部與外部來源取得之</w:t>
            </w:r>
            <w:r w:rsidRPr="006906A9">
              <w:rPr>
                <w:rFonts w:ascii="標楷體" w:eastAsia="標楷體" w:hAnsi="標楷體" w:hint="eastAsia"/>
                <w:sz w:val="26"/>
                <w:szCs w:val="26"/>
                <w:u w:val="single"/>
              </w:rPr>
              <w:t>洗錢</w:t>
            </w:r>
            <w:proofErr w:type="gramStart"/>
            <w:r w:rsidRPr="006906A9">
              <w:rPr>
                <w:rFonts w:ascii="標楷體" w:eastAsia="標楷體" w:hAnsi="標楷體" w:hint="eastAsia"/>
                <w:sz w:val="26"/>
                <w:szCs w:val="26"/>
                <w:u w:val="single"/>
              </w:rPr>
              <w:t>與資恐相關</w:t>
            </w:r>
            <w:proofErr w:type="gramEnd"/>
            <w:r w:rsidRPr="006906A9">
              <w:rPr>
                <w:rFonts w:ascii="標楷體" w:eastAsia="標楷體" w:hAnsi="標楷體" w:hint="eastAsia"/>
                <w:sz w:val="26"/>
                <w:szCs w:val="26"/>
                <w:u w:val="single"/>
              </w:rPr>
              <w:t>趨勢與</w:t>
            </w:r>
            <w:r w:rsidRPr="006906A9" w:rsidDel="00AF1F29">
              <w:rPr>
                <w:rFonts w:ascii="標楷體" w:eastAsia="標楷體" w:hAnsi="標楷體" w:hint="eastAsia"/>
                <w:sz w:val="26"/>
                <w:szCs w:val="26"/>
                <w:u w:val="single"/>
              </w:rPr>
              <w:t>資訊</w:t>
            </w:r>
            <w:r w:rsidRPr="006906A9">
              <w:rPr>
                <w:rFonts w:ascii="標楷體" w:eastAsia="標楷體" w:hAnsi="標楷體" w:hint="eastAsia"/>
                <w:sz w:val="26"/>
                <w:szCs w:val="26"/>
                <w:u w:val="single"/>
              </w:rPr>
              <w:t>、證券商內部風險評估結果等，檢討其</w:t>
            </w:r>
            <w:r w:rsidRPr="006906A9">
              <w:rPr>
                <w:rFonts w:ascii="標楷體" w:eastAsia="標楷體" w:hAnsi="標楷體"/>
                <w:sz w:val="26"/>
                <w:szCs w:val="26"/>
                <w:u w:val="single"/>
              </w:rPr>
              <w:t>帳戶及交易監控</w:t>
            </w:r>
            <w:r w:rsidRPr="006906A9">
              <w:rPr>
                <w:rFonts w:ascii="標楷體" w:eastAsia="標楷體" w:hAnsi="標楷體" w:hint="eastAsia"/>
                <w:sz w:val="26"/>
                <w:szCs w:val="26"/>
                <w:u w:val="single"/>
              </w:rPr>
              <w:t>政策及程序，並定期更新之。</w:t>
            </w:r>
          </w:p>
          <w:p w:rsidR="005B5959" w:rsidRPr="006906A9" w:rsidRDefault="005B5959" w:rsidP="004D1C6F">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sz w:val="26"/>
                <w:szCs w:val="26"/>
                <w:u w:val="single"/>
              </w:rPr>
              <w:t>帳戶及交易監控</w:t>
            </w:r>
            <w:r w:rsidRPr="006906A9">
              <w:rPr>
                <w:rFonts w:ascii="標楷體" w:eastAsia="標楷體" w:hAnsi="標楷體" w:hint="eastAsia"/>
                <w:sz w:val="26"/>
                <w:szCs w:val="26"/>
                <w:u w:val="single"/>
              </w:rPr>
              <w:t>政策及程序，至少應包括完整</w:t>
            </w:r>
            <w:r w:rsidR="00C377F5" w:rsidRPr="006906A9">
              <w:rPr>
                <w:rFonts w:ascii="標楷體" w:eastAsia="標楷體" w:hAnsi="標楷體" w:hint="eastAsia"/>
                <w:sz w:val="26"/>
                <w:szCs w:val="26"/>
                <w:u w:val="single"/>
              </w:rPr>
              <w:t>之</w:t>
            </w:r>
            <w:r w:rsidRPr="006906A9">
              <w:rPr>
                <w:rFonts w:ascii="標楷體" w:eastAsia="標楷體" w:hAnsi="標楷體"/>
                <w:sz w:val="26"/>
                <w:szCs w:val="26"/>
                <w:u w:val="single"/>
              </w:rPr>
              <w:t>監控型態</w:t>
            </w:r>
            <w:r w:rsidRPr="006906A9">
              <w:rPr>
                <w:rFonts w:ascii="標楷體" w:eastAsia="標楷體" w:hAnsi="標楷體" w:hint="eastAsia"/>
                <w:sz w:val="26"/>
                <w:szCs w:val="26"/>
                <w:u w:val="single"/>
              </w:rPr>
              <w:t>、參數設定、</w:t>
            </w:r>
            <w:r w:rsidRPr="006906A9">
              <w:rPr>
                <w:rFonts w:ascii="標楷體" w:eastAsia="標楷體" w:hAnsi="標楷體"/>
                <w:sz w:val="26"/>
                <w:szCs w:val="26"/>
                <w:u w:val="single"/>
              </w:rPr>
              <w:t>金額門檻</w:t>
            </w:r>
            <w:r w:rsidRPr="006906A9">
              <w:rPr>
                <w:rFonts w:ascii="標楷體" w:eastAsia="標楷體" w:hAnsi="標楷體" w:hint="eastAsia"/>
                <w:sz w:val="26"/>
                <w:szCs w:val="26"/>
                <w:u w:val="single"/>
              </w:rPr>
              <w:t>、預警案件與監控作業之執行程序與監控案件</w:t>
            </w:r>
            <w:r w:rsidR="00C377F5" w:rsidRPr="006906A9">
              <w:rPr>
                <w:rFonts w:ascii="標楷體" w:eastAsia="標楷體" w:hAnsi="標楷體" w:hint="eastAsia"/>
                <w:sz w:val="26"/>
                <w:szCs w:val="26"/>
                <w:u w:val="single"/>
              </w:rPr>
              <w:t>之</w:t>
            </w:r>
            <w:r w:rsidRPr="006906A9">
              <w:rPr>
                <w:rFonts w:ascii="標楷體" w:eastAsia="標楷體" w:hAnsi="標楷體" w:hint="eastAsia"/>
                <w:sz w:val="26"/>
                <w:szCs w:val="26"/>
                <w:u w:val="single"/>
              </w:rPr>
              <w:t>檢視程序及申報標準，並將其書面化。</w:t>
            </w:r>
          </w:p>
          <w:p w:rsidR="00BF5109" w:rsidRPr="006906A9" w:rsidRDefault="00BF5109" w:rsidP="00BF5109">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t>前款機制應予測試，測試面向包括：</w:t>
            </w:r>
          </w:p>
          <w:p w:rsidR="00BF5109" w:rsidRPr="006906A9" w:rsidRDefault="00BF5109" w:rsidP="0097591D">
            <w:pPr>
              <w:pStyle w:val="a8"/>
              <w:numPr>
                <w:ilvl w:val="0"/>
                <w:numId w:val="9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內部控制流程：檢視帳戶及交易監控機制之相關人員或單位之角色與責任。</w:t>
            </w:r>
          </w:p>
          <w:p w:rsidR="00BF5109" w:rsidRPr="006906A9" w:rsidRDefault="00BF5109" w:rsidP="0097591D">
            <w:pPr>
              <w:pStyle w:val="a8"/>
              <w:numPr>
                <w:ilvl w:val="0"/>
                <w:numId w:val="9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輸入資料與對應之系統欄位正確及完整。</w:t>
            </w:r>
          </w:p>
          <w:p w:rsidR="00BF5109" w:rsidRPr="006906A9" w:rsidRDefault="00BF5109" w:rsidP="0097591D">
            <w:pPr>
              <w:pStyle w:val="a8"/>
              <w:numPr>
                <w:ilvl w:val="0"/>
                <w:numId w:val="9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偵測情境邏輯。</w:t>
            </w:r>
          </w:p>
          <w:p w:rsidR="00BF5109" w:rsidRPr="006906A9" w:rsidRDefault="00BF5109" w:rsidP="0097591D">
            <w:pPr>
              <w:pStyle w:val="a8"/>
              <w:numPr>
                <w:ilvl w:val="0"/>
                <w:numId w:val="9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模型驗證。</w:t>
            </w:r>
          </w:p>
          <w:p w:rsidR="00BF5109" w:rsidRPr="006906A9" w:rsidRDefault="00BF5109" w:rsidP="0097591D">
            <w:pPr>
              <w:pStyle w:val="a8"/>
              <w:numPr>
                <w:ilvl w:val="0"/>
                <w:numId w:val="9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資料輸出。</w:t>
            </w:r>
          </w:p>
          <w:p w:rsidR="00BF5109" w:rsidRPr="006906A9" w:rsidRDefault="00BF5109" w:rsidP="00BF5109">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t>證券商發現或有合理理由懷疑客戶、客戶之資金、資產或其欲</w:t>
            </w:r>
            <w:r w:rsidRPr="006906A9">
              <w:rPr>
                <w:rFonts w:ascii="標楷體" w:eastAsia="標楷體" w:hAnsi="標楷體"/>
                <w:sz w:val="26"/>
                <w:szCs w:val="26"/>
                <w:u w:val="single"/>
              </w:rPr>
              <w:t>/</w:t>
            </w:r>
            <w:r w:rsidRPr="006906A9">
              <w:rPr>
                <w:rFonts w:ascii="標楷體" w:eastAsia="標楷體" w:hAnsi="標楷體" w:hint="eastAsia"/>
                <w:sz w:val="26"/>
                <w:szCs w:val="26"/>
                <w:u w:val="single"/>
              </w:rPr>
              <w:t>已進行之交易與洗錢或</w:t>
            </w:r>
            <w:proofErr w:type="gramStart"/>
            <w:r w:rsidRPr="006906A9">
              <w:rPr>
                <w:rFonts w:ascii="標楷體" w:eastAsia="標楷體" w:hAnsi="標楷體" w:hint="eastAsia"/>
                <w:sz w:val="26"/>
                <w:szCs w:val="26"/>
                <w:u w:val="single"/>
              </w:rPr>
              <w:t>資恐等</w:t>
            </w:r>
            <w:proofErr w:type="gramEnd"/>
            <w:r w:rsidRPr="006906A9">
              <w:rPr>
                <w:rFonts w:ascii="標楷體" w:eastAsia="標楷體" w:hAnsi="標楷體" w:hint="eastAsia"/>
                <w:sz w:val="26"/>
                <w:szCs w:val="26"/>
                <w:u w:val="single"/>
              </w:rPr>
              <w:t>有關者，不論金額或價</w:t>
            </w:r>
            <w:r w:rsidRPr="006906A9">
              <w:rPr>
                <w:rFonts w:ascii="標楷體" w:eastAsia="標楷體" w:hAnsi="標楷體" w:hint="eastAsia"/>
                <w:sz w:val="26"/>
                <w:szCs w:val="26"/>
                <w:u w:val="single"/>
              </w:rPr>
              <w:lastRenderedPageBreak/>
              <w:t>值大小或交易完成與否，均應對客戶身分進一步審查。</w:t>
            </w:r>
          </w:p>
          <w:p w:rsidR="005B5959" w:rsidRPr="006906A9" w:rsidRDefault="005B5959" w:rsidP="002B056A">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t>附錄所列為可能產生之疑似洗錢</w:t>
            </w:r>
            <w:proofErr w:type="gramStart"/>
            <w:r w:rsidRPr="006906A9">
              <w:rPr>
                <w:rFonts w:ascii="標楷體" w:eastAsia="標楷體" w:hAnsi="標楷體" w:hint="eastAsia"/>
                <w:sz w:val="26"/>
                <w:szCs w:val="26"/>
                <w:u w:val="single"/>
              </w:rPr>
              <w:t>或資恐交易</w:t>
            </w:r>
            <w:proofErr w:type="gramEnd"/>
            <w:r w:rsidRPr="006906A9">
              <w:rPr>
                <w:rFonts w:ascii="標楷體" w:eastAsia="標楷體" w:hAnsi="標楷體" w:hint="eastAsia"/>
                <w:sz w:val="26"/>
                <w:szCs w:val="26"/>
                <w:u w:val="single"/>
              </w:rPr>
              <w:t>態樣，惟並非詳盡無遺，證券商應依本身資產規模、地域分布、業務特點、客群性質及交易特徵，並參照證券商內部之洗錢</w:t>
            </w:r>
            <w:proofErr w:type="gramStart"/>
            <w:r w:rsidRPr="006906A9">
              <w:rPr>
                <w:rFonts w:ascii="標楷體" w:eastAsia="標楷體" w:hAnsi="標楷體" w:hint="eastAsia"/>
                <w:sz w:val="26"/>
                <w:szCs w:val="26"/>
                <w:u w:val="single"/>
              </w:rPr>
              <w:t>及資恐風險</w:t>
            </w:r>
            <w:proofErr w:type="gramEnd"/>
            <w:r w:rsidRPr="006906A9">
              <w:rPr>
                <w:rFonts w:ascii="標楷體" w:eastAsia="標楷體" w:hAnsi="標楷體" w:hint="eastAsia"/>
                <w:sz w:val="26"/>
                <w:szCs w:val="26"/>
                <w:u w:val="single"/>
              </w:rPr>
              <w:t>評估或日常交易資訊等，選擇或自行發展契合證券商本身之態樣，以辨識出可能為洗錢</w:t>
            </w:r>
            <w:proofErr w:type="gramStart"/>
            <w:r w:rsidRPr="006906A9">
              <w:rPr>
                <w:rFonts w:ascii="標楷體" w:eastAsia="標楷體" w:hAnsi="標楷體" w:hint="eastAsia"/>
                <w:sz w:val="26"/>
                <w:szCs w:val="26"/>
                <w:u w:val="single"/>
              </w:rPr>
              <w:t>或資恐之</w:t>
            </w:r>
            <w:proofErr w:type="gramEnd"/>
            <w:r w:rsidRPr="006906A9">
              <w:rPr>
                <w:rFonts w:ascii="標楷體" w:eastAsia="標楷體" w:hAnsi="標楷體" w:hint="eastAsia"/>
                <w:sz w:val="26"/>
                <w:szCs w:val="26"/>
                <w:u w:val="single"/>
              </w:rPr>
              <w:t>警示交易。</w:t>
            </w:r>
          </w:p>
          <w:p w:rsidR="005B5959" w:rsidRPr="006906A9" w:rsidRDefault="005B5959" w:rsidP="006E379F">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t>前款辨識出之警示交易應就客戶個案情況判斷其合理性</w:t>
            </w:r>
            <w:r w:rsidRPr="006906A9">
              <w:rPr>
                <w:rFonts w:ascii="標楷體" w:eastAsia="標楷體" w:hAnsi="標楷體"/>
                <w:sz w:val="26"/>
                <w:szCs w:val="26"/>
                <w:u w:val="single"/>
              </w:rPr>
              <w:t>（</w:t>
            </w:r>
            <w:r w:rsidRPr="006906A9">
              <w:rPr>
                <w:rFonts w:ascii="標楷體" w:eastAsia="標楷體" w:hAnsi="標楷體" w:hint="eastAsia"/>
                <w:sz w:val="26"/>
                <w:szCs w:val="26"/>
                <w:u w:val="single"/>
              </w:rPr>
              <w:t>合理性之判斷例如是否有與客戶身分、收入或營業規模顯不相當、與客戶本身營業性質無關、不符合客戶商業模式、無合理經濟目的、無合理解釋、無合理用途、或資金來源不明或交代不清），並留存檢視紀錄。經認定非疑似洗錢</w:t>
            </w:r>
            <w:proofErr w:type="gramStart"/>
            <w:r w:rsidRPr="006906A9">
              <w:rPr>
                <w:rFonts w:ascii="標楷體" w:eastAsia="標楷體" w:hAnsi="標楷體" w:hint="eastAsia"/>
                <w:sz w:val="26"/>
                <w:szCs w:val="26"/>
                <w:u w:val="single"/>
              </w:rPr>
              <w:t>或資恐交易</w:t>
            </w:r>
            <w:proofErr w:type="gramEnd"/>
            <w:r w:rsidRPr="006906A9">
              <w:rPr>
                <w:rFonts w:ascii="標楷體" w:eastAsia="標楷體" w:hAnsi="標楷體" w:hint="eastAsia"/>
                <w:sz w:val="26"/>
                <w:szCs w:val="26"/>
                <w:u w:val="single"/>
              </w:rPr>
              <w:t>者，應當記錄分析排除理由；</w:t>
            </w:r>
            <w:r w:rsidRPr="006906A9">
              <w:rPr>
                <w:rFonts w:ascii="標楷體" w:eastAsia="標楷體" w:hAnsi="標楷體" w:hint="eastAsia"/>
                <w:sz w:val="26"/>
                <w:szCs w:val="26"/>
              </w:rPr>
              <w:t>如認為有疑似洗錢</w:t>
            </w:r>
            <w:proofErr w:type="gramStart"/>
            <w:r w:rsidRPr="006906A9">
              <w:rPr>
                <w:rFonts w:ascii="標楷體" w:eastAsia="標楷體" w:hAnsi="標楷體" w:hint="eastAsia"/>
                <w:sz w:val="26"/>
                <w:szCs w:val="26"/>
              </w:rPr>
              <w:t>或資恐之</w:t>
            </w:r>
            <w:proofErr w:type="gramEnd"/>
            <w:r w:rsidRPr="006906A9">
              <w:rPr>
                <w:rFonts w:ascii="標楷體" w:eastAsia="標楷體" w:hAnsi="標楷體" w:hint="eastAsia"/>
                <w:sz w:val="26"/>
                <w:szCs w:val="26"/>
              </w:rPr>
              <w:t>交易，除應確認客戶身分並留存相關紀錄憑證外，應自證券商內部發現</w:t>
            </w:r>
            <w:r w:rsidRPr="006906A9">
              <w:rPr>
                <w:rFonts w:ascii="標楷體" w:eastAsia="標楷體" w:hAnsi="標楷體" w:hint="eastAsia"/>
                <w:sz w:val="26"/>
                <w:szCs w:val="26"/>
                <w:u w:val="single"/>
              </w:rPr>
              <w:t>並確認為</w:t>
            </w:r>
            <w:r w:rsidRPr="006906A9">
              <w:rPr>
                <w:rFonts w:ascii="標楷體" w:eastAsia="標楷體" w:hAnsi="標楷體" w:hint="eastAsia"/>
                <w:sz w:val="26"/>
                <w:szCs w:val="26"/>
              </w:rPr>
              <w:t>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之日起十個營業日內向法務部調查局辦理申報。</w:t>
            </w:r>
            <w:r w:rsidRPr="006906A9">
              <w:rPr>
                <w:rFonts w:ascii="標楷體" w:eastAsia="標楷體" w:hAnsi="標楷體" w:hint="eastAsia"/>
                <w:sz w:val="26"/>
                <w:szCs w:val="26"/>
                <w:u w:val="single"/>
              </w:rPr>
              <w:t>交易未完成者，亦同。</w:t>
            </w:r>
          </w:p>
          <w:p w:rsidR="005B5959" w:rsidRPr="006906A9" w:rsidRDefault="005B5959" w:rsidP="004D1C6F">
            <w:pPr>
              <w:pStyle w:val="a8"/>
              <w:numPr>
                <w:ilvl w:val="0"/>
                <w:numId w:val="5"/>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lastRenderedPageBreak/>
              <w:t>證券商就</w:t>
            </w:r>
            <w:r w:rsidR="003E096B" w:rsidRPr="006906A9">
              <w:rPr>
                <w:rFonts w:ascii="標楷體" w:eastAsia="標楷體" w:hAnsi="標楷體" w:hint="eastAsia"/>
                <w:sz w:val="26"/>
                <w:szCs w:val="26"/>
                <w:u w:val="single"/>
              </w:rPr>
              <w:t>附錄</w:t>
            </w:r>
            <w:r w:rsidRPr="006906A9">
              <w:rPr>
                <w:rFonts w:ascii="標楷體" w:eastAsia="標楷體" w:hAnsi="標楷體" w:hint="eastAsia"/>
                <w:sz w:val="26"/>
                <w:szCs w:val="26"/>
                <w:u w:val="single"/>
              </w:rPr>
              <w:t>各項疑似洗錢</w:t>
            </w:r>
            <w:proofErr w:type="gramStart"/>
            <w:r w:rsidRPr="006906A9">
              <w:rPr>
                <w:rFonts w:ascii="標楷體" w:eastAsia="標楷體" w:hAnsi="標楷體" w:hint="eastAsia"/>
                <w:sz w:val="26"/>
                <w:szCs w:val="26"/>
                <w:u w:val="single"/>
              </w:rPr>
              <w:t>或資恐交易</w:t>
            </w:r>
            <w:proofErr w:type="gramEnd"/>
            <w:r w:rsidRPr="006906A9">
              <w:rPr>
                <w:rFonts w:ascii="標楷體" w:eastAsia="標楷體" w:hAnsi="標楷體" w:hint="eastAsia"/>
                <w:sz w:val="26"/>
                <w:szCs w:val="26"/>
                <w:u w:val="single"/>
              </w:rPr>
              <w:t>態樣，應以風險基礎方式辨別須建立相關資訊系統輔助監控者，未列入系統輔助者，證券商亦應以其他方式協助員工於客戶交易時判斷其</w:t>
            </w:r>
            <w:r w:rsidR="007C48C3" w:rsidRPr="006906A9">
              <w:rPr>
                <w:rFonts w:ascii="標楷體" w:eastAsia="標楷體" w:hAnsi="標楷體" w:hint="eastAsia"/>
                <w:sz w:val="26"/>
                <w:szCs w:val="26"/>
                <w:u w:val="single"/>
              </w:rPr>
              <w:t>是否</w:t>
            </w:r>
            <w:r w:rsidRPr="006906A9">
              <w:rPr>
                <w:rFonts w:ascii="標楷體" w:eastAsia="標楷體" w:hAnsi="標楷體" w:hint="eastAsia"/>
                <w:sz w:val="26"/>
                <w:szCs w:val="26"/>
                <w:u w:val="single"/>
              </w:rPr>
              <w:t>為疑似洗錢</w:t>
            </w:r>
            <w:proofErr w:type="gramStart"/>
            <w:r w:rsidRPr="006906A9">
              <w:rPr>
                <w:rFonts w:ascii="標楷體" w:eastAsia="標楷體" w:hAnsi="標楷體" w:hint="eastAsia"/>
                <w:sz w:val="26"/>
                <w:szCs w:val="26"/>
                <w:u w:val="single"/>
              </w:rPr>
              <w:t>或資恐交易</w:t>
            </w:r>
            <w:proofErr w:type="gramEnd"/>
            <w:r w:rsidRPr="006906A9">
              <w:rPr>
                <w:rFonts w:ascii="標楷體" w:eastAsia="標楷體" w:hAnsi="標楷體" w:hint="eastAsia"/>
                <w:sz w:val="26"/>
                <w:szCs w:val="26"/>
                <w:u w:val="single"/>
              </w:rPr>
              <w:t>；系統輔助並不能完全取代員工判斷，證券商仍應強化員工之訓練，使員工有能力識別出疑</w:t>
            </w:r>
            <w:r w:rsidR="007C48C3" w:rsidRPr="006906A9">
              <w:rPr>
                <w:rFonts w:ascii="標楷體" w:eastAsia="標楷體" w:hAnsi="標楷體" w:hint="eastAsia"/>
                <w:sz w:val="26"/>
                <w:szCs w:val="26"/>
                <w:u w:val="single"/>
              </w:rPr>
              <w:t>似洗錢</w:t>
            </w:r>
            <w:proofErr w:type="gramStart"/>
            <w:r w:rsidRPr="006906A9">
              <w:rPr>
                <w:rFonts w:ascii="標楷體" w:eastAsia="標楷體" w:hAnsi="標楷體" w:hint="eastAsia"/>
                <w:sz w:val="26"/>
                <w:szCs w:val="26"/>
                <w:u w:val="single"/>
              </w:rPr>
              <w:t>或資恐交易</w:t>
            </w:r>
            <w:proofErr w:type="gramEnd"/>
            <w:r w:rsidRPr="006906A9">
              <w:rPr>
                <w:rFonts w:ascii="標楷體" w:eastAsia="標楷體" w:hAnsi="標楷體" w:hint="eastAsia"/>
                <w:sz w:val="26"/>
                <w:szCs w:val="26"/>
                <w:u w:val="single"/>
              </w:rPr>
              <w:t>。</w:t>
            </w:r>
          </w:p>
          <w:p w:rsidR="005B5959" w:rsidRPr="006906A9" w:rsidRDefault="005B5959" w:rsidP="004D1C6F">
            <w:pPr>
              <w:pStyle w:val="a8"/>
              <w:numPr>
                <w:ilvl w:val="0"/>
                <w:numId w:val="5"/>
              </w:numPr>
              <w:kinsoku w:val="0"/>
              <w:spacing w:line="240" w:lineRule="auto"/>
              <w:ind w:leftChars="0" w:left="621" w:hanging="621"/>
              <w:rPr>
                <w:rFonts w:ascii="標楷體" w:eastAsia="標楷體" w:hAnsi="標楷體"/>
                <w:b/>
                <w:sz w:val="26"/>
                <w:szCs w:val="26"/>
              </w:rPr>
            </w:pPr>
            <w:r w:rsidRPr="006906A9">
              <w:rPr>
                <w:rFonts w:ascii="標楷體" w:eastAsia="標楷體" w:hAnsi="標楷體" w:hint="eastAsia"/>
                <w:sz w:val="26"/>
                <w:szCs w:val="26"/>
                <w:u w:val="single"/>
              </w:rPr>
              <w:t>證券商執行</w:t>
            </w:r>
            <w:r w:rsidRPr="006906A9">
              <w:rPr>
                <w:rFonts w:ascii="標楷體" w:eastAsia="標楷體" w:hAnsi="標楷體"/>
                <w:sz w:val="26"/>
                <w:szCs w:val="26"/>
                <w:u w:val="single"/>
              </w:rPr>
              <w:t>帳戶及交易持續監控</w:t>
            </w:r>
            <w:r w:rsidRPr="006906A9">
              <w:rPr>
                <w:rFonts w:ascii="標楷體" w:eastAsia="標楷體" w:hAnsi="標楷體" w:hint="eastAsia"/>
                <w:sz w:val="26"/>
                <w:szCs w:val="26"/>
                <w:u w:val="single"/>
              </w:rPr>
              <w:t>之情形應予記錄，並依第拾點之期限進行保存。</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貳、</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九、帳戶及交易之持續監控：</w:t>
            </w:r>
          </w:p>
          <w:p w:rsidR="005B5959" w:rsidRPr="006906A9" w:rsidRDefault="005B5959" w:rsidP="00D77902">
            <w:pPr>
              <w:pStyle w:val="a8"/>
              <w:numPr>
                <w:ilvl w:val="0"/>
                <w:numId w:val="30"/>
              </w:numPr>
              <w:kinsoku w:val="0"/>
              <w:spacing w:line="360" w:lineRule="exact"/>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t>應持續注意及定期檢查客戶之交易報告，瞭解每一位客戶之交易態樣，或建立每一位客戶之</w:t>
            </w:r>
            <w:proofErr w:type="gramStart"/>
            <w:r w:rsidRPr="006906A9">
              <w:rPr>
                <w:rFonts w:ascii="標楷體" w:eastAsia="標楷體" w:hAnsi="標楷體" w:hint="eastAsia"/>
                <w:sz w:val="26"/>
                <w:szCs w:val="26"/>
                <w:u w:val="single"/>
              </w:rPr>
              <w:t>交易均量</w:t>
            </w:r>
            <w:proofErr w:type="gramEnd"/>
            <w:r w:rsidRPr="006906A9">
              <w:rPr>
                <w:rFonts w:ascii="標楷體" w:eastAsia="標楷體" w:hAnsi="標楷體" w:hint="eastAsia"/>
                <w:sz w:val="26"/>
                <w:szCs w:val="26"/>
                <w:u w:val="single"/>
              </w:rPr>
              <w:t>，以作為查核不尋常或可疑為洗錢交易之參考。</w:t>
            </w:r>
          </w:p>
          <w:p w:rsidR="005B5959" w:rsidRPr="006906A9" w:rsidRDefault="005B5959" w:rsidP="00D77902">
            <w:pPr>
              <w:pStyle w:val="a8"/>
              <w:numPr>
                <w:ilvl w:val="0"/>
                <w:numId w:val="30"/>
              </w:numPr>
              <w:kinsoku w:val="0"/>
              <w:spacing w:line="360" w:lineRule="exact"/>
              <w:ind w:leftChars="0" w:left="621" w:hanging="621"/>
              <w:rPr>
                <w:rFonts w:ascii="標楷體" w:eastAsia="標楷體" w:hAnsi="標楷體"/>
                <w:sz w:val="26"/>
                <w:szCs w:val="26"/>
                <w:u w:val="single"/>
              </w:rPr>
            </w:pPr>
            <w:r w:rsidRPr="006906A9">
              <w:rPr>
                <w:rFonts w:ascii="標楷體" w:eastAsia="標楷體" w:hAnsi="標楷體" w:hint="eastAsia"/>
                <w:sz w:val="26"/>
                <w:szCs w:val="26"/>
              </w:rPr>
              <w:t>應逐步利用資訊系統，輔助發現可疑交易。</w:t>
            </w:r>
          </w:p>
          <w:p w:rsidR="005B5959" w:rsidRPr="006906A9" w:rsidRDefault="005B5959" w:rsidP="00D77902">
            <w:pPr>
              <w:pStyle w:val="a8"/>
              <w:numPr>
                <w:ilvl w:val="0"/>
                <w:numId w:val="30"/>
              </w:numPr>
              <w:kinsoku w:val="0"/>
              <w:spacing w:line="360" w:lineRule="exact"/>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lastRenderedPageBreak/>
              <w:t>應特別注意沒有明顯經濟目的或合法目的之所有複雜、不尋常大額交易或所有不尋常型態交易；證券商應</w:t>
            </w:r>
            <w:proofErr w:type="gramStart"/>
            <w:r w:rsidRPr="006906A9">
              <w:rPr>
                <w:rFonts w:ascii="標楷體" w:eastAsia="標楷體" w:hAnsi="標楷體" w:hint="eastAsia"/>
                <w:sz w:val="26"/>
                <w:szCs w:val="26"/>
                <w:u w:val="single"/>
              </w:rPr>
              <w:t>儘</w:t>
            </w:r>
            <w:proofErr w:type="gramEnd"/>
            <w:r w:rsidRPr="006906A9">
              <w:rPr>
                <w:rFonts w:ascii="標楷體" w:eastAsia="標楷體" w:hAnsi="標楷體" w:hint="eastAsia"/>
                <w:sz w:val="26"/>
                <w:szCs w:val="26"/>
                <w:u w:val="single"/>
              </w:rPr>
              <w:t>可能審視上述交易之背景及目的，並將所發現建立書面資料；該書面資料至少保留五年。</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十一、對於下列疑似洗錢態樣表徵，應執行確認客戶身分，必要時得請客戶提供證明文件或實地查訪客戶，並作成查訪紀錄。</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u w:val="single"/>
              </w:rPr>
            </w:pPr>
            <w:r w:rsidRPr="006906A9">
              <w:rPr>
                <w:rFonts w:ascii="標楷體" w:eastAsia="標楷體" w:hAnsi="標楷體" w:hint="eastAsia"/>
                <w:sz w:val="26"/>
                <w:szCs w:val="26"/>
                <w:u w:val="single"/>
              </w:rPr>
              <w:t>客戶提供之身分證或法人證明文件有偽造、變造痕跡，或意圖使用假名進行開戶、交易。</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客戶大額</w:t>
            </w:r>
            <w:r w:rsidRPr="006906A9">
              <w:rPr>
                <w:rFonts w:ascii="標楷體" w:eastAsia="標楷體" w:hAnsi="標楷體" w:hint="eastAsia"/>
                <w:sz w:val="26"/>
                <w:szCs w:val="26"/>
                <w:u w:val="single"/>
              </w:rPr>
              <w:t>（每筆逾四百交易單位且逾新臺幣四千萬元，多筆合計逾一千交易單位且逾新臺幣一億元者）買賣有價證券</w:t>
            </w:r>
            <w:r w:rsidRPr="006906A9">
              <w:rPr>
                <w:rFonts w:ascii="標楷體" w:eastAsia="標楷體" w:hAnsi="標楷體" w:hint="eastAsia"/>
                <w:sz w:val="26"/>
                <w:szCs w:val="26"/>
              </w:rPr>
              <w:t>，且與其身分、收入顯不相當或與本身營業性質無關者。</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二年以上無交易之帳戶突然大額買賣有價證券者。</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u w:val="single"/>
              </w:rPr>
            </w:pPr>
            <w:r w:rsidRPr="006906A9">
              <w:rPr>
                <w:rFonts w:ascii="標楷體" w:eastAsia="標楷體" w:hAnsi="標楷體" w:hint="eastAsia"/>
                <w:sz w:val="26"/>
                <w:szCs w:val="26"/>
                <w:u w:val="single"/>
              </w:rPr>
              <w:t>同一人或集團使用九個以上交易帳戶或五個以上信用帳戶單獨或互為買進或賣出特定有價證券者，但專業機構投資人所</w:t>
            </w:r>
            <w:proofErr w:type="gramStart"/>
            <w:r w:rsidRPr="006906A9">
              <w:rPr>
                <w:rFonts w:ascii="標楷體" w:eastAsia="標楷體" w:hAnsi="標楷體" w:hint="eastAsia"/>
                <w:sz w:val="26"/>
                <w:szCs w:val="26"/>
                <w:u w:val="single"/>
              </w:rPr>
              <w:t>代操或</w:t>
            </w:r>
            <w:proofErr w:type="gramEnd"/>
            <w:r w:rsidRPr="006906A9">
              <w:rPr>
                <w:rFonts w:ascii="標楷體" w:eastAsia="標楷體" w:hAnsi="標楷體" w:hint="eastAsia"/>
                <w:sz w:val="26"/>
                <w:szCs w:val="26"/>
                <w:u w:val="single"/>
              </w:rPr>
              <w:t>管理之帳戶不在此限。</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利用公司員工或特定團體成員集體開立之帳戶</w:t>
            </w:r>
            <w:proofErr w:type="gramStart"/>
            <w:r w:rsidRPr="006906A9">
              <w:rPr>
                <w:rFonts w:ascii="標楷體" w:eastAsia="標楷體" w:hAnsi="標楷體" w:hint="eastAsia"/>
                <w:sz w:val="26"/>
                <w:szCs w:val="26"/>
              </w:rPr>
              <w:t>大額且頻繁</w:t>
            </w:r>
            <w:proofErr w:type="gramEnd"/>
            <w:r w:rsidRPr="006906A9">
              <w:rPr>
                <w:rFonts w:ascii="標楷體" w:eastAsia="標楷體" w:hAnsi="標楷體" w:hint="eastAsia"/>
                <w:sz w:val="26"/>
                <w:szCs w:val="26"/>
              </w:rPr>
              <w:t>買賣股票者。</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u w:val="single"/>
              </w:rPr>
            </w:pPr>
            <w:r w:rsidRPr="006906A9">
              <w:rPr>
                <w:rFonts w:ascii="標楷體" w:eastAsia="標楷體" w:hAnsi="標楷體" w:hint="eastAsia"/>
                <w:sz w:val="26"/>
                <w:szCs w:val="26"/>
                <w:u w:val="single"/>
              </w:rPr>
              <w:lastRenderedPageBreak/>
              <w:t>使用三個以上非本人帳戶分散大額交易，</w:t>
            </w:r>
            <w:proofErr w:type="gramStart"/>
            <w:r w:rsidRPr="006906A9">
              <w:rPr>
                <w:rFonts w:ascii="標楷體" w:eastAsia="標楷體" w:hAnsi="標楷體" w:hint="eastAsia"/>
                <w:sz w:val="26"/>
                <w:szCs w:val="26"/>
                <w:u w:val="single"/>
              </w:rPr>
              <w:t>且顯有</w:t>
            </w:r>
            <w:proofErr w:type="gramEnd"/>
            <w:r w:rsidRPr="006906A9">
              <w:rPr>
                <w:rFonts w:ascii="標楷體" w:eastAsia="標楷體" w:hAnsi="標楷體" w:hint="eastAsia"/>
                <w:sz w:val="26"/>
                <w:szCs w:val="26"/>
                <w:u w:val="single"/>
              </w:rPr>
              <w:t>異常情事者。</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交易帳戶連續大額以高價只買進不（或少量）賣出，或以低價只賣出不（或少量）買進。</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客戶本人、代理人或交易最終受益人，為金融監督管理委員會函轉外國政府所提供之恐怖份子或團體；或國際洗錢防制組織認定或追查之恐怖組織者。</w:t>
            </w:r>
          </w:p>
          <w:p w:rsidR="005B5959" w:rsidRPr="006906A9" w:rsidRDefault="005B5959" w:rsidP="00190DDB">
            <w:pPr>
              <w:pStyle w:val="a8"/>
              <w:numPr>
                <w:ilvl w:val="0"/>
                <w:numId w:val="7"/>
              </w:numPr>
              <w:kinsoku w:val="0"/>
              <w:spacing w:line="360" w:lineRule="exact"/>
              <w:ind w:leftChars="0" w:left="621" w:hanging="567"/>
              <w:rPr>
                <w:rFonts w:ascii="標楷體" w:eastAsia="標楷體" w:hAnsi="標楷體"/>
                <w:sz w:val="26"/>
                <w:szCs w:val="26"/>
                <w:u w:val="single"/>
              </w:rPr>
            </w:pPr>
            <w:r w:rsidRPr="006906A9">
              <w:rPr>
                <w:rFonts w:ascii="標楷體" w:eastAsia="標楷體" w:hAnsi="標楷體" w:hint="eastAsia"/>
                <w:sz w:val="26"/>
                <w:szCs w:val="26"/>
              </w:rPr>
              <w:t>其他明顯異常之交易行為或從業人員認為可疑之情況。</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十二、證券商若有辦理債券交易業務（債券交易其方式含債券之買賣斷與附條件交易，債券範圍包括公債、公司債、金融債及外國債等所有債券），應注意下列事項：</w:t>
            </w:r>
          </w:p>
          <w:p w:rsidR="005B5959" w:rsidRPr="006906A9" w:rsidRDefault="005B5959" w:rsidP="00190DDB">
            <w:pPr>
              <w:pStyle w:val="a8"/>
              <w:numPr>
                <w:ilvl w:val="0"/>
                <w:numId w:val="8"/>
              </w:numPr>
              <w:kinsoku w:val="0"/>
              <w:spacing w:line="360" w:lineRule="exact"/>
              <w:ind w:leftChars="0" w:left="621" w:hanging="621"/>
              <w:rPr>
                <w:rFonts w:ascii="標楷體" w:eastAsia="標楷體" w:hAnsi="標楷體"/>
                <w:sz w:val="26"/>
                <w:szCs w:val="26"/>
              </w:rPr>
            </w:pPr>
            <w:r w:rsidRPr="006906A9">
              <w:rPr>
                <w:rFonts w:ascii="標楷體" w:eastAsia="標楷體" w:hAnsi="標楷體" w:hint="eastAsia"/>
                <w:sz w:val="26"/>
                <w:szCs w:val="26"/>
                <w:u w:val="single"/>
              </w:rPr>
              <w:t>與客戶交易及交割應注意事宜</w:t>
            </w:r>
            <w:r w:rsidRPr="006906A9">
              <w:rPr>
                <w:rFonts w:ascii="標楷體" w:eastAsia="標楷體" w:hAnsi="標楷體" w:hint="eastAsia"/>
                <w:sz w:val="26"/>
                <w:szCs w:val="26"/>
              </w:rPr>
              <w:t>：</w:t>
            </w:r>
          </w:p>
          <w:p w:rsidR="005B5959" w:rsidRPr="006906A9" w:rsidRDefault="005B5959" w:rsidP="00190DDB">
            <w:pPr>
              <w:pStyle w:val="a8"/>
              <w:numPr>
                <w:ilvl w:val="0"/>
                <w:numId w:val="10"/>
              </w:numPr>
              <w:kinsoku w:val="0"/>
              <w:spacing w:line="360" w:lineRule="exact"/>
              <w:ind w:leftChars="0" w:left="621" w:hanging="283"/>
              <w:rPr>
                <w:rFonts w:ascii="標楷體" w:eastAsia="標楷體" w:hAnsi="標楷體"/>
                <w:sz w:val="26"/>
                <w:szCs w:val="26"/>
              </w:rPr>
            </w:pPr>
            <w:r w:rsidRPr="006906A9">
              <w:rPr>
                <w:rFonts w:ascii="標楷體" w:eastAsia="標楷體" w:hAnsi="標楷體" w:hint="eastAsia"/>
                <w:sz w:val="26"/>
                <w:szCs w:val="26"/>
                <w:u w:val="single"/>
              </w:rPr>
              <w:t>客戶對達新臺幣五十萬元（含）以上之交割價款以現金給付者，應依前述規定查驗確認其身分，並留存交易紀錄憑證</w:t>
            </w:r>
            <w:r w:rsidRPr="006906A9">
              <w:rPr>
                <w:rFonts w:ascii="標楷體" w:eastAsia="標楷體" w:hAnsi="標楷體" w:hint="eastAsia"/>
                <w:sz w:val="26"/>
                <w:szCs w:val="26"/>
              </w:rPr>
              <w:t>。</w:t>
            </w:r>
          </w:p>
          <w:p w:rsidR="005B5959" w:rsidRPr="006906A9" w:rsidRDefault="005B5959" w:rsidP="00190DDB">
            <w:pPr>
              <w:pStyle w:val="a8"/>
              <w:numPr>
                <w:ilvl w:val="0"/>
                <w:numId w:val="10"/>
              </w:numPr>
              <w:kinsoku w:val="0"/>
              <w:spacing w:line="360" w:lineRule="exact"/>
              <w:ind w:leftChars="0" w:left="621" w:hanging="283"/>
              <w:rPr>
                <w:rFonts w:ascii="標楷體" w:eastAsia="標楷體" w:hAnsi="標楷體"/>
                <w:sz w:val="26"/>
                <w:szCs w:val="26"/>
              </w:rPr>
            </w:pPr>
            <w:r w:rsidRPr="006906A9">
              <w:rPr>
                <w:rFonts w:ascii="標楷體" w:eastAsia="標楷體" w:hAnsi="標楷體" w:hint="eastAsia"/>
                <w:sz w:val="26"/>
                <w:szCs w:val="26"/>
                <w:u w:val="single"/>
              </w:rPr>
              <w:t>初次交易客戶即有不尋常之大額進出，研判與其留存或提供身分資料明顯不符或不相當時，應予特別注意加強確認，並留存交易紀錄憑證</w:t>
            </w:r>
            <w:r w:rsidRPr="006906A9">
              <w:rPr>
                <w:rFonts w:ascii="標楷體" w:eastAsia="標楷體" w:hAnsi="標楷體" w:hint="eastAsia"/>
                <w:sz w:val="26"/>
                <w:szCs w:val="26"/>
              </w:rPr>
              <w:t>。</w:t>
            </w:r>
          </w:p>
          <w:p w:rsidR="005B5959" w:rsidRPr="006906A9" w:rsidRDefault="005B5959" w:rsidP="00190DDB">
            <w:pPr>
              <w:pStyle w:val="a8"/>
              <w:numPr>
                <w:ilvl w:val="0"/>
                <w:numId w:val="10"/>
              </w:numPr>
              <w:kinsoku w:val="0"/>
              <w:spacing w:line="360" w:lineRule="exact"/>
              <w:ind w:leftChars="0" w:left="621" w:hanging="283"/>
              <w:rPr>
                <w:rFonts w:ascii="標楷體" w:eastAsia="標楷體" w:hAnsi="標楷體"/>
                <w:sz w:val="26"/>
                <w:szCs w:val="26"/>
              </w:rPr>
            </w:pPr>
            <w:r w:rsidRPr="006906A9">
              <w:rPr>
                <w:rFonts w:ascii="標楷體" w:eastAsia="標楷體" w:hAnsi="標楷體" w:hint="eastAsia"/>
                <w:sz w:val="26"/>
                <w:szCs w:val="26"/>
                <w:u w:val="single"/>
              </w:rPr>
              <w:t>證券商對下述交易情況應予特別注意，除再行</w:t>
            </w:r>
            <w:r w:rsidRPr="006906A9">
              <w:rPr>
                <w:rFonts w:ascii="標楷體" w:eastAsia="標楷體" w:hAnsi="標楷體" w:hint="eastAsia"/>
                <w:sz w:val="26"/>
                <w:szCs w:val="26"/>
                <w:u w:val="single"/>
              </w:rPr>
              <w:lastRenderedPageBreak/>
              <w:t>確認客戶身分、瞭解買賣動機，並留存交易紀錄與憑證外，如</w:t>
            </w:r>
            <w:proofErr w:type="gramStart"/>
            <w:r w:rsidRPr="006906A9">
              <w:rPr>
                <w:rFonts w:ascii="標楷體" w:eastAsia="標楷體" w:hAnsi="標楷體" w:hint="eastAsia"/>
                <w:sz w:val="26"/>
                <w:szCs w:val="26"/>
                <w:u w:val="single"/>
              </w:rPr>
              <w:t>疑</w:t>
            </w:r>
            <w:proofErr w:type="gramEnd"/>
            <w:r w:rsidRPr="006906A9">
              <w:rPr>
                <w:rFonts w:ascii="標楷體" w:eastAsia="標楷體" w:hAnsi="標楷體" w:hint="eastAsia"/>
                <w:sz w:val="26"/>
                <w:szCs w:val="26"/>
                <w:u w:val="single"/>
              </w:rPr>
              <w:t>其有洗錢之虞者，應向法務部調查局申報</w:t>
            </w:r>
            <w:r w:rsidRPr="006906A9">
              <w:rPr>
                <w:rFonts w:ascii="標楷體" w:eastAsia="標楷體" w:hAnsi="標楷體" w:hint="eastAsia"/>
                <w:sz w:val="26"/>
                <w:szCs w:val="26"/>
              </w:rPr>
              <w:t>：</w:t>
            </w:r>
          </w:p>
          <w:p w:rsidR="005B5959" w:rsidRPr="006906A9" w:rsidRDefault="005B5959" w:rsidP="00190DDB">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t>(1)客戶以現金給付價款，但又規避提供前手交易紀錄、債券來源或相關憑證者。</w:t>
            </w:r>
          </w:p>
          <w:p w:rsidR="005B5959" w:rsidRPr="006906A9" w:rsidRDefault="005B5959" w:rsidP="00190DDB">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t>(2)客戶突然以平時</w:t>
            </w:r>
            <w:proofErr w:type="gramStart"/>
            <w:r w:rsidRPr="006906A9">
              <w:rPr>
                <w:rFonts w:ascii="標楷體" w:eastAsia="標楷體" w:hAnsi="標楷體" w:hint="eastAsia"/>
                <w:sz w:val="26"/>
                <w:szCs w:val="26"/>
              </w:rPr>
              <w:t>交易均量十倍</w:t>
            </w:r>
            <w:proofErr w:type="gramEnd"/>
            <w:r w:rsidRPr="006906A9">
              <w:rPr>
                <w:rFonts w:ascii="標楷體" w:eastAsia="標楷體" w:hAnsi="標楷體" w:hint="eastAsia"/>
                <w:sz w:val="26"/>
                <w:szCs w:val="26"/>
              </w:rPr>
              <w:t>以上之大額買進（賣出）後又迅即賣出（買進），</w:t>
            </w:r>
            <w:proofErr w:type="gramStart"/>
            <w:r w:rsidRPr="006906A9">
              <w:rPr>
                <w:rFonts w:ascii="標楷體" w:eastAsia="標楷體" w:hAnsi="標楷體" w:hint="eastAsia"/>
                <w:sz w:val="26"/>
                <w:szCs w:val="26"/>
              </w:rPr>
              <w:t>迥</w:t>
            </w:r>
            <w:proofErr w:type="gramEnd"/>
            <w:r w:rsidRPr="006906A9">
              <w:rPr>
                <w:rFonts w:ascii="標楷體" w:eastAsia="標楷體" w:hAnsi="標楷體" w:hint="eastAsia"/>
                <w:sz w:val="26"/>
                <w:szCs w:val="26"/>
              </w:rPr>
              <w:t>異於其過去往來金額水準或買賣模式</w:t>
            </w:r>
            <w:r w:rsidRPr="006906A9">
              <w:rPr>
                <w:rFonts w:ascii="標楷體" w:eastAsia="標楷體" w:hAnsi="標楷體" w:hint="eastAsia"/>
                <w:sz w:val="26"/>
                <w:szCs w:val="26"/>
                <w:u w:val="single"/>
              </w:rPr>
              <w:t>，且與其身分不相當或無合理原因者</w:t>
            </w:r>
            <w:r w:rsidRPr="006906A9">
              <w:rPr>
                <w:rFonts w:ascii="標楷體" w:eastAsia="標楷體" w:hAnsi="標楷體" w:hint="eastAsia"/>
                <w:sz w:val="26"/>
                <w:szCs w:val="26"/>
              </w:rPr>
              <w:t>。</w:t>
            </w:r>
          </w:p>
          <w:p w:rsidR="005B5959" w:rsidRPr="006906A9" w:rsidRDefault="005B5959" w:rsidP="00190DDB">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t>(3)客戶有要求證券商配合給付其現金之偏好</w:t>
            </w:r>
            <w:r w:rsidRPr="006906A9">
              <w:rPr>
                <w:rFonts w:ascii="標楷體" w:eastAsia="標楷體" w:hAnsi="標楷體" w:hint="eastAsia"/>
                <w:sz w:val="26"/>
                <w:szCs w:val="26"/>
                <w:u w:val="single"/>
              </w:rPr>
              <w:t>，且無合理原因者</w:t>
            </w:r>
            <w:r w:rsidRPr="006906A9">
              <w:rPr>
                <w:rFonts w:ascii="標楷體" w:eastAsia="標楷體" w:hAnsi="標楷體" w:hint="eastAsia"/>
                <w:sz w:val="26"/>
                <w:szCs w:val="26"/>
              </w:rPr>
              <w:t>。</w:t>
            </w:r>
          </w:p>
          <w:p w:rsidR="005B5959" w:rsidRPr="006906A9" w:rsidRDefault="005B5959" w:rsidP="00190DDB">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t>(4)客戶密集分散買進後，再以整筆大額或密集分散交易方式反向賣出，</w:t>
            </w:r>
            <w:proofErr w:type="gramStart"/>
            <w:r w:rsidRPr="006906A9">
              <w:rPr>
                <w:rFonts w:ascii="標楷體" w:eastAsia="標楷體" w:hAnsi="標楷體" w:hint="eastAsia"/>
                <w:sz w:val="26"/>
                <w:szCs w:val="26"/>
              </w:rPr>
              <w:t>迥</w:t>
            </w:r>
            <w:proofErr w:type="gramEnd"/>
            <w:r w:rsidRPr="006906A9">
              <w:rPr>
                <w:rFonts w:ascii="標楷體" w:eastAsia="標楷體" w:hAnsi="標楷體" w:hint="eastAsia"/>
                <w:sz w:val="26"/>
                <w:szCs w:val="26"/>
              </w:rPr>
              <w:t>異於其尋常交易模式者。</w:t>
            </w:r>
          </w:p>
          <w:p w:rsidR="005B5959" w:rsidRPr="006906A9" w:rsidRDefault="005B5959" w:rsidP="00190DDB">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t>(5)由非客戶本人之他人代為執行買賣，或由同一客戶代替或透過多個其他客戶名義或帳戶執行買賣者。</w:t>
            </w:r>
          </w:p>
          <w:p w:rsidR="005B5959" w:rsidRPr="006906A9" w:rsidRDefault="005B5959" w:rsidP="00190DDB">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t>(6)超過新臺幣五十萬元之交割價款由非本人</w:t>
            </w:r>
            <w:proofErr w:type="gramStart"/>
            <w:r w:rsidRPr="006906A9">
              <w:rPr>
                <w:rFonts w:ascii="標楷體" w:eastAsia="標楷體" w:hAnsi="標楷體" w:hint="eastAsia"/>
                <w:sz w:val="26"/>
                <w:szCs w:val="26"/>
              </w:rPr>
              <w:t>匯</w:t>
            </w:r>
            <w:proofErr w:type="gramEnd"/>
            <w:r w:rsidRPr="006906A9">
              <w:rPr>
                <w:rFonts w:ascii="標楷體" w:eastAsia="標楷體" w:hAnsi="標楷體" w:hint="eastAsia"/>
                <w:sz w:val="26"/>
                <w:szCs w:val="26"/>
              </w:rPr>
              <w:t>交予證券商；或客戶要求證券商將其超過新臺幣五十萬元之應收價款</w:t>
            </w:r>
            <w:proofErr w:type="gramStart"/>
            <w:r w:rsidRPr="006906A9">
              <w:rPr>
                <w:rFonts w:ascii="標楷體" w:eastAsia="標楷體" w:hAnsi="標楷體" w:hint="eastAsia"/>
                <w:sz w:val="26"/>
                <w:szCs w:val="26"/>
              </w:rPr>
              <w:t>匯</w:t>
            </w:r>
            <w:proofErr w:type="gramEnd"/>
            <w:r w:rsidRPr="006906A9">
              <w:rPr>
                <w:rFonts w:ascii="標楷體" w:eastAsia="標楷體" w:hAnsi="標楷體" w:hint="eastAsia"/>
                <w:sz w:val="26"/>
                <w:szCs w:val="26"/>
              </w:rPr>
              <w:t>付予一個或多個非本人帳戶；或多個客戶要求證券商將該等客戶之應收交割價款</w:t>
            </w:r>
            <w:proofErr w:type="gramStart"/>
            <w:r w:rsidRPr="006906A9">
              <w:rPr>
                <w:rFonts w:ascii="標楷體" w:eastAsia="標楷體" w:hAnsi="標楷體" w:hint="eastAsia"/>
                <w:sz w:val="26"/>
                <w:szCs w:val="26"/>
              </w:rPr>
              <w:t>匯付入</w:t>
            </w:r>
            <w:proofErr w:type="gramEnd"/>
            <w:r w:rsidRPr="006906A9">
              <w:rPr>
                <w:rFonts w:ascii="標楷體" w:eastAsia="標楷體" w:hAnsi="標楷體" w:hint="eastAsia"/>
                <w:sz w:val="26"/>
                <w:szCs w:val="26"/>
              </w:rPr>
              <w:t>同一帳戶者。</w:t>
            </w:r>
          </w:p>
          <w:p w:rsidR="005B5959" w:rsidRPr="006906A9" w:rsidRDefault="005B5959" w:rsidP="00190DDB">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lastRenderedPageBreak/>
              <w:t>(7)</w:t>
            </w:r>
            <w:r w:rsidRPr="006906A9">
              <w:rPr>
                <w:rFonts w:ascii="標楷體" w:eastAsia="標楷體" w:hAnsi="標楷體" w:hint="eastAsia"/>
                <w:sz w:val="26"/>
                <w:szCs w:val="26"/>
                <w:u w:val="single"/>
              </w:rPr>
              <w:t>自金融監督管理委員會函轉國際防制洗錢組織所公告防制洗錢與打擊資助恐怖份子有嚴重缺失之國家或地區及其他未遵循或未充分遵循國際防制洗錢組織建議之國家或地區匯入之交割價款，與客戶身份、收入顯不相當，或與其營業性質無關者</w:t>
            </w:r>
            <w:r w:rsidRPr="006906A9">
              <w:rPr>
                <w:rFonts w:ascii="標楷體" w:eastAsia="標楷體" w:hAnsi="標楷體" w:hint="eastAsia"/>
                <w:sz w:val="26"/>
                <w:szCs w:val="26"/>
              </w:rPr>
              <w:t>。</w:t>
            </w:r>
          </w:p>
          <w:p w:rsidR="005B5959" w:rsidRPr="006906A9" w:rsidRDefault="005B5959" w:rsidP="002B056A">
            <w:pPr>
              <w:kinsoku w:val="0"/>
              <w:spacing w:line="360" w:lineRule="exact"/>
              <w:ind w:leftChars="200" w:left="870" w:hangingChars="150" w:hanging="390"/>
              <w:rPr>
                <w:rFonts w:ascii="標楷體" w:eastAsia="標楷體" w:hAnsi="標楷體"/>
                <w:sz w:val="26"/>
                <w:szCs w:val="26"/>
              </w:rPr>
            </w:pPr>
            <w:r w:rsidRPr="006906A9">
              <w:rPr>
                <w:rFonts w:ascii="標楷體" w:eastAsia="標楷體" w:hAnsi="標楷體" w:hint="eastAsia"/>
                <w:sz w:val="26"/>
                <w:szCs w:val="26"/>
              </w:rPr>
              <w:t>(8)</w:t>
            </w:r>
            <w:r w:rsidRPr="006906A9">
              <w:rPr>
                <w:rFonts w:ascii="標楷體" w:eastAsia="標楷體" w:hAnsi="標楷體" w:hint="eastAsia"/>
                <w:sz w:val="26"/>
                <w:szCs w:val="26"/>
                <w:u w:val="single"/>
              </w:rPr>
              <w:t>其他明顯有不正常之交易行為者</w:t>
            </w:r>
            <w:r w:rsidRPr="006906A9">
              <w:rPr>
                <w:rFonts w:ascii="標楷體" w:eastAsia="標楷體" w:hAnsi="標楷體" w:hint="eastAsia"/>
                <w:sz w:val="26"/>
                <w:szCs w:val="26"/>
              </w:rPr>
              <w:t>。</w:t>
            </w:r>
          </w:p>
          <w:p w:rsidR="00DD6EEA" w:rsidRPr="00327746" w:rsidRDefault="00DD6EEA" w:rsidP="00DD6EEA">
            <w:pPr>
              <w:rPr>
                <w:rFonts w:ascii="標楷體" w:eastAsia="標楷體" w:hAnsi="標楷體" w:cs="新細明體" w:hint="eastAsia"/>
                <w:sz w:val="26"/>
                <w:szCs w:val="26"/>
              </w:rPr>
            </w:pPr>
            <w:r w:rsidRPr="006906A9">
              <w:rPr>
                <w:rFonts w:ascii="標楷體" w:eastAsia="標楷體" w:hAnsi="標楷體" w:hint="eastAsia"/>
                <w:sz w:val="26"/>
                <w:szCs w:val="26"/>
              </w:rPr>
              <w:t>十四、</w:t>
            </w:r>
            <w:r w:rsidRPr="00F75D0D">
              <w:rPr>
                <w:rFonts w:ascii="標楷體" w:eastAsia="標楷體" w:hAnsi="標楷體" w:hint="eastAsia"/>
                <w:sz w:val="26"/>
                <w:szCs w:val="26"/>
                <w:u w:val="single"/>
              </w:rPr>
              <w:t>證券商對前項以外之其他經認定有疑似洗錢交易情形者，不論交易金額多寡或交易完成與否，</w:t>
            </w:r>
            <w:proofErr w:type="gramStart"/>
            <w:r w:rsidRPr="00F75D0D">
              <w:rPr>
                <w:rFonts w:ascii="標楷體" w:eastAsia="標楷體" w:hAnsi="標楷體" w:hint="eastAsia"/>
                <w:sz w:val="26"/>
                <w:szCs w:val="26"/>
                <w:u w:val="single"/>
              </w:rPr>
              <w:t>均應向</w:t>
            </w:r>
            <w:proofErr w:type="gramEnd"/>
            <w:r w:rsidRPr="00F75D0D">
              <w:rPr>
                <w:rFonts w:ascii="標楷體" w:eastAsia="標楷體" w:hAnsi="標楷體" w:hint="eastAsia"/>
                <w:sz w:val="26"/>
                <w:szCs w:val="26"/>
                <w:u w:val="single"/>
              </w:rPr>
              <w:t>法務部調查局為疑似洗錢交易之申報</w:t>
            </w:r>
            <w:r w:rsidRPr="00DD6EEA">
              <w:rPr>
                <w:rFonts w:ascii="標楷體" w:eastAsia="標楷體" w:hAnsi="標楷體" w:hint="eastAsia"/>
                <w:sz w:val="26"/>
                <w:szCs w:val="26"/>
              </w:rPr>
              <w:t>。</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參、</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四、妥善保存完整正確之交易紀錄憑證。</w:t>
            </w:r>
          </w:p>
          <w:p w:rsidR="005B5959" w:rsidRPr="006906A9" w:rsidRDefault="005B5959" w:rsidP="002B056A">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(二)對於疑似洗錢之交易者，應將其交易紀錄憑證</w:t>
            </w:r>
            <w:proofErr w:type="gramStart"/>
            <w:r w:rsidRPr="006906A9">
              <w:rPr>
                <w:rFonts w:ascii="標楷體" w:eastAsia="標楷體" w:hAnsi="標楷體" w:hint="eastAsia"/>
                <w:sz w:val="26"/>
                <w:szCs w:val="26"/>
                <w:u w:val="single"/>
              </w:rPr>
              <w:t>設專簿備查</w:t>
            </w:r>
            <w:proofErr w:type="gramEnd"/>
            <w:r w:rsidRPr="006906A9">
              <w:rPr>
                <w:rFonts w:ascii="標楷體" w:eastAsia="標楷體" w:hAnsi="標楷體" w:hint="eastAsia"/>
                <w:sz w:val="26"/>
                <w:szCs w:val="26"/>
              </w:rPr>
              <w:t>。</w:t>
            </w:r>
          </w:p>
        </w:tc>
        <w:tc>
          <w:tcPr>
            <w:tcW w:w="3487" w:type="dxa"/>
          </w:tcPr>
          <w:p w:rsidR="005B5959" w:rsidRPr="006906A9" w:rsidRDefault="005B5959" w:rsidP="00D77902">
            <w:pPr>
              <w:pStyle w:val="a8"/>
              <w:widowControl w:val="0"/>
              <w:numPr>
                <w:ilvl w:val="0"/>
                <w:numId w:val="31"/>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lastRenderedPageBreak/>
              <w:t>依據「金融機構防制洗錢辦法」第九條規定，</w:t>
            </w:r>
            <w:proofErr w:type="gramStart"/>
            <w:r w:rsidRPr="006906A9">
              <w:rPr>
                <w:rFonts w:ascii="標楷體" w:eastAsia="標楷體" w:hAnsi="標楷體" w:cs="新細明體" w:hint="eastAsia"/>
                <w:sz w:val="26"/>
                <w:szCs w:val="26"/>
              </w:rPr>
              <w:t>增修第柒點</w:t>
            </w:r>
            <w:proofErr w:type="gramEnd"/>
            <w:r w:rsidRPr="006906A9">
              <w:rPr>
                <w:rFonts w:ascii="標楷體" w:eastAsia="標楷體" w:hAnsi="標楷體" w:cs="新細明體" w:hint="eastAsia"/>
                <w:sz w:val="26"/>
                <w:szCs w:val="26"/>
              </w:rPr>
              <w:t>各款。</w:t>
            </w:r>
          </w:p>
          <w:p w:rsidR="00BF5109" w:rsidRPr="006906A9" w:rsidRDefault="00BF5109" w:rsidP="00BF5109">
            <w:pPr>
              <w:pStyle w:val="a8"/>
              <w:widowControl w:val="0"/>
              <w:numPr>
                <w:ilvl w:val="0"/>
                <w:numId w:val="31"/>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參照「銀行防制洗錢及</w:t>
            </w:r>
            <w:proofErr w:type="gramStart"/>
            <w:r w:rsidRPr="006906A9">
              <w:rPr>
                <w:rFonts w:ascii="標楷體" w:eastAsia="標楷體" w:hAnsi="標楷體" w:cs="新細明體" w:hint="eastAsia"/>
                <w:sz w:val="26"/>
                <w:szCs w:val="26"/>
              </w:rPr>
              <w:t>打擊資恐注意事項</w:t>
            </w:r>
            <w:proofErr w:type="gramEnd"/>
            <w:r w:rsidRPr="006906A9">
              <w:rPr>
                <w:rFonts w:ascii="標楷體" w:eastAsia="標楷體" w:hAnsi="標楷體" w:cs="新細明體" w:hint="eastAsia"/>
                <w:sz w:val="26"/>
                <w:szCs w:val="26"/>
              </w:rPr>
              <w:t>範本」第九條第五款及第六款，新增第</w:t>
            </w:r>
            <w:r w:rsidR="00397A1C" w:rsidRPr="006906A9">
              <w:rPr>
                <w:rFonts w:ascii="標楷體" w:eastAsia="標楷體" w:hAnsi="標楷體" w:cs="新細明體" w:hint="eastAsia"/>
                <w:sz w:val="26"/>
                <w:szCs w:val="26"/>
              </w:rPr>
              <w:t>五</w:t>
            </w:r>
            <w:r w:rsidRPr="006906A9">
              <w:rPr>
                <w:rFonts w:ascii="標楷體" w:eastAsia="標楷體" w:hAnsi="標楷體" w:cs="新細明體" w:hint="eastAsia"/>
                <w:sz w:val="26"/>
                <w:szCs w:val="26"/>
              </w:rPr>
              <w:t>款及第</w:t>
            </w:r>
            <w:r w:rsidR="00397A1C" w:rsidRPr="006906A9">
              <w:rPr>
                <w:rFonts w:ascii="標楷體" w:eastAsia="標楷體" w:hAnsi="標楷體" w:cs="新細明體" w:hint="eastAsia"/>
                <w:sz w:val="26"/>
                <w:szCs w:val="26"/>
              </w:rPr>
              <w:t>六</w:t>
            </w:r>
            <w:r w:rsidRPr="006906A9">
              <w:rPr>
                <w:rFonts w:ascii="標楷體" w:eastAsia="標楷體" w:hAnsi="標楷體" w:cs="新細明體" w:hint="eastAsia"/>
                <w:sz w:val="26"/>
                <w:szCs w:val="26"/>
              </w:rPr>
              <w:t>款。</w:t>
            </w:r>
          </w:p>
          <w:p w:rsidR="005B5959" w:rsidRPr="006906A9" w:rsidRDefault="005B5959" w:rsidP="00963FDB">
            <w:pPr>
              <w:pStyle w:val="a8"/>
              <w:widowControl w:val="0"/>
              <w:numPr>
                <w:ilvl w:val="0"/>
                <w:numId w:val="31"/>
              </w:numPr>
              <w:kinsoku w:val="0"/>
              <w:spacing w:line="360" w:lineRule="exact"/>
              <w:ind w:leftChars="0" w:left="538" w:hanging="538"/>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t>現行第</w:t>
            </w:r>
            <w:proofErr w:type="gramEnd"/>
            <w:r w:rsidRPr="006906A9">
              <w:rPr>
                <w:rFonts w:ascii="標楷體" w:eastAsia="標楷體" w:hAnsi="標楷體" w:cs="新細明體" w:hint="eastAsia"/>
                <w:sz w:val="26"/>
                <w:szCs w:val="26"/>
              </w:rPr>
              <w:t>貳點第十一款第一</w:t>
            </w:r>
            <w:proofErr w:type="gramStart"/>
            <w:r w:rsidRPr="006906A9">
              <w:rPr>
                <w:rFonts w:ascii="標楷體" w:eastAsia="標楷體" w:hAnsi="標楷體" w:cs="新細明體" w:hint="eastAsia"/>
                <w:sz w:val="26"/>
                <w:szCs w:val="26"/>
              </w:rPr>
              <w:t>目</w:t>
            </w:r>
            <w:r w:rsidRPr="006906A9">
              <w:rPr>
                <w:rFonts w:ascii="標楷體" w:eastAsia="標楷體" w:hAnsi="標楷體" w:hint="eastAsia"/>
                <w:sz w:val="26"/>
                <w:szCs w:val="26"/>
              </w:rPr>
              <w:t>態樣</w:t>
            </w:r>
            <w:r w:rsidRPr="006906A9">
              <w:rPr>
                <w:rFonts w:ascii="標楷體" w:eastAsia="標楷體" w:hAnsi="標楷體" w:cs="新細明體" w:hint="eastAsia"/>
                <w:sz w:val="26"/>
                <w:szCs w:val="26"/>
              </w:rPr>
              <w:t>移</w:t>
            </w:r>
            <w:proofErr w:type="gramEnd"/>
            <w:r w:rsidRPr="006906A9">
              <w:rPr>
                <w:rFonts w:ascii="標楷體" w:eastAsia="標楷體" w:hAnsi="標楷體" w:cs="新細明體" w:hint="eastAsia"/>
                <w:sz w:val="26"/>
                <w:szCs w:val="26"/>
              </w:rPr>
              <w:t>至第貳點第一款</w:t>
            </w:r>
            <w:proofErr w:type="gramStart"/>
            <w:r w:rsidRPr="006906A9">
              <w:rPr>
                <w:rFonts w:ascii="標楷體" w:eastAsia="標楷體" w:hAnsi="標楷體" w:cs="新細明體" w:hint="eastAsia"/>
                <w:sz w:val="26"/>
                <w:szCs w:val="26"/>
              </w:rPr>
              <w:t>婉</w:t>
            </w:r>
            <w:proofErr w:type="gramEnd"/>
            <w:r w:rsidRPr="006906A9">
              <w:rPr>
                <w:rFonts w:ascii="標楷體" w:eastAsia="標楷體" w:hAnsi="標楷體" w:cs="新細明體" w:hint="eastAsia"/>
                <w:sz w:val="26"/>
                <w:szCs w:val="26"/>
              </w:rPr>
              <w:t>拒建立業務關係或交易之情形辦理。鑒於修正後之疑似洗錢或</w:t>
            </w:r>
            <w:proofErr w:type="gramStart"/>
            <w:r w:rsidRPr="006906A9">
              <w:rPr>
                <w:rFonts w:ascii="標楷體" w:eastAsia="標楷體" w:hAnsi="標楷體" w:cs="新細明體" w:hint="eastAsia"/>
                <w:sz w:val="26"/>
                <w:szCs w:val="26"/>
              </w:rPr>
              <w:t>資恐態</w:t>
            </w:r>
            <w:proofErr w:type="gramEnd"/>
            <w:r w:rsidRPr="006906A9">
              <w:rPr>
                <w:rFonts w:ascii="標楷體" w:eastAsia="標楷體" w:hAnsi="標楷體" w:cs="新細明體" w:hint="eastAsia"/>
                <w:sz w:val="26"/>
                <w:szCs w:val="26"/>
              </w:rPr>
              <w:t>樣眾</w:t>
            </w:r>
            <w:r w:rsidRPr="006906A9">
              <w:rPr>
                <w:rFonts w:ascii="標楷體" w:eastAsia="標楷體" w:hAnsi="標楷體" w:cs="新細明體" w:hint="eastAsia"/>
                <w:sz w:val="26"/>
                <w:szCs w:val="26"/>
              </w:rPr>
              <w:lastRenderedPageBreak/>
              <w:t>多，</w:t>
            </w:r>
            <w:proofErr w:type="gramStart"/>
            <w:r w:rsidRPr="006906A9">
              <w:rPr>
                <w:rFonts w:ascii="標楷體" w:eastAsia="標楷體" w:hAnsi="標楷體" w:cs="新細明體" w:hint="eastAsia"/>
                <w:sz w:val="26"/>
                <w:szCs w:val="26"/>
              </w:rPr>
              <w:t>爰</w:t>
            </w:r>
            <w:proofErr w:type="gramEnd"/>
            <w:r w:rsidRPr="006906A9">
              <w:rPr>
                <w:rFonts w:ascii="標楷體" w:eastAsia="標楷體" w:hAnsi="標楷體" w:cs="新細明體" w:hint="eastAsia"/>
                <w:sz w:val="26"/>
                <w:szCs w:val="26"/>
              </w:rPr>
              <w:t>將</w:t>
            </w:r>
            <w:proofErr w:type="gramStart"/>
            <w:r w:rsidRPr="006906A9">
              <w:rPr>
                <w:rFonts w:ascii="標楷體" w:eastAsia="標楷體" w:hAnsi="標楷體" w:cs="新細明體" w:hint="eastAsia"/>
                <w:sz w:val="26"/>
                <w:szCs w:val="26"/>
              </w:rPr>
              <w:t>現行第</w:t>
            </w:r>
            <w:proofErr w:type="gramEnd"/>
            <w:r w:rsidRPr="006906A9">
              <w:rPr>
                <w:rFonts w:ascii="標楷體" w:eastAsia="標楷體" w:hAnsi="標楷體" w:cs="新細明體" w:hint="eastAsia"/>
                <w:sz w:val="26"/>
                <w:szCs w:val="26"/>
              </w:rPr>
              <w:t>貳點第十一款其他各目及第十二款第二目</w:t>
            </w:r>
            <w:proofErr w:type="gramStart"/>
            <w:r w:rsidRPr="006906A9">
              <w:rPr>
                <w:rFonts w:ascii="標楷體" w:eastAsia="標楷體" w:hAnsi="標楷體" w:cs="新細明體" w:hint="eastAsia"/>
                <w:sz w:val="26"/>
                <w:szCs w:val="26"/>
              </w:rPr>
              <w:t>第三小目各交易</w:t>
            </w:r>
            <w:proofErr w:type="gramEnd"/>
            <w:r w:rsidRPr="006906A9">
              <w:rPr>
                <w:rFonts w:ascii="標楷體" w:eastAsia="標楷體" w:hAnsi="標楷體" w:cs="新細明體" w:hint="eastAsia"/>
                <w:sz w:val="26"/>
                <w:szCs w:val="26"/>
              </w:rPr>
              <w:t>情況</w:t>
            </w:r>
            <w:r w:rsidR="00397A1C" w:rsidRPr="006906A9">
              <w:rPr>
                <w:rFonts w:ascii="標楷體" w:eastAsia="標楷體" w:hAnsi="標楷體" w:cs="新細明體" w:hint="eastAsia"/>
                <w:sz w:val="26"/>
                <w:szCs w:val="26"/>
              </w:rPr>
              <w:t>移至本範本之附錄，並於</w:t>
            </w:r>
            <w:proofErr w:type="gramStart"/>
            <w:r w:rsidR="00397A1C" w:rsidRPr="006906A9">
              <w:rPr>
                <w:rFonts w:ascii="標楷體" w:eastAsia="標楷體" w:hAnsi="標楷體" w:cs="新細明體" w:hint="eastAsia"/>
                <w:sz w:val="26"/>
                <w:szCs w:val="26"/>
              </w:rPr>
              <w:t>第七</w:t>
            </w:r>
            <w:r w:rsidRPr="006906A9">
              <w:rPr>
                <w:rFonts w:ascii="標楷體" w:eastAsia="標楷體" w:hAnsi="標楷體" w:cs="新細明體" w:hint="eastAsia"/>
                <w:sz w:val="26"/>
                <w:szCs w:val="26"/>
              </w:rPr>
              <w:t>款敘明</w:t>
            </w:r>
            <w:proofErr w:type="gramEnd"/>
            <w:r w:rsidRPr="006906A9">
              <w:rPr>
                <w:rFonts w:ascii="標楷體" w:eastAsia="標楷體" w:hAnsi="標楷體" w:cs="新細明體" w:hint="eastAsia"/>
                <w:sz w:val="26"/>
                <w:szCs w:val="26"/>
              </w:rPr>
              <w:t>。</w:t>
            </w:r>
          </w:p>
          <w:p w:rsidR="005B5959" w:rsidRPr="006906A9" w:rsidRDefault="005B5959" w:rsidP="00D77902">
            <w:pPr>
              <w:pStyle w:val="a8"/>
              <w:widowControl w:val="0"/>
              <w:numPr>
                <w:ilvl w:val="0"/>
                <w:numId w:val="31"/>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疑似洗錢</w:t>
            </w:r>
            <w:proofErr w:type="gramStart"/>
            <w:r w:rsidRPr="006906A9">
              <w:rPr>
                <w:rFonts w:ascii="標楷體" w:eastAsia="標楷體" w:hAnsi="標楷體" w:cs="新細明體" w:hint="eastAsia"/>
                <w:sz w:val="26"/>
                <w:szCs w:val="26"/>
              </w:rPr>
              <w:t>或資恐交易</w:t>
            </w:r>
            <w:proofErr w:type="gramEnd"/>
            <w:r w:rsidRPr="006906A9">
              <w:rPr>
                <w:rFonts w:ascii="標楷體" w:eastAsia="標楷體" w:hAnsi="標楷體" w:cs="新細明體" w:hint="eastAsia"/>
                <w:sz w:val="26"/>
                <w:szCs w:val="26"/>
              </w:rPr>
              <w:t>之判斷與申報應以證券商對客戶之認識與審查結果</w:t>
            </w:r>
            <w:r w:rsidR="00B831C8" w:rsidRPr="006906A9">
              <w:rPr>
                <w:rFonts w:ascii="標楷體" w:eastAsia="標楷體" w:hAnsi="標楷體" w:cs="新細明體" w:hint="eastAsia"/>
                <w:sz w:val="26"/>
                <w:szCs w:val="26"/>
              </w:rPr>
              <w:t>為據，</w:t>
            </w:r>
            <w:proofErr w:type="gramStart"/>
            <w:r w:rsidR="00B831C8" w:rsidRPr="006906A9">
              <w:rPr>
                <w:rFonts w:ascii="標楷體" w:eastAsia="標楷體" w:hAnsi="標楷體" w:cs="新細明體" w:hint="eastAsia"/>
                <w:sz w:val="26"/>
                <w:szCs w:val="26"/>
              </w:rPr>
              <w:t>爰</w:t>
            </w:r>
            <w:proofErr w:type="gramEnd"/>
            <w:r w:rsidR="00B831C8" w:rsidRPr="006906A9">
              <w:rPr>
                <w:rFonts w:ascii="標楷體" w:eastAsia="標楷體" w:hAnsi="標楷體" w:cs="新細明體" w:hint="eastAsia"/>
                <w:sz w:val="26"/>
                <w:szCs w:val="26"/>
              </w:rPr>
              <w:t>將</w:t>
            </w:r>
            <w:proofErr w:type="gramStart"/>
            <w:r w:rsidR="00B831C8" w:rsidRPr="006906A9">
              <w:rPr>
                <w:rFonts w:ascii="標楷體" w:eastAsia="標楷體" w:hAnsi="標楷體" w:cs="新細明體" w:hint="eastAsia"/>
                <w:sz w:val="26"/>
                <w:szCs w:val="26"/>
              </w:rPr>
              <w:t>現行第</w:t>
            </w:r>
            <w:proofErr w:type="gramEnd"/>
            <w:r w:rsidR="00B831C8" w:rsidRPr="006906A9">
              <w:rPr>
                <w:rFonts w:ascii="標楷體" w:eastAsia="標楷體" w:hAnsi="標楷體" w:cs="新細明體" w:hint="eastAsia"/>
                <w:sz w:val="26"/>
                <w:szCs w:val="26"/>
              </w:rPr>
              <w:t>貳點第十一項各款原判斷交易是否可疑之原則移至第</w:t>
            </w:r>
            <w:r w:rsidR="004649A0" w:rsidRPr="006906A9">
              <w:rPr>
                <w:rFonts w:ascii="標楷體" w:eastAsia="標楷體" w:hAnsi="標楷體" w:cs="新細明體" w:hint="eastAsia"/>
                <w:sz w:val="26"/>
                <w:szCs w:val="26"/>
              </w:rPr>
              <w:t>八</w:t>
            </w:r>
            <w:r w:rsidRPr="006906A9">
              <w:rPr>
                <w:rFonts w:ascii="標楷體" w:eastAsia="標楷體" w:hAnsi="標楷體" w:cs="新細明體" w:hint="eastAsia"/>
                <w:sz w:val="26"/>
                <w:szCs w:val="26"/>
              </w:rPr>
              <w:t>款，</w:t>
            </w:r>
            <w:proofErr w:type="gramStart"/>
            <w:r w:rsidRPr="006906A9">
              <w:rPr>
                <w:rFonts w:ascii="標楷體" w:eastAsia="標楷體" w:hAnsi="標楷體" w:cs="新細明體" w:hint="eastAsia"/>
                <w:sz w:val="26"/>
                <w:szCs w:val="26"/>
              </w:rPr>
              <w:t>並酌修文字</w:t>
            </w:r>
            <w:proofErr w:type="gramEnd"/>
            <w:r w:rsidRPr="006906A9">
              <w:rPr>
                <w:rFonts w:ascii="標楷體" w:eastAsia="標楷體" w:hAnsi="標楷體" w:cs="新細明體" w:hint="eastAsia"/>
                <w:sz w:val="26"/>
                <w:szCs w:val="26"/>
              </w:rPr>
              <w:t>。</w:t>
            </w:r>
          </w:p>
          <w:p w:rsidR="005B5959" w:rsidRPr="006906A9" w:rsidRDefault="00F64B92" w:rsidP="00D77902">
            <w:pPr>
              <w:pStyle w:val="a8"/>
              <w:widowControl w:val="0"/>
              <w:numPr>
                <w:ilvl w:val="0"/>
                <w:numId w:val="31"/>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附錄</w:t>
            </w:r>
            <w:r w:rsidR="005B5959" w:rsidRPr="006906A9">
              <w:rPr>
                <w:rFonts w:ascii="標楷體" w:eastAsia="標楷體" w:hAnsi="標楷體" w:cs="新細明體" w:hint="eastAsia"/>
                <w:sz w:val="26"/>
                <w:szCs w:val="26"/>
              </w:rPr>
              <w:t>部分疑似洗錢</w:t>
            </w:r>
            <w:proofErr w:type="gramStart"/>
            <w:r w:rsidR="005B5959" w:rsidRPr="006906A9">
              <w:rPr>
                <w:rFonts w:ascii="標楷體" w:eastAsia="標楷體" w:hAnsi="標楷體" w:cs="新細明體" w:hint="eastAsia"/>
                <w:sz w:val="26"/>
                <w:szCs w:val="26"/>
              </w:rPr>
              <w:t>或資恐交易</w:t>
            </w:r>
            <w:proofErr w:type="gramEnd"/>
            <w:r w:rsidR="005B5959" w:rsidRPr="006906A9">
              <w:rPr>
                <w:rFonts w:ascii="標楷體" w:eastAsia="標楷體" w:hAnsi="標楷體" w:cs="新細明體" w:hint="eastAsia"/>
                <w:sz w:val="26"/>
                <w:szCs w:val="26"/>
              </w:rPr>
              <w:t>態樣與發生次數、累計金額或期間無關，而係於發生當下即屬可疑交易</w:t>
            </w:r>
            <w:r w:rsidRPr="006906A9">
              <w:rPr>
                <w:rFonts w:ascii="標楷體" w:eastAsia="標楷體" w:hAnsi="標楷體" w:cs="新細明體" w:hint="eastAsia"/>
                <w:sz w:val="26"/>
                <w:szCs w:val="26"/>
              </w:rPr>
              <w:t>或活動</w:t>
            </w:r>
            <w:r w:rsidR="005B5959" w:rsidRPr="006906A9">
              <w:rPr>
                <w:rFonts w:ascii="標楷體" w:eastAsia="標楷體" w:hAnsi="標楷體" w:cs="新細明體" w:hint="eastAsia"/>
                <w:sz w:val="26"/>
                <w:szCs w:val="26"/>
              </w:rPr>
              <w:t>，</w:t>
            </w:r>
            <w:r w:rsidR="004649A0" w:rsidRPr="006906A9">
              <w:rPr>
                <w:rFonts w:ascii="標楷體" w:eastAsia="標楷體" w:hAnsi="標楷體" w:cs="新細明體" w:hint="eastAsia"/>
                <w:sz w:val="26"/>
                <w:szCs w:val="26"/>
              </w:rPr>
              <w:t>故並非所有疑似洗錢</w:t>
            </w:r>
            <w:proofErr w:type="gramStart"/>
            <w:r w:rsidR="004649A0" w:rsidRPr="006906A9">
              <w:rPr>
                <w:rFonts w:ascii="標楷體" w:eastAsia="標楷體" w:hAnsi="標楷體" w:cs="新細明體" w:hint="eastAsia"/>
                <w:sz w:val="26"/>
                <w:szCs w:val="26"/>
              </w:rPr>
              <w:t>或資恐交易</w:t>
            </w:r>
            <w:proofErr w:type="gramEnd"/>
            <w:r w:rsidR="004649A0" w:rsidRPr="006906A9">
              <w:rPr>
                <w:rFonts w:ascii="標楷體" w:eastAsia="標楷體" w:hAnsi="標楷體" w:cs="新細明體" w:hint="eastAsia"/>
                <w:sz w:val="26"/>
                <w:szCs w:val="26"/>
              </w:rPr>
              <w:t>態</w:t>
            </w:r>
            <w:proofErr w:type="gramStart"/>
            <w:r w:rsidR="004649A0" w:rsidRPr="006906A9">
              <w:rPr>
                <w:rFonts w:ascii="標楷體" w:eastAsia="標楷體" w:hAnsi="標楷體" w:cs="新細明體" w:hint="eastAsia"/>
                <w:sz w:val="26"/>
                <w:szCs w:val="26"/>
              </w:rPr>
              <w:t>樣均需透過</w:t>
            </w:r>
            <w:proofErr w:type="gramEnd"/>
            <w:r w:rsidR="004649A0" w:rsidRPr="006906A9">
              <w:rPr>
                <w:rFonts w:ascii="標楷體" w:eastAsia="標楷體" w:hAnsi="標楷體" w:cs="新細明體" w:hint="eastAsia"/>
                <w:sz w:val="26"/>
                <w:szCs w:val="26"/>
              </w:rPr>
              <w:t>系統監控，</w:t>
            </w:r>
            <w:r w:rsidRPr="006906A9">
              <w:rPr>
                <w:rFonts w:ascii="標楷體" w:eastAsia="標楷體" w:hAnsi="標楷體" w:cs="新細明體" w:hint="eastAsia"/>
                <w:sz w:val="26"/>
                <w:szCs w:val="26"/>
              </w:rPr>
              <w:t>例如包括但不限於開戶類、交易類中參酌本國證券交易法第155條及第157-1條所增列之態</w:t>
            </w:r>
            <w:proofErr w:type="gramStart"/>
            <w:r w:rsidRPr="006906A9">
              <w:rPr>
                <w:rFonts w:ascii="標楷體" w:eastAsia="標楷體" w:hAnsi="標楷體" w:cs="新細明體" w:hint="eastAsia"/>
                <w:sz w:val="26"/>
                <w:szCs w:val="26"/>
              </w:rPr>
              <w:t>樣等，</w:t>
            </w:r>
            <w:r w:rsidR="004649A0" w:rsidRPr="006906A9">
              <w:rPr>
                <w:rFonts w:ascii="標楷體" w:eastAsia="標楷體" w:hAnsi="標楷體" w:cs="新細明體" w:hint="eastAsia"/>
                <w:sz w:val="26"/>
                <w:szCs w:val="26"/>
              </w:rPr>
              <w:t>爰</w:t>
            </w:r>
            <w:proofErr w:type="gramEnd"/>
            <w:r w:rsidR="004649A0" w:rsidRPr="006906A9">
              <w:rPr>
                <w:rFonts w:ascii="標楷體" w:eastAsia="標楷體" w:hAnsi="標楷體" w:cs="新細明體" w:hint="eastAsia"/>
                <w:sz w:val="26"/>
                <w:szCs w:val="26"/>
              </w:rPr>
              <w:t>此，新增第九</w:t>
            </w:r>
            <w:r w:rsidR="005B5959" w:rsidRPr="006906A9">
              <w:rPr>
                <w:rFonts w:ascii="標楷體" w:eastAsia="標楷體" w:hAnsi="標楷體" w:cs="新細明體" w:hint="eastAsia"/>
                <w:sz w:val="26"/>
                <w:szCs w:val="26"/>
              </w:rPr>
              <w:t>款。</w:t>
            </w:r>
          </w:p>
          <w:p w:rsidR="005B5959" w:rsidRPr="006906A9" w:rsidRDefault="004649A0" w:rsidP="00345C5A">
            <w:pPr>
              <w:pStyle w:val="a8"/>
              <w:widowControl w:val="0"/>
              <w:numPr>
                <w:ilvl w:val="0"/>
                <w:numId w:val="31"/>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依據「金融機構防制洗錢辦法」第九條第六款規定，增修第十</w:t>
            </w:r>
            <w:r w:rsidR="005B5959" w:rsidRPr="006906A9">
              <w:rPr>
                <w:rFonts w:ascii="標楷體" w:eastAsia="標楷體" w:hAnsi="標楷體" w:cs="新細明體" w:hint="eastAsia"/>
                <w:sz w:val="26"/>
                <w:szCs w:val="26"/>
              </w:rPr>
              <w:t>款。</w:t>
            </w:r>
          </w:p>
        </w:tc>
      </w:tr>
      <w:tr w:rsidR="006906A9" w:rsidRPr="006906A9" w:rsidTr="000A6467">
        <w:tc>
          <w:tcPr>
            <w:tcW w:w="3486" w:type="dxa"/>
          </w:tcPr>
          <w:p w:rsidR="005B5959" w:rsidRPr="006906A9" w:rsidRDefault="005B5959" w:rsidP="004D1C6F">
            <w:pPr>
              <w:pStyle w:val="ac"/>
              <w:kinsoku w:val="0"/>
              <w:snapToGrid w:val="0"/>
              <w:jc w:val="both"/>
              <w:rPr>
                <w:rFonts w:ascii="標楷體" w:eastAsia="標楷體" w:hAnsi="標楷體"/>
                <w:sz w:val="26"/>
                <w:szCs w:val="26"/>
              </w:rPr>
            </w:pPr>
            <w:r w:rsidRPr="006906A9">
              <w:rPr>
                <w:rFonts w:ascii="標楷體" w:eastAsia="標楷體" w:hAnsi="標楷體" w:hint="eastAsia"/>
                <w:b/>
                <w:sz w:val="26"/>
                <w:szCs w:val="26"/>
              </w:rPr>
              <w:lastRenderedPageBreak/>
              <w:t>捌</w:t>
            </w:r>
            <w:r w:rsidRPr="006906A9">
              <w:rPr>
                <w:rFonts w:ascii="標楷體" w:eastAsia="標楷體" w:hAnsi="標楷體" w:cs="Times New Roman" w:hint="eastAsia"/>
                <w:b/>
                <w:sz w:val="26"/>
                <w:szCs w:val="26"/>
              </w:rPr>
              <w:t>、</w:t>
            </w:r>
            <w:r w:rsidRPr="006906A9">
              <w:rPr>
                <w:rFonts w:ascii="標楷體" w:eastAsia="標楷體" w:hAnsi="標楷體" w:hint="eastAsia"/>
                <w:sz w:val="26"/>
                <w:szCs w:val="26"/>
              </w:rPr>
              <w:t>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申報：</w:t>
            </w:r>
          </w:p>
          <w:p w:rsidR="005B5959" w:rsidRPr="006906A9" w:rsidRDefault="005B5959" w:rsidP="00F7650C">
            <w:pPr>
              <w:pStyle w:val="ac"/>
              <w:numPr>
                <w:ilvl w:val="0"/>
                <w:numId w:val="32"/>
              </w:numPr>
              <w:kinsoku w:val="0"/>
              <w:snapToGrid w:val="0"/>
              <w:ind w:left="704"/>
              <w:jc w:val="both"/>
              <w:rPr>
                <w:rFonts w:ascii="標楷體" w:eastAsia="標楷體" w:hAnsi="標楷體"/>
                <w:sz w:val="26"/>
                <w:szCs w:val="26"/>
                <w:u w:val="single"/>
              </w:rPr>
            </w:pPr>
            <w:r w:rsidRPr="006906A9">
              <w:rPr>
                <w:rFonts w:ascii="標楷體" w:eastAsia="標楷體" w:hAnsi="標楷體" w:hint="eastAsia"/>
                <w:sz w:val="26"/>
                <w:szCs w:val="26"/>
                <w:u w:val="single"/>
              </w:rPr>
              <w:t>各單位承辦人員發現異常交易，應立即陳報督導主管。</w:t>
            </w:r>
          </w:p>
          <w:p w:rsidR="005B5959" w:rsidRPr="006906A9" w:rsidRDefault="005B5959" w:rsidP="00F7650C">
            <w:pPr>
              <w:pStyle w:val="ac"/>
              <w:numPr>
                <w:ilvl w:val="0"/>
                <w:numId w:val="32"/>
              </w:numPr>
              <w:kinsoku w:val="0"/>
              <w:snapToGrid w:val="0"/>
              <w:ind w:left="704"/>
              <w:jc w:val="both"/>
              <w:rPr>
                <w:rFonts w:ascii="標楷體" w:eastAsia="標楷體" w:hAnsi="標楷體"/>
                <w:sz w:val="26"/>
                <w:szCs w:val="26"/>
                <w:u w:val="single"/>
              </w:rPr>
            </w:pPr>
            <w:r w:rsidRPr="006906A9">
              <w:rPr>
                <w:rFonts w:ascii="標楷體" w:eastAsia="標楷體" w:hAnsi="標楷體" w:hint="eastAsia"/>
                <w:sz w:val="26"/>
                <w:szCs w:val="26"/>
                <w:u w:val="single"/>
              </w:rPr>
              <w:t>督導主管應儘速裁決是否確屬應行申報事項。如裁定應行申報，應立即交由原承辦人員填寫申報書（格式請至法務部調查局網站下載）</w:t>
            </w:r>
            <w:r w:rsidRPr="006906A9">
              <w:rPr>
                <w:rFonts w:ascii="標楷體" w:eastAsia="標楷體" w:hAnsi="標楷體" w:hint="eastAsia"/>
                <w:sz w:val="26"/>
                <w:szCs w:val="26"/>
              </w:rPr>
              <w:t>。</w:t>
            </w:r>
          </w:p>
          <w:p w:rsidR="005B5959" w:rsidRPr="006906A9" w:rsidRDefault="005B5959" w:rsidP="00F7650C">
            <w:pPr>
              <w:pStyle w:val="ac"/>
              <w:numPr>
                <w:ilvl w:val="0"/>
                <w:numId w:val="32"/>
              </w:numPr>
              <w:kinsoku w:val="0"/>
              <w:snapToGrid w:val="0"/>
              <w:ind w:left="704"/>
              <w:jc w:val="both"/>
              <w:rPr>
                <w:rFonts w:ascii="標楷體" w:eastAsia="標楷體" w:hAnsi="標楷體"/>
                <w:sz w:val="26"/>
                <w:szCs w:val="26"/>
                <w:u w:val="single"/>
              </w:rPr>
            </w:pPr>
            <w:r w:rsidRPr="006906A9">
              <w:rPr>
                <w:rFonts w:ascii="標楷體" w:eastAsia="標楷體" w:hAnsi="標楷體" w:hint="eastAsia"/>
                <w:sz w:val="26"/>
                <w:szCs w:val="26"/>
                <w:u w:val="single"/>
              </w:rPr>
              <w:t>申報書經單位主管核定並轉送專責主管</w:t>
            </w:r>
            <w:r w:rsidRPr="006906A9">
              <w:rPr>
                <w:rFonts w:ascii="標楷體" w:eastAsia="標楷體" w:hAnsi="標楷體" w:hint="eastAsia"/>
                <w:sz w:val="26"/>
                <w:szCs w:val="26"/>
              </w:rPr>
              <w:t>核定後，立即向法務部調查局申報；並應於每會計年度終了後15日內，將上一年度所申報疑似洗錢</w:t>
            </w:r>
            <w:proofErr w:type="gramStart"/>
            <w:r w:rsidRPr="006906A9">
              <w:rPr>
                <w:rFonts w:ascii="標楷體" w:eastAsia="標楷體" w:hAnsi="標楷體" w:hint="eastAsia"/>
                <w:sz w:val="26"/>
                <w:szCs w:val="26"/>
              </w:rPr>
              <w:t>或資</w:t>
            </w:r>
            <w:r w:rsidRPr="006906A9">
              <w:rPr>
                <w:rFonts w:ascii="標楷體" w:eastAsia="標楷體" w:hAnsi="標楷體" w:hint="eastAsia"/>
                <w:sz w:val="26"/>
                <w:szCs w:val="26"/>
              </w:rPr>
              <w:lastRenderedPageBreak/>
              <w:t>恐交易</w:t>
            </w:r>
            <w:proofErr w:type="gramEnd"/>
            <w:r w:rsidRPr="006906A9">
              <w:rPr>
                <w:rFonts w:ascii="標楷體" w:eastAsia="標楷體" w:hAnsi="標楷體" w:hint="eastAsia"/>
                <w:sz w:val="26"/>
                <w:szCs w:val="26"/>
              </w:rPr>
              <w:t>態樣項目</w:t>
            </w:r>
            <w:proofErr w:type="gramStart"/>
            <w:r w:rsidRPr="006906A9">
              <w:rPr>
                <w:rFonts w:ascii="標楷體" w:eastAsia="標楷體" w:hAnsi="標楷體" w:hint="eastAsia"/>
                <w:sz w:val="26"/>
                <w:szCs w:val="26"/>
              </w:rPr>
              <w:t>及其件數</w:t>
            </w:r>
            <w:proofErr w:type="gramEnd"/>
            <w:r w:rsidRPr="006906A9">
              <w:rPr>
                <w:rFonts w:ascii="標楷體" w:eastAsia="標楷體" w:hAnsi="標楷體" w:hint="eastAsia"/>
                <w:sz w:val="26"/>
                <w:szCs w:val="26"/>
              </w:rPr>
              <w:t>，函報目的事業主管機關備查，並副知臺灣證券交易所股份有限公司及中華民國證券商業同業公會。</w:t>
            </w:r>
          </w:p>
          <w:p w:rsidR="005B5959" w:rsidRPr="006906A9" w:rsidRDefault="005B5959" w:rsidP="00F7650C">
            <w:pPr>
              <w:pStyle w:val="ac"/>
              <w:numPr>
                <w:ilvl w:val="0"/>
                <w:numId w:val="32"/>
              </w:numPr>
              <w:kinsoku w:val="0"/>
              <w:snapToGrid w:val="0"/>
              <w:ind w:left="704"/>
              <w:jc w:val="both"/>
              <w:rPr>
                <w:rFonts w:ascii="標楷體" w:eastAsia="標楷體" w:hAnsi="標楷體"/>
                <w:sz w:val="26"/>
                <w:szCs w:val="26"/>
              </w:rPr>
            </w:pPr>
            <w:r w:rsidRPr="006906A9">
              <w:rPr>
                <w:rFonts w:ascii="標楷體" w:eastAsia="標楷體" w:hAnsi="標楷體" w:hint="eastAsia"/>
                <w:sz w:val="26"/>
                <w:szCs w:val="26"/>
              </w:rPr>
              <w:t>對屬明顯重大緊急之疑似洗錢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案件之申報，應立即以傳真或其他可行方式儘速向法務部調查局申報，並立即補辦書面資料。但經法務部調查局以傳真資料確認回條（</w:t>
            </w:r>
            <w:r w:rsidRPr="006906A9">
              <w:rPr>
                <w:rFonts w:ascii="標楷體" w:eastAsia="標楷體" w:hAnsi="標楷體" w:hint="eastAsia"/>
                <w:sz w:val="26"/>
                <w:szCs w:val="26"/>
                <w:u w:val="single"/>
              </w:rPr>
              <w:t>格式請至法務部調查局網站下載</w:t>
            </w:r>
            <w:r w:rsidRPr="006906A9">
              <w:rPr>
                <w:rFonts w:ascii="標楷體" w:eastAsia="標楷體" w:hAnsi="標楷體" w:hint="eastAsia"/>
                <w:sz w:val="26"/>
                <w:szCs w:val="26"/>
              </w:rPr>
              <w:t>）確認收件者，無需補辦申報書。證券商並應留存傳真資料確認回條。</w:t>
            </w:r>
            <w:r w:rsidR="00F3021B" w:rsidRPr="006906A9">
              <w:rPr>
                <w:rFonts w:ascii="標楷體" w:eastAsia="標楷體" w:hAnsi="標楷體"/>
                <w:sz w:val="26"/>
                <w:szCs w:val="26"/>
              </w:rPr>
              <w:br/>
            </w:r>
          </w:p>
          <w:p w:rsidR="005B5959" w:rsidRPr="006906A9" w:rsidRDefault="005B5959" w:rsidP="004D1C6F">
            <w:pPr>
              <w:pStyle w:val="ac"/>
              <w:kinsoku w:val="0"/>
              <w:snapToGrid w:val="0"/>
              <w:ind w:leftChars="100" w:left="240"/>
              <w:jc w:val="both"/>
              <w:rPr>
                <w:rFonts w:ascii="標楷體" w:eastAsia="標楷體" w:hAnsi="標楷體"/>
                <w:sz w:val="26"/>
                <w:szCs w:val="26"/>
              </w:rPr>
            </w:pPr>
            <w:r w:rsidRPr="006906A9">
              <w:rPr>
                <w:rFonts w:ascii="標楷體" w:eastAsia="標楷體" w:hAnsi="標楷體" w:hint="eastAsia"/>
                <w:sz w:val="26"/>
                <w:szCs w:val="26"/>
              </w:rPr>
              <w:t>資料保密：</w:t>
            </w:r>
          </w:p>
          <w:p w:rsidR="008F79D4" w:rsidRPr="006906A9" w:rsidRDefault="005B5959" w:rsidP="008F79D4">
            <w:pPr>
              <w:pStyle w:val="ac"/>
              <w:numPr>
                <w:ilvl w:val="0"/>
                <w:numId w:val="33"/>
              </w:numPr>
              <w:kinsoku w:val="0"/>
              <w:snapToGrid w:val="0"/>
              <w:ind w:left="704"/>
              <w:jc w:val="both"/>
              <w:rPr>
                <w:rFonts w:ascii="標楷體" w:eastAsia="標楷體" w:hAnsi="標楷體"/>
                <w:sz w:val="26"/>
                <w:szCs w:val="26"/>
              </w:rPr>
            </w:pPr>
            <w:r w:rsidRPr="006906A9">
              <w:rPr>
                <w:rFonts w:ascii="標楷體" w:eastAsia="標楷體" w:hAnsi="標楷體" w:hint="eastAsia"/>
                <w:sz w:val="26"/>
                <w:szCs w:val="26"/>
              </w:rPr>
              <w:t>各級人員應注意保密，防止申報之資料及消息洩漏。</w:t>
            </w:r>
            <w:r w:rsidR="008F79D4" w:rsidRPr="006906A9">
              <w:rPr>
                <w:rFonts w:ascii="標楷體" w:eastAsia="標楷體" w:hAnsi="標楷體" w:hint="eastAsia"/>
                <w:sz w:val="26"/>
                <w:szCs w:val="26"/>
                <w:u w:val="single"/>
              </w:rPr>
              <w:t>證券商並應提供員工如何避免資訊洩露之訓練或教材，避免員工與客戶應對或辦理日常作業時，發生資訊洩露情形。</w:t>
            </w:r>
          </w:p>
          <w:p w:rsidR="008F79D4" w:rsidRPr="006906A9" w:rsidRDefault="008F79D4" w:rsidP="0001139B">
            <w:pPr>
              <w:pStyle w:val="ac"/>
              <w:numPr>
                <w:ilvl w:val="0"/>
                <w:numId w:val="33"/>
              </w:numPr>
              <w:kinsoku w:val="0"/>
              <w:snapToGrid w:val="0"/>
              <w:ind w:left="704" w:hanging="567"/>
              <w:jc w:val="both"/>
              <w:rPr>
                <w:rFonts w:ascii="標楷體" w:eastAsia="標楷體" w:hAnsi="標楷體"/>
                <w:sz w:val="26"/>
                <w:szCs w:val="26"/>
                <w:u w:val="single"/>
              </w:rPr>
            </w:pPr>
            <w:r w:rsidRPr="006906A9">
              <w:rPr>
                <w:rFonts w:ascii="標楷體" w:eastAsia="標楷體" w:hAnsi="標楷體"/>
                <w:sz w:val="26"/>
                <w:szCs w:val="26"/>
                <w:u w:val="single"/>
              </w:rPr>
              <w:t>申報事項有關文書均應以機密文件處理，如有洩密案件應依有關規定處理。</w:t>
            </w:r>
          </w:p>
          <w:p w:rsidR="008F79D4" w:rsidRPr="006906A9" w:rsidRDefault="005B5959" w:rsidP="008F79D4">
            <w:pPr>
              <w:pStyle w:val="ac"/>
              <w:numPr>
                <w:ilvl w:val="0"/>
                <w:numId w:val="33"/>
              </w:numPr>
              <w:kinsoku w:val="0"/>
              <w:snapToGrid w:val="0"/>
              <w:ind w:left="704" w:hanging="567"/>
              <w:jc w:val="both"/>
              <w:rPr>
                <w:rFonts w:ascii="標楷體" w:eastAsia="標楷體" w:hAnsi="標楷體"/>
                <w:sz w:val="26"/>
                <w:szCs w:val="26"/>
              </w:rPr>
            </w:pPr>
            <w:r w:rsidRPr="006906A9">
              <w:rPr>
                <w:rFonts w:ascii="標楷體" w:eastAsia="標楷體" w:hAnsi="標楷體"/>
                <w:sz w:val="26"/>
                <w:szCs w:val="26"/>
              </w:rPr>
              <w:t>防制洗錢</w:t>
            </w:r>
            <w:r w:rsidRPr="006906A9">
              <w:rPr>
                <w:rFonts w:ascii="標楷體" w:eastAsia="標楷體" w:hAnsi="標楷體" w:hint="eastAsia"/>
                <w:sz w:val="26"/>
                <w:szCs w:val="26"/>
                <w:u w:val="single"/>
              </w:rPr>
              <w:t>及</w:t>
            </w:r>
            <w:proofErr w:type="gramStart"/>
            <w:r w:rsidRPr="006906A9">
              <w:rPr>
                <w:rFonts w:ascii="標楷體" w:eastAsia="標楷體" w:hAnsi="標楷體" w:hint="eastAsia"/>
                <w:sz w:val="26"/>
                <w:szCs w:val="26"/>
                <w:u w:val="single"/>
              </w:rPr>
              <w:t>打擊資恐</w:t>
            </w:r>
            <w:r w:rsidRPr="006906A9">
              <w:rPr>
                <w:rFonts w:ascii="標楷體" w:eastAsia="標楷體" w:hAnsi="標楷體" w:hint="eastAsia"/>
                <w:sz w:val="26"/>
                <w:szCs w:val="26"/>
              </w:rPr>
              <w:t>人員</w:t>
            </w:r>
            <w:proofErr w:type="gramEnd"/>
            <w:r w:rsidRPr="006906A9">
              <w:rPr>
                <w:rFonts w:ascii="標楷體" w:eastAsia="標楷體" w:hAnsi="標楷體"/>
                <w:sz w:val="26"/>
                <w:szCs w:val="26"/>
              </w:rPr>
              <w:t>、法令遵循人員或稽核人員為執行職務需要，應得及時取得客戶資料與交易紀錄</w:t>
            </w:r>
            <w:r w:rsidRPr="006906A9">
              <w:rPr>
                <w:rFonts w:ascii="標楷體" w:eastAsia="標楷體" w:hAnsi="標楷體"/>
                <w:sz w:val="26"/>
                <w:szCs w:val="26"/>
                <w:u w:val="single"/>
              </w:rPr>
              <w:t>，惟</w:t>
            </w:r>
            <w:r w:rsidRPr="006906A9">
              <w:rPr>
                <w:rFonts w:ascii="標楷體" w:eastAsia="標楷體" w:hAnsi="標楷體" w:hint="eastAsia"/>
                <w:sz w:val="26"/>
                <w:szCs w:val="26"/>
                <w:u w:val="single"/>
              </w:rPr>
              <w:t>仍</w:t>
            </w:r>
            <w:r w:rsidRPr="006906A9">
              <w:rPr>
                <w:rFonts w:ascii="標楷體" w:eastAsia="標楷體" w:hAnsi="標楷體"/>
                <w:sz w:val="26"/>
                <w:szCs w:val="26"/>
                <w:u w:val="single"/>
              </w:rPr>
              <w:t>應</w:t>
            </w:r>
            <w:r w:rsidRPr="006906A9">
              <w:rPr>
                <w:rFonts w:ascii="標楷體" w:eastAsia="標楷體" w:hAnsi="標楷體" w:hint="eastAsia"/>
                <w:sz w:val="26"/>
                <w:szCs w:val="26"/>
                <w:u w:val="single"/>
              </w:rPr>
              <w:t>注意資料之</w:t>
            </w:r>
            <w:r w:rsidRPr="006906A9">
              <w:rPr>
                <w:rFonts w:ascii="標楷體" w:eastAsia="標楷體" w:hAnsi="標楷體"/>
                <w:sz w:val="26"/>
                <w:szCs w:val="26"/>
                <w:u w:val="single"/>
              </w:rPr>
              <w:t>保密</w:t>
            </w:r>
            <w:r w:rsidRPr="006906A9">
              <w:rPr>
                <w:rFonts w:ascii="標楷體" w:eastAsia="標楷體" w:hAnsi="標楷體"/>
                <w:sz w:val="26"/>
                <w:szCs w:val="26"/>
              </w:rPr>
              <w:t>。</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參、</w:t>
            </w:r>
          </w:p>
          <w:p w:rsidR="005B5959" w:rsidRPr="006906A9" w:rsidRDefault="005B5959" w:rsidP="00F7650C">
            <w:pPr>
              <w:pStyle w:val="a8"/>
              <w:numPr>
                <w:ilvl w:val="0"/>
                <w:numId w:val="34"/>
              </w:numPr>
              <w:kinsoku w:val="0"/>
              <w:spacing w:line="360" w:lineRule="exact"/>
              <w:ind w:leftChars="0" w:left="763" w:hanging="567"/>
              <w:rPr>
                <w:rFonts w:ascii="標楷體" w:eastAsia="標楷體" w:hAnsi="標楷體"/>
                <w:sz w:val="26"/>
                <w:szCs w:val="26"/>
              </w:rPr>
            </w:pPr>
            <w:r w:rsidRPr="006906A9">
              <w:rPr>
                <w:rFonts w:ascii="標楷體" w:eastAsia="標楷體" w:hAnsi="標楷體" w:hint="eastAsia"/>
                <w:sz w:val="26"/>
                <w:szCs w:val="26"/>
              </w:rPr>
              <w:t>疑似洗錢交易之申報程序：自發現疑似洗錢交易之日起</w:t>
            </w:r>
            <w:bookmarkStart w:id="0" w:name="_GoBack"/>
            <w:bookmarkEnd w:id="0"/>
            <w:r w:rsidRPr="006906A9">
              <w:rPr>
                <w:rFonts w:ascii="標楷體" w:eastAsia="標楷體" w:hAnsi="標楷體" w:hint="eastAsia"/>
                <w:sz w:val="26"/>
                <w:szCs w:val="26"/>
              </w:rPr>
              <w:t>十個營業日內，填具申報書</w:t>
            </w:r>
            <w:r w:rsidRPr="006906A9">
              <w:rPr>
                <w:rFonts w:ascii="標楷體" w:eastAsia="標楷體" w:hAnsi="標楷體" w:hint="eastAsia"/>
                <w:sz w:val="26"/>
                <w:szCs w:val="26"/>
                <w:u w:val="single"/>
              </w:rPr>
              <w:t>（格式如附表三）</w:t>
            </w:r>
            <w:r w:rsidRPr="006906A9">
              <w:rPr>
                <w:rFonts w:ascii="標楷體" w:eastAsia="標楷體" w:hAnsi="標楷體" w:hint="eastAsia"/>
                <w:sz w:val="26"/>
                <w:szCs w:val="26"/>
              </w:rPr>
              <w:t>，由</w:t>
            </w:r>
            <w:r w:rsidRPr="006906A9">
              <w:rPr>
                <w:rFonts w:ascii="標楷體" w:eastAsia="標楷體" w:hAnsi="標楷體" w:hint="eastAsia"/>
                <w:sz w:val="26"/>
                <w:szCs w:val="26"/>
                <w:u w:val="single"/>
              </w:rPr>
              <w:t>總公司主管單位</w:t>
            </w:r>
            <w:r w:rsidRPr="006906A9">
              <w:rPr>
                <w:rFonts w:ascii="標楷體" w:eastAsia="標楷體" w:hAnsi="標楷體" w:hint="eastAsia"/>
                <w:sz w:val="26"/>
                <w:szCs w:val="26"/>
              </w:rPr>
              <w:t>簽報</w:t>
            </w:r>
            <w:r w:rsidRPr="006906A9">
              <w:rPr>
                <w:rFonts w:ascii="標楷體" w:eastAsia="標楷體" w:hAnsi="標楷體" w:hint="eastAsia"/>
                <w:sz w:val="26"/>
                <w:szCs w:val="26"/>
                <w:u w:val="single"/>
              </w:rPr>
              <w:t>副總經理或相當職位人員</w:t>
            </w:r>
            <w:r w:rsidRPr="006906A9">
              <w:rPr>
                <w:rFonts w:ascii="標楷體" w:eastAsia="標楷體" w:hAnsi="標楷體" w:hint="eastAsia"/>
                <w:sz w:val="26"/>
                <w:szCs w:val="26"/>
              </w:rPr>
              <w:t>核定後，立即向法務部調查局申報；並應於每會計年度終了後15日內，將上一年度所申報疑似洗錢交易之態樣表徵項目（依第二條第十一項所列各款載明）</w:t>
            </w:r>
            <w:proofErr w:type="gramStart"/>
            <w:r w:rsidRPr="006906A9">
              <w:rPr>
                <w:rFonts w:ascii="標楷體" w:eastAsia="標楷體" w:hAnsi="標楷體" w:hint="eastAsia"/>
                <w:sz w:val="26"/>
                <w:szCs w:val="26"/>
              </w:rPr>
              <w:t>及其件數</w:t>
            </w:r>
            <w:proofErr w:type="gramEnd"/>
            <w:r w:rsidRPr="006906A9">
              <w:rPr>
                <w:rFonts w:ascii="標楷體" w:eastAsia="標楷體" w:hAnsi="標楷體" w:hint="eastAsia"/>
                <w:sz w:val="26"/>
                <w:szCs w:val="26"/>
              </w:rPr>
              <w:t>，</w:t>
            </w:r>
            <w:r w:rsidRPr="006906A9">
              <w:rPr>
                <w:rFonts w:ascii="標楷體" w:eastAsia="標楷體" w:hAnsi="標楷體" w:hint="eastAsia"/>
                <w:sz w:val="26"/>
                <w:szCs w:val="26"/>
              </w:rPr>
              <w:lastRenderedPageBreak/>
              <w:t>函報目的事業主管機關備查，並副知臺灣證券交易所股份有限公司及中華民國證券商業同業公會。</w:t>
            </w:r>
          </w:p>
          <w:p w:rsidR="005B5959" w:rsidRPr="006906A9" w:rsidRDefault="005B5959" w:rsidP="00F7650C">
            <w:pPr>
              <w:pStyle w:val="a8"/>
              <w:numPr>
                <w:ilvl w:val="0"/>
                <w:numId w:val="34"/>
              </w:numPr>
              <w:kinsoku w:val="0"/>
              <w:spacing w:line="360" w:lineRule="exact"/>
              <w:ind w:leftChars="0" w:left="763" w:hanging="567"/>
              <w:rPr>
                <w:rFonts w:ascii="標楷體" w:eastAsia="標楷體" w:hAnsi="標楷體"/>
                <w:sz w:val="26"/>
                <w:szCs w:val="26"/>
              </w:rPr>
            </w:pPr>
            <w:r w:rsidRPr="006906A9">
              <w:rPr>
                <w:rFonts w:ascii="標楷體" w:eastAsia="標楷體" w:hAnsi="標楷體" w:hint="eastAsia"/>
                <w:sz w:val="26"/>
                <w:szCs w:val="26"/>
              </w:rPr>
              <w:t>前揭申報如屬明顯重大緊急案件，證券商應以傳真或其他可行方式儘速向法務部調查局申報，並立即補辦申報書。但經法務部調查局以傳真資料確認回條</w:t>
            </w:r>
            <w:r w:rsidRPr="006906A9">
              <w:rPr>
                <w:rFonts w:ascii="標楷體" w:eastAsia="標楷體" w:hAnsi="標楷體" w:hint="eastAsia"/>
                <w:sz w:val="26"/>
                <w:szCs w:val="26"/>
                <w:u w:val="single"/>
              </w:rPr>
              <w:t>（如附表四）</w:t>
            </w:r>
            <w:r w:rsidRPr="006906A9">
              <w:rPr>
                <w:rFonts w:ascii="標楷體" w:eastAsia="標楷體" w:hAnsi="標楷體" w:hint="eastAsia"/>
                <w:sz w:val="26"/>
                <w:szCs w:val="26"/>
              </w:rPr>
              <w:t>回傳證券商確認收件者，無須補辦申報書。證券商並應留存傳真資料確認回條。</w:t>
            </w:r>
          </w:p>
          <w:p w:rsidR="005B5959" w:rsidRPr="006906A9" w:rsidRDefault="005B5959" w:rsidP="00974893">
            <w:pPr>
              <w:kinsoku w:val="0"/>
              <w:spacing w:line="360" w:lineRule="exact"/>
              <w:ind w:leftChars="100" w:left="760" w:hangingChars="200" w:hanging="520"/>
              <w:rPr>
                <w:rFonts w:ascii="標楷體" w:eastAsia="標楷體" w:hAnsi="標楷體"/>
                <w:sz w:val="26"/>
                <w:szCs w:val="26"/>
              </w:rPr>
            </w:pPr>
            <w:r w:rsidRPr="006906A9">
              <w:rPr>
                <w:rFonts w:ascii="標楷體" w:eastAsia="標楷體" w:hAnsi="標楷體" w:hint="eastAsia"/>
                <w:sz w:val="26"/>
                <w:szCs w:val="26"/>
              </w:rPr>
              <w:t>五、應注意保密，防止申報之資料及消息洩漏。</w:t>
            </w:r>
          </w:p>
          <w:p w:rsidR="005B5959" w:rsidRPr="006906A9" w:rsidRDefault="005B5959" w:rsidP="00974893">
            <w:pPr>
              <w:kinsoku w:val="0"/>
              <w:spacing w:line="360" w:lineRule="exact"/>
              <w:ind w:leftChars="100" w:left="760" w:hangingChars="200" w:hanging="520"/>
              <w:rPr>
                <w:rFonts w:ascii="標楷體" w:eastAsia="標楷體" w:hAnsi="標楷體"/>
                <w:sz w:val="26"/>
                <w:szCs w:val="26"/>
              </w:rPr>
            </w:pPr>
            <w:r w:rsidRPr="006906A9">
              <w:rPr>
                <w:rFonts w:ascii="標楷體" w:eastAsia="標楷體" w:hAnsi="標楷體" w:hint="eastAsia"/>
                <w:sz w:val="26"/>
                <w:szCs w:val="26"/>
              </w:rPr>
              <w:t>九、洗錢防制</w:t>
            </w:r>
            <w:r w:rsidRPr="006906A9">
              <w:rPr>
                <w:rFonts w:ascii="標楷體" w:eastAsia="標楷體" w:hAnsi="標楷體" w:hint="eastAsia"/>
                <w:sz w:val="26"/>
                <w:szCs w:val="26"/>
                <w:u w:val="single"/>
              </w:rPr>
              <w:t>專責</w:t>
            </w:r>
            <w:r w:rsidRPr="006906A9">
              <w:rPr>
                <w:rFonts w:ascii="標楷體" w:eastAsia="標楷體" w:hAnsi="標楷體" w:hint="eastAsia"/>
                <w:sz w:val="26"/>
                <w:szCs w:val="26"/>
              </w:rPr>
              <w:t>人員、法令遵循人員或稽核人員為執行職務需要，應得及時取得客戶資料與交易紀錄。</w:t>
            </w:r>
          </w:p>
          <w:p w:rsidR="005B5959" w:rsidRPr="006906A9" w:rsidRDefault="005B5959" w:rsidP="00190DDB">
            <w:pPr>
              <w:kinsoku w:val="0"/>
              <w:spacing w:line="360" w:lineRule="exact"/>
              <w:rPr>
                <w:rFonts w:ascii="標楷體" w:eastAsia="標楷體" w:hAnsi="標楷體"/>
                <w:sz w:val="26"/>
                <w:szCs w:val="26"/>
              </w:rPr>
            </w:pPr>
          </w:p>
          <w:p w:rsidR="005B5959" w:rsidRPr="006906A9" w:rsidRDefault="005B5959" w:rsidP="00190DDB">
            <w:pPr>
              <w:kinsoku w:val="0"/>
              <w:spacing w:line="360" w:lineRule="exact"/>
              <w:rPr>
                <w:rFonts w:ascii="標楷體" w:eastAsia="標楷體" w:hAnsi="標楷體"/>
                <w:sz w:val="26"/>
                <w:szCs w:val="26"/>
                <w:u w:val="single"/>
              </w:rPr>
            </w:pPr>
          </w:p>
          <w:p w:rsidR="005B5959" w:rsidRPr="006906A9" w:rsidRDefault="005B5959" w:rsidP="00190DDB">
            <w:pPr>
              <w:kinsoku w:val="0"/>
              <w:spacing w:line="360" w:lineRule="exact"/>
              <w:rPr>
                <w:rFonts w:ascii="標楷體" w:eastAsia="標楷體" w:hAnsi="標楷體"/>
                <w:sz w:val="26"/>
                <w:szCs w:val="26"/>
              </w:rPr>
            </w:pPr>
          </w:p>
        </w:tc>
        <w:tc>
          <w:tcPr>
            <w:tcW w:w="3487" w:type="dxa"/>
          </w:tcPr>
          <w:p w:rsidR="005B5959" w:rsidRPr="006906A9" w:rsidRDefault="005B5959" w:rsidP="00F7650C">
            <w:pPr>
              <w:pStyle w:val="a8"/>
              <w:widowControl w:val="0"/>
              <w:numPr>
                <w:ilvl w:val="0"/>
                <w:numId w:val="35"/>
              </w:numPr>
              <w:kinsoku w:val="0"/>
              <w:spacing w:line="360" w:lineRule="exact"/>
              <w:ind w:leftChars="0" w:left="538" w:hanging="538"/>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lastRenderedPageBreak/>
              <w:t>現行第</w:t>
            </w:r>
            <w:proofErr w:type="gramEnd"/>
            <w:r w:rsidRPr="006906A9">
              <w:rPr>
                <w:rFonts w:ascii="標楷體" w:eastAsia="標楷體" w:hAnsi="標楷體" w:cs="新細明體" w:hint="eastAsia"/>
                <w:sz w:val="26"/>
                <w:szCs w:val="26"/>
              </w:rPr>
              <w:t>參點第二款、第三款、第五款及第九款移至第捌點第一項及第二項。</w:t>
            </w:r>
          </w:p>
          <w:p w:rsidR="0001139B" w:rsidRPr="006906A9" w:rsidRDefault="005B5959" w:rsidP="0001139B">
            <w:pPr>
              <w:pStyle w:val="a8"/>
              <w:widowControl w:val="0"/>
              <w:numPr>
                <w:ilvl w:val="0"/>
                <w:numId w:val="35"/>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為避免向法務部調查局申報之格式異動未及更新相關內容，</w:t>
            </w:r>
            <w:proofErr w:type="gramStart"/>
            <w:r w:rsidRPr="006906A9">
              <w:rPr>
                <w:rFonts w:ascii="標楷體" w:eastAsia="標楷體" w:hAnsi="標楷體" w:cs="新細明體" w:hint="eastAsia"/>
                <w:sz w:val="26"/>
                <w:szCs w:val="26"/>
              </w:rPr>
              <w:t>爰</w:t>
            </w:r>
            <w:proofErr w:type="gramEnd"/>
            <w:r w:rsidRPr="006906A9">
              <w:rPr>
                <w:rFonts w:ascii="標楷體" w:eastAsia="標楷體" w:hAnsi="標楷體" w:cs="新細明體" w:hint="eastAsia"/>
                <w:sz w:val="26"/>
                <w:szCs w:val="26"/>
              </w:rPr>
              <w:t>刪除附表三及附表四，請各證券商</w:t>
            </w:r>
            <w:proofErr w:type="gramStart"/>
            <w:r w:rsidRPr="006906A9">
              <w:rPr>
                <w:rFonts w:ascii="標楷體" w:eastAsia="標楷體" w:hAnsi="標楷體" w:cs="新細明體" w:hint="eastAsia"/>
                <w:sz w:val="26"/>
                <w:szCs w:val="26"/>
              </w:rPr>
              <w:t>逕</w:t>
            </w:r>
            <w:proofErr w:type="gramEnd"/>
            <w:r w:rsidRPr="006906A9">
              <w:rPr>
                <w:rFonts w:ascii="標楷體" w:eastAsia="標楷體" w:hAnsi="標楷體" w:cs="新細明體" w:hint="eastAsia"/>
                <w:sz w:val="26"/>
                <w:szCs w:val="26"/>
              </w:rPr>
              <w:t>至法務部調查局網站下載最新格式，修正第一項文字。</w:t>
            </w:r>
          </w:p>
          <w:p w:rsidR="0001139B" w:rsidRPr="006906A9" w:rsidRDefault="0001139B" w:rsidP="0001139B">
            <w:pPr>
              <w:pStyle w:val="a8"/>
              <w:widowControl w:val="0"/>
              <w:numPr>
                <w:ilvl w:val="0"/>
                <w:numId w:val="35"/>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參照「銀行防制洗錢及</w:t>
            </w:r>
            <w:proofErr w:type="gramStart"/>
            <w:r w:rsidRPr="006906A9">
              <w:rPr>
                <w:rFonts w:ascii="標楷體" w:eastAsia="標楷體" w:hAnsi="標楷體" w:cs="新細明體" w:hint="eastAsia"/>
                <w:sz w:val="26"/>
                <w:szCs w:val="26"/>
              </w:rPr>
              <w:t>打擊資恐注意事項</w:t>
            </w:r>
            <w:proofErr w:type="gramEnd"/>
            <w:r w:rsidRPr="006906A9">
              <w:rPr>
                <w:rFonts w:ascii="標楷體" w:eastAsia="標楷體" w:hAnsi="標楷體" w:cs="新細明體" w:hint="eastAsia"/>
                <w:sz w:val="26"/>
                <w:szCs w:val="26"/>
              </w:rPr>
              <w:t>範本」第九條第三項，增修第二項第一款及第二款。</w:t>
            </w:r>
          </w:p>
          <w:p w:rsidR="0001139B" w:rsidRPr="006906A9" w:rsidRDefault="0001139B" w:rsidP="0001139B">
            <w:pPr>
              <w:widowControl w:val="0"/>
              <w:kinsoku w:val="0"/>
              <w:spacing w:line="360" w:lineRule="exact"/>
              <w:rPr>
                <w:rFonts w:ascii="標楷體" w:eastAsia="標楷體" w:hAnsi="標楷體" w:cs="新細明體"/>
                <w:sz w:val="26"/>
                <w:szCs w:val="26"/>
              </w:rPr>
            </w:pPr>
          </w:p>
        </w:tc>
      </w:tr>
      <w:tr w:rsidR="006906A9" w:rsidRPr="006906A9" w:rsidTr="000A6467">
        <w:tc>
          <w:tcPr>
            <w:tcW w:w="3486" w:type="dxa"/>
          </w:tcPr>
          <w:p w:rsidR="005B5959" w:rsidRPr="006906A9" w:rsidRDefault="005B5959" w:rsidP="009D55D9">
            <w:pPr>
              <w:pStyle w:val="ac"/>
              <w:kinsoku w:val="0"/>
              <w:snapToGrid w:val="0"/>
              <w:ind w:left="260" w:hangingChars="100" w:hanging="260"/>
              <w:jc w:val="both"/>
              <w:rPr>
                <w:rFonts w:ascii="標楷體" w:eastAsia="標楷體" w:hAnsi="標楷體"/>
                <w:sz w:val="26"/>
                <w:szCs w:val="26"/>
                <w:u w:val="single"/>
              </w:rPr>
            </w:pPr>
            <w:r w:rsidRPr="006906A9">
              <w:rPr>
                <w:rFonts w:ascii="標楷體" w:eastAsia="標楷體" w:hAnsi="標楷體" w:hint="eastAsia"/>
                <w:b/>
                <w:sz w:val="26"/>
                <w:szCs w:val="26"/>
              </w:rPr>
              <w:t>玖</w:t>
            </w:r>
            <w:r w:rsidRPr="006906A9">
              <w:rPr>
                <w:rFonts w:ascii="標楷體" w:eastAsia="標楷體" w:hAnsi="標楷體" w:cs="Times New Roman" w:hint="eastAsia"/>
                <w:b/>
                <w:sz w:val="26"/>
                <w:szCs w:val="26"/>
              </w:rPr>
              <w:t>、</w:t>
            </w:r>
            <w:r w:rsidRPr="006906A9">
              <w:rPr>
                <w:rFonts w:ascii="標楷體" w:eastAsia="標楷體" w:hAnsi="標楷體" w:hint="eastAsia"/>
                <w:sz w:val="26"/>
                <w:szCs w:val="26"/>
                <w:u w:val="single"/>
              </w:rPr>
              <w:t>證券商對達一定金額以上之通貨交易，應依下列規定辦理：</w:t>
            </w:r>
          </w:p>
          <w:p w:rsidR="005B5959" w:rsidRPr="006906A9" w:rsidRDefault="005B5959" w:rsidP="00F7650C">
            <w:pPr>
              <w:pStyle w:val="ac"/>
              <w:numPr>
                <w:ilvl w:val="0"/>
                <w:numId w:val="36"/>
              </w:numPr>
              <w:kinsoku w:val="0"/>
              <w:snapToGrid w:val="0"/>
              <w:ind w:left="562" w:hanging="562"/>
              <w:jc w:val="both"/>
              <w:rPr>
                <w:rFonts w:ascii="標楷體" w:eastAsia="標楷體" w:hAnsi="標楷體"/>
                <w:sz w:val="26"/>
                <w:szCs w:val="26"/>
              </w:rPr>
            </w:pPr>
            <w:r w:rsidRPr="006906A9">
              <w:rPr>
                <w:rFonts w:ascii="標楷體" w:eastAsia="標楷體" w:hAnsi="標楷體" w:hint="eastAsia"/>
                <w:sz w:val="26"/>
                <w:szCs w:val="26"/>
              </w:rPr>
              <w:t>一定金額以上之通貨交易係指新臺幣五十萬元（含</w:t>
            </w:r>
            <w:r w:rsidRPr="006906A9">
              <w:rPr>
                <w:rFonts w:ascii="標楷體" w:eastAsia="標楷體" w:hAnsi="標楷體" w:hint="eastAsia"/>
                <w:sz w:val="26"/>
                <w:szCs w:val="26"/>
              </w:rPr>
              <w:lastRenderedPageBreak/>
              <w:t>等值外幣）以上之單筆現金收或付（在會計處理上，凡以現金收支傳票記帳者皆屬之）或換鈔交易。</w:t>
            </w:r>
          </w:p>
          <w:p w:rsidR="005B5959" w:rsidRPr="006906A9" w:rsidRDefault="005B5959" w:rsidP="00F7650C">
            <w:pPr>
              <w:pStyle w:val="ac"/>
              <w:numPr>
                <w:ilvl w:val="0"/>
                <w:numId w:val="36"/>
              </w:numPr>
              <w:kinsoku w:val="0"/>
              <w:snapToGrid w:val="0"/>
              <w:ind w:left="562" w:hanging="562"/>
              <w:jc w:val="both"/>
              <w:rPr>
                <w:rFonts w:ascii="標楷體" w:eastAsia="標楷體" w:hAnsi="標楷體"/>
                <w:sz w:val="26"/>
                <w:szCs w:val="26"/>
              </w:rPr>
            </w:pPr>
            <w:r w:rsidRPr="006906A9">
              <w:rPr>
                <w:rFonts w:ascii="標楷體" w:eastAsia="標楷體" w:hAnsi="標楷體" w:hint="eastAsia"/>
                <w:sz w:val="26"/>
                <w:szCs w:val="26"/>
              </w:rPr>
              <w:t>證券商於辦理相關業務（例如債券交易、代辦或自辦融資融券信用交易或其他交易），如有發生一定金額以上之通貨交易時，應確認客戶身分</w:t>
            </w:r>
            <w:r w:rsidR="00AB0091" w:rsidRPr="006906A9">
              <w:rPr>
                <w:rFonts w:ascii="標楷體" w:eastAsia="標楷體" w:hAnsi="標楷體" w:hint="eastAsia"/>
                <w:sz w:val="26"/>
                <w:szCs w:val="26"/>
              </w:rPr>
              <w:t>並</w:t>
            </w:r>
            <w:r w:rsidRPr="006906A9">
              <w:rPr>
                <w:rFonts w:ascii="標楷體" w:eastAsia="標楷體" w:hAnsi="標楷體" w:hint="eastAsia"/>
                <w:sz w:val="26"/>
                <w:szCs w:val="26"/>
              </w:rPr>
              <w:t>留存</w:t>
            </w:r>
            <w:r w:rsidRPr="006906A9">
              <w:rPr>
                <w:rFonts w:ascii="標楷體" w:eastAsia="標楷體" w:hAnsi="標楷體" w:hint="eastAsia"/>
                <w:sz w:val="26"/>
                <w:szCs w:val="26"/>
                <w:u w:val="single"/>
              </w:rPr>
              <w:t>相關</w:t>
            </w:r>
            <w:r w:rsidRPr="006906A9">
              <w:rPr>
                <w:rFonts w:ascii="標楷體" w:eastAsia="標楷體" w:hAnsi="標楷體" w:hint="eastAsia"/>
                <w:sz w:val="26"/>
                <w:szCs w:val="26"/>
              </w:rPr>
              <w:t>紀錄憑證。</w:t>
            </w:r>
          </w:p>
          <w:p w:rsidR="005B5959" w:rsidRPr="006906A9" w:rsidRDefault="005B5959" w:rsidP="00F7650C">
            <w:pPr>
              <w:pStyle w:val="ac"/>
              <w:numPr>
                <w:ilvl w:val="0"/>
                <w:numId w:val="36"/>
              </w:numPr>
              <w:kinsoku w:val="0"/>
              <w:snapToGrid w:val="0"/>
              <w:ind w:left="562" w:hanging="562"/>
              <w:jc w:val="both"/>
              <w:rPr>
                <w:rFonts w:ascii="標楷體" w:eastAsia="標楷體" w:hAnsi="標楷體"/>
                <w:sz w:val="26"/>
                <w:szCs w:val="26"/>
              </w:rPr>
            </w:pPr>
            <w:r w:rsidRPr="006906A9">
              <w:rPr>
                <w:rFonts w:ascii="標楷體" w:eastAsia="標楷體" w:hAnsi="標楷體" w:hint="eastAsia"/>
                <w:sz w:val="26"/>
                <w:szCs w:val="26"/>
              </w:rPr>
              <w:t>確認客戶身分</w:t>
            </w:r>
            <w:r w:rsidRPr="006906A9">
              <w:rPr>
                <w:rFonts w:ascii="標楷體" w:eastAsia="標楷體" w:hAnsi="標楷體" w:hint="eastAsia"/>
                <w:sz w:val="26"/>
                <w:szCs w:val="26"/>
                <w:u w:val="single"/>
              </w:rPr>
              <w:t>措施，應依下列規定辦理：</w:t>
            </w:r>
          </w:p>
          <w:p w:rsidR="005B5959" w:rsidRPr="006906A9" w:rsidRDefault="005B5959" w:rsidP="0097591D">
            <w:pPr>
              <w:pStyle w:val="ac"/>
              <w:numPr>
                <w:ilvl w:val="0"/>
                <w:numId w:val="67"/>
              </w:numPr>
              <w:kinsoku w:val="0"/>
              <w:snapToGrid w:val="0"/>
              <w:jc w:val="both"/>
              <w:rPr>
                <w:rFonts w:ascii="標楷體" w:eastAsia="標楷體" w:hAnsi="標楷體"/>
                <w:sz w:val="26"/>
                <w:szCs w:val="26"/>
              </w:rPr>
            </w:pPr>
            <w:r w:rsidRPr="006906A9">
              <w:rPr>
                <w:rFonts w:ascii="標楷體" w:eastAsia="標楷體" w:hAnsi="標楷體" w:hint="eastAsia"/>
                <w:sz w:val="26"/>
                <w:szCs w:val="26"/>
              </w:rPr>
              <w:t>憑客戶提供之身分證明文件或護照確認其身分，並將其姓名、出生年月日、住址、電話、交易帳戶號碼、交易金額及身分證明文件號碼等事項加以記錄。但如能確認客戶為交易帳戶本人者，可免確認身分，惟應於交易紀錄</w:t>
            </w:r>
            <w:proofErr w:type="gramStart"/>
            <w:r w:rsidRPr="006906A9">
              <w:rPr>
                <w:rFonts w:ascii="標楷體" w:eastAsia="標楷體" w:hAnsi="標楷體" w:hint="eastAsia"/>
                <w:sz w:val="26"/>
                <w:szCs w:val="26"/>
              </w:rPr>
              <w:t>上敘明係</w:t>
            </w:r>
            <w:proofErr w:type="gramEnd"/>
            <w:r w:rsidRPr="006906A9">
              <w:rPr>
                <w:rFonts w:ascii="標楷體" w:eastAsia="標楷體" w:hAnsi="標楷體" w:hint="eastAsia"/>
                <w:sz w:val="26"/>
                <w:szCs w:val="26"/>
              </w:rPr>
              <w:t>本人交易。</w:t>
            </w:r>
          </w:p>
          <w:p w:rsidR="005B5959" w:rsidRPr="006906A9" w:rsidRDefault="005B5959" w:rsidP="0097591D">
            <w:pPr>
              <w:pStyle w:val="ac"/>
              <w:numPr>
                <w:ilvl w:val="0"/>
                <w:numId w:val="67"/>
              </w:numPr>
              <w:kinsoku w:val="0"/>
              <w:snapToGrid w:val="0"/>
              <w:jc w:val="both"/>
              <w:rPr>
                <w:rFonts w:ascii="標楷體" w:eastAsia="標楷體" w:hAnsi="標楷體"/>
                <w:sz w:val="26"/>
                <w:szCs w:val="26"/>
              </w:rPr>
            </w:pPr>
            <w:r w:rsidRPr="006906A9">
              <w:rPr>
                <w:rFonts w:ascii="標楷體" w:eastAsia="標楷體" w:hAnsi="標楷體" w:hint="eastAsia"/>
                <w:sz w:val="26"/>
                <w:szCs w:val="26"/>
              </w:rPr>
              <w:t>交易如係由代理人為之者，應憑代理人提供之身分證明文件或護照確認其身分，並將其姓名、出生年月日、住址、電話、交易帳戶號碼、交易金額及身分證明文件號碼等事項加以記錄。</w:t>
            </w:r>
          </w:p>
          <w:p w:rsidR="005B5959" w:rsidRPr="006906A9" w:rsidRDefault="005B5959" w:rsidP="0097591D">
            <w:pPr>
              <w:pStyle w:val="ac"/>
              <w:numPr>
                <w:ilvl w:val="0"/>
                <w:numId w:val="67"/>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交易如係屬臨時性交易者，應依第貳點第三款確認客戶身分。</w:t>
            </w:r>
          </w:p>
          <w:p w:rsidR="005B5959" w:rsidRPr="006906A9" w:rsidRDefault="005B5959" w:rsidP="00F7650C">
            <w:pPr>
              <w:pStyle w:val="ac"/>
              <w:numPr>
                <w:ilvl w:val="0"/>
                <w:numId w:val="36"/>
              </w:numPr>
              <w:kinsoku w:val="0"/>
              <w:snapToGrid w:val="0"/>
              <w:ind w:left="562" w:hanging="562"/>
              <w:jc w:val="both"/>
              <w:rPr>
                <w:rFonts w:ascii="標楷體" w:eastAsia="標楷體" w:hAnsi="標楷體"/>
                <w:sz w:val="26"/>
                <w:szCs w:val="26"/>
              </w:rPr>
            </w:pPr>
            <w:r w:rsidRPr="006906A9">
              <w:rPr>
                <w:rFonts w:ascii="標楷體" w:eastAsia="標楷體" w:hAnsi="標楷體" w:hint="eastAsia"/>
                <w:sz w:val="26"/>
                <w:szCs w:val="26"/>
              </w:rPr>
              <w:t>對一定金額以上之通貨交易，應於交易完成後五</w:t>
            </w:r>
            <w:proofErr w:type="gramStart"/>
            <w:r w:rsidRPr="006906A9">
              <w:rPr>
                <w:rFonts w:ascii="標楷體" w:eastAsia="標楷體" w:hAnsi="標楷體" w:hint="eastAsia"/>
                <w:sz w:val="26"/>
                <w:szCs w:val="26"/>
              </w:rPr>
              <w:t>個</w:t>
            </w:r>
            <w:proofErr w:type="gramEnd"/>
            <w:r w:rsidRPr="006906A9">
              <w:rPr>
                <w:rFonts w:ascii="標楷體" w:eastAsia="標楷體" w:hAnsi="標楷體" w:hint="eastAsia"/>
                <w:sz w:val="26"/>
                <w:szCs w:val="26"/>
              </w:rPr>
              <w:t>營業日內以媒體申報方式</w:t>
            </w:r>
            <w:r w:rsidRPr="006906A9">
              <w:rPr>
                <w:rFonts w:ascii="標楷體" w:eastAsia="標楷體" w:hAnsi="標楷體" w:hint="eastAsia"/>
                <w:sz w:val="26"/>
                <w:szCs w:val="26"/>
                <w:u w:val="single"/>
              </w:rPr>
              <w:t>（格式請至法務部調查局網站下載）</w:t>
            </w:r>
            <w:r w:rsidRPr="006906A9">
              <w:rPr>
                <w:rFonts w:ascii="標楷體" w:eastAsia="標楷體" w:hAnsi="標楷體" w:hint="eastAsia"/>
                <w:sz w:val="26"/>
                <w:szCs w:val="26"/>
              </w:rPr>
              <w:t>，向法務部調查局申報。無法以媒體方式</w:t>
            </w:r>
            <w:r w:rsidRPr="006906A9">
              <w:rPr>
                <w:rFonts w:ascii="標楷體" w:eastAsia="標楷體" w:hAnsi="標楷體" w:hint="eastAsia"/>
                <w:sz w:val="26"/>
                <w:szCs w:val="26"/>
              </w:rPr>
              <w:lastRenderedPageBreak/>
              <w:t>申報而有正當理由者，得報經法務部調查局同意後，以書面（格式</w:t>
            </w:r>
            <w:r w:rsidRPr="006906A9">
              <w:rPr>
                <w:rFonts w:ascii="標楷體" w:eastAsia="標楷體" w:hAnsi="標楷體" w:hint="eastAsia"/>
                <w:sz w:val="26"/>
                <w:szCs w:val="26"/>
                <w:u w:val="single"/>
              </w:rPr>
              <w:t>請至法務部調查局網站下載</w:t>
            </w:r>
            <w:r w:rsidRPr="006906A9">
              <w:rPr>
                <w:rFonts w:ascii="標楷體" w:eastAsia="標楷體" w:hAnsi="標楷體" w:hint="eastAsia"/>
                <w:sz w:val="26"/>
                <w:szCs w:val="26"/>
              </w:rPr>
              <w:t>）申報之。</w:t>
            </w:r>
          </w:p>
          <w:p w:rsidR="005B5959" w:rsidRPr="006906A9" w:rsidRDefault="005B5959" w:rsidP="00DC3AD7">
            <w:pPr>
              <w:pStyle w:val="ac"/>
              <w:numPr>
                <w:ilvl w:val="0"/>
                <w:numId w:val="36"/>
              </w:numPr>
              <w:kinsoku w:val="0"/>
              <w:snapToGrid w:val="0"/>
              <w:ind w:left="562" w:hanging="562"/>
              <w:jc w:val="both"/>
              <w:rPr>
                <w:rFonts w:ascii="標楷體" w:eastAsia="標楷體" w:hAnsi="標楷體"/>
                <w:sz w:val="26"/>
                <w:szCs w:val="26"/>
              </w:rPr>
            </w:pPr>
            <w:r w:rsidRPr="006906A9">
              <w:rPr>
                <w:rFonts w:ascii="標楷體" w:eastAsia="標楷體" w:hAnsi="標楷體" w:hint="eastAsia"/>
                <w:sz w:val="26"/>
                <w:szCs w:val="26"/>
              </w:rPr>
              <w:t>與政府機關、公營事業機構、行使公權力機構（於受委託範圍內）、公私立學校、公用事業及政府依法設立之基金，因法令規定或契約關係所生之達一定金額以上之通貨交易應收應付款項，</w:t>
            </w:r>
            <w:proofErr w:type="gramStart"/>
            <w:r w:rsidRPr="006906A9">
              <w:rPr>
                <w:rFonts w:ascii="標楷體" w:eastAsia="標楷體" w:hAnsi="標楷體" w:hint="eastAsia"/>
                <w:sz w:val="26"/>
                <w:szCs w:val="26"/>
              </w:rPr>
              <w:t>得免向法務部</w:t>
            </w:r>
            <w:proofErr w:type="gramEnd"/>
            <w:r w:rsidRPr="006906A9">
              <w:rPr>
                <w:rFonts w:ascii="標楷體" w:eastAsia="標楷體" w:hAnsi="標楷體" w:hint="eastAsia"/>
                <w:sz w:val="26"/>
                <w:szCs w:val="26"/>
              </w:rPr>
              <w:t>調查局申報，但仍應確認客戶身分及留存</w:t>
            </w:r>
            <w:r w:rsidRPr="006906A9">
              <w:rPr>
                <w:rFonts w:ascii="標楷體" w:eastAsia="標楷體" w:hAnsi="標楷體" w:hint="eastAsia"/>
                <w:sz w:val="26"/>
                <w:szCs w:val="26"/>
                <w:u w:val="single"/>
              </w:rPr>
              <w:t>相關</w:t>
            </w:r>
            <w:r w:rsidRPr="006906A9">
              <w:rPr>
                <w:rFonts w:ascii="標楷體" w:eastAsia="標楷體" w:hAnsi="標楷體" w:hint="eastAsia"/>
                <w:sz w:val="26"/>
                <w:szCs w:val="26"/>
              </w:rPr>
              <w:t>紀錄憑證。證券商如發現上述交易有疑似洗錢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之情形時，仍應依洗錢防制法第</w:t>
            </w:r>
            <w:r w:rsidRPr="006906A9">
              <w:rPr>
                <w:rFonts w:ascii="標楷體" w:eastAsia="標楷體" w:hAnsi="標楷體" w:hint="eastAsia"/>
                <w:sz w:val="26"/>
                <w:szCs w:val="26"/>
                <w:u w:val="single"/>
              </w:rPr>
              <w:t>十</w:t>
            </w:r>
            <w:r w:rsidRPr="006906A9">
              <w:rPr>
                <w:rFonts w:ascii="標楷體" w:eastAsia="標楷體" w:hAnsi="標楷體" w:hint="eastAsia"/>
                <w:sz w:val="26"/>
                <w:szCs w:val="26"/>
              </w:rPr>
              <w:t>條及</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制法第七條第二項</w:t>
            </w:r>
            <w:r w:rsidRPr="006906A9">
              <w:rPr>
                <w:rFonts w:ascii="標楷體" w:eastAsia="標楷體" w:hAnsi="標楷體" w:hint="eastAsia"/>
                <w:sz w:val="26"/>
                <w:szCs w:val="26"/>
              </w:rPr>
              <w:t>規定辦理。</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貳、</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十三、證券商於辦理相關業務，（例如債券交易、代辦或自辦融資融券信用交易或其他交易），如有發生</w:t>
            </w:r>
            <w:r w:rsidRPr="006906A9">
              <w:rPr>
                <w:rFonts w:ascii="標楷體" w:eastAsia="標楷體" w:hAnsi="標楷體" w:hint="eastAsia"/>
                <w:sz w:val="26"/>
                <w:szCs w:val="26"/>
              </w:rPr>
              <w:lastRenderedPageBreak/>
              <w:t>一定金額以上之通貨交易時，應確認客戶身分及留存</w:t>
            </w:r>
            <w:r w:rsidRPr="006906A9">
              <w:rPr>
                <w:rFonts w:ascii="標楷體" w:eastAsia="標楷體" w:hAnsi="標楷體" w:hint="eastAsia"/>
                <w:sz w:val="26"/>
                <w:szCs w:val="26"/>
                <w:u w:val="single"/>
              </w:rPr>
              <w:t>交易</w:t>
            </w:r>
            <w:r w:rsidRPr="006906A9">
              <w:rPr>
                <w:rFonts w:ascii="標楷體" w:eastAsia="標楷體" w:hAnsi="標楷體" w:hint="eastAsia"/>
                <w:sz w:val="26"/>
                <w:szCs w:val="26"/>
              </w:rPr>
              <w:t>紀錄憑證，並向法務部調查局申報，規定如下：</w:t>
            </w:r>
          </w:p>
          <w:p w:rsidR="005B5959" w:rsidRPr="006906A9" w:rsidRDefault="005B5959" w:rsidP="00190DDB">
            <w:pPr>
              <w:pStyle w:val="a8"/>
              <w:numPr>
                <w:ilvl w:val="0"/>
                <w:numId w:val="11"/>
              </w:numPr>
              <w:kinsoku w:val="0"/>
              <w:spacing w:line="360" w:lineRule="exact"/>
              <w:ind w:leftChars="0" w:left="621" w:hanging="621"/>
              <w:rPr>
                <w:rFonts w:ascii="標楷體" w:eastAsia="標楷體" w:hAnsi="標楷體"/>
                <w:sz w:val="26"/>
                <w:szCs w:val="26"/>
              </w:rPr>
            </w:pPr>
            <w:r w:rsidRPr="006906A9">
              <w:rPr>
                <w:rFonts w:ascii="標楷體" w:eastAsia="標楷體" w:hAnsi="標楷體" w:hint="eastAsia"/>
                <w:sz w:val="26"/>
                <w:szCs w:val="26"/>
              </w:rPr>
              <w:t>一定金額以上之通貨交易係指新臺幣五十萬元（含等值外幣）以上之單筆現金收或付（在會計處理上，凡以現金收支傳票記帳者皆屬之）或換鈔交易。</w:t>
            </w:r>
          </w:p>
          <w:p w:rsidR="005B5959" w:rsidRPr="006906A9" w:rsidRDefault="005B5959" w:rsidP="00190DDB">
            <w:pPr>
              <w:pStyle w:val="a8"/>
              <w:numPr>
                <w:ilvl w:val="0"/>
                <w:numId w:val="11"/>
              </w:numPr>
              <w:kinsoku w:val="0"/>
              <w:spacing w:line="360" w:lineRule="exact"/>
              <w:ind w:leftChars="0" w:left="621" w:hanging="621"/>
              <w:rPr>
                <w:rFonts w:ascii="標楷體" w:eastAsia="標楷體" w:hAnsi="標楷體"/>
                <w:sz w:val="26"/>
                <w:szCs w:val="26"/>
                <w:u w:val="single"/>
              </w:rPr>
            </w:pPr>
            <w:r w:rsidRPr="006906A9">
              <w:rPr>
                <w:rFonts w:ascii="標楷體" w:eastAsia="標楷體" w:hAnsi="標楷體" w:hint="eastAsia"/>
                <w:sz w:val="26"/>
                <w:szCs w:val="26"/>
              </w:rPr>
              <w:t>確認客戶身分之程序及留存交易紀錄憑證之方法與期限：</w:t>
            </w:r>
          </w:p>
          <w:p w:rsidR="005B5959" w:rsidRPr="006906A9" w:rsidRDefault="005B5959" w:rsidP="00190DDB">
            <w:pPr>
              <w:kinsoku w:val="0"/>
              <w:spacing w:line="360" w:lineRule="exact"/>
              <w:ind w:leftChars="200" w:left="480"/>
              <w:rPr>
                <w:rFonts w:ascii="標楷體" w:eastAsia="標楷體" w:hAnsi="標楷體"/>
                <w:sz w:val="26"/>
                <w:szCs w:val="26"/>
              </w:rPr>
            </w:pPr>
            <w:r w:rsidRPr="006906A9">
              <w:rPr>
                <w:rFonts w:ascii="標楷體" w:eastAsia="標楷體" w:hAnsi="標楷體" w:hint="eastAsia"/>
                <w:sz w:val="26"/>
                <w:szCs w:val="26"/>
              </w:rPr>
              <w:t>1.憑客戶提供之身分證明文件或護照確認其身分，並將其姓名、出生年月日、住址、電話、交易帳戶號碼、交易金額、身分證明文件號碼加以紀錄。但如能確認客戶為交易帳戶本人者，可免確認身分，惟應於交易紀錄</w:t>
            </w:r>
            <w:proofErr w:type="gramStart"/>
            <w:r w:rsidRPr="006906A9">
              <w:rPr>
                <w:rFonts w:ascii="標楷體" w:eastAsia="標楷體" w:hAnsi="標楷體" w:hint="eastAsia"/>
                <w:sz w:val="26"/>
                <w:szCs w:val="26"/>
              </w:rPr>
              <w:t>上敘明係</w:t>
            </w:r>
            <w:proofErr w:type="gramEnd"/>
            <w:r w:rsidRPr="006906A9">
              <w:rPr>
                <w:rFonts w:ascii="標楷體" w:eastAsia="標楷體" w:hAnsi="標楷體" w:hint="eastAsia"/>
                <w:sz w:val="26"/>
                <w:szCs w:val="26"/>
              </w:rPr>
              <w:t>本人交易。</w:t>
            </w:r>
          </w:p>
          <w:p w:rsidR="005B5959" w:rsidRPr="006906A9" w:rsidRDefault="005B5959" w:rsidP="00190DDB">
            <w:pPr>
              <w:kinsoku w:val="0"/>
              <w:spacing w:line="360" w:lineRule="exact"/>
              <w:ind w:leftChars="200" w:left="480"/>
              <w:rPr>
                <w:rFonts w:ascii="標楷體" w:eastAsia="標楷體" w:hAnsi="標楷體"/>
                <w:sz w:val="26"/>
                <w:szCs w:val="26"/>
              </w:rPr>
            </w:pPr>
            <w:r w:rsidRPr="006906A9">
              <w:rPr>
                <w:rFonts w:ascii="標楷體" w:eastAsia="標楷體" w:hAnsi="標楷體" w:hint="eastAsia"/>
                <w:sz w:val="26"/>
                <w:szCs w:val="26"/>
              </w:rPr>
              <w:t>2.交易如係由代理人為之者，應憑代理人提供之身分證明文件或護照確認其身分，並將其姓名、出生年月日、住址、電話、交易帳戶號碼、交易金額及身分證明文件號碼加以紀錄。</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(三)申報程序：證券商對一定金額以上之通貨交易，應於交易完成後五</w:t>
            </w:r>
            <w:proofErr w:type="gramStart"/>
            <w:r w:rsidRPr="006906A9">
              <w:rPr>
                <w:rFonts w:ascii="標楷體" w:eastAsia="標楷體" w:hAnsi="標楷體" w:hint="eastAsia"/>
                <w:sz w:val="26"/>
                <w:szCs w:val="26"/>
              </w:rPr>
              <w:t>個</w:t>
            </w:r>
            <w:proofErr w:type="gramEnd"/>
            <w:r w:rsidRPr="006906A9">
              <w:rPr>
                <w:rFonts w:ascii="標楷體" w:eastAsia="標楷體" w:hAnsi="標楷體" w:hint="eastAsia"/>
                <w:sz w:val="26"/>
                <w:szCs w:val="26"/>
              </w:rPr>
              <w:t>營業日內以媒體</w:t>
            </w:r>
            <w:r w:rsidRPr="006906A9">
              <w:rPr>
                <w:rFonts w:ascii="標楷體" w:eastAsia="標楷體" w:hAnsi="標楷體" w:hint="eastAsia"/>
                <w:sz w:val="26"/>
                <w:szCs w:val="26"/>
                <w:u w:val="single"/>
              </w:rPr>
              <w:t>（格式如附表一）</w:t>
            </w:r>
            <w:r w:rsidRPr="006906A9">
              <w:rPr>
                <w:rFonts w:ascii="標楷體" w:eastAsia="標楷體" w:hAnsi="標楷體" w:hint="eastAsia"/>
                <w:sz w:val="26"/>
                <w:szCs w:val="26"/>
              </w:rPr>
              <w:t>或書面</w:t>
            </w:r>
            <w:r w:rsidRPr="006906A9">
              <w:rPr>
                <w:rFonts w:ascii="標楷體" w:eastAsia="標楷體" w:hAnsi="標楷體" w:hint="eastAsia"/>
                <w:sz w:val="26"/>
                <w:szCs w:val="26"/>
                <w:u w:val="single"/>
              </w:rPr>
              <w:t>（格式如附表二）</w:t>
            </w:r>
            <w:r w:rsidRPr="006906A9">
              <w:rPr>
                <w:rFonts w:ascii="標楷體" w:eastAsia="標楷體" w:hAnsi="標楷體" w:hint="eastAsia"/>
                <w:sz w:val="26"/>
                <w:szCs w:val="26"/>
              </w:rPr>
              <w:t>申報方式，向法務部調查局申報。</w:t>
            </w:r>
          </w:p>
          <w:p w:rsidR="005B5959" w:rsidRPr="00DD6EEA" w:rsidRDefault="005B5959" w:rsidP="00DD6EEA">
            <w:pPr>
              <w:kinsoku w:val="0"/>
              <w:spacing w:line="360" w:lineRule="exact"/>
              <w:ind w:left="520" w:hangingChars="200" w:hanging="520"/>
              <w:rPr>
                <w:rFonts w:ascii="標楷體" w:eastAsia="標楷體" w:hAnsi="標楷體" w:hint="eastAsia"/>
                <w:sz w:val="26"/>
                <w:szCs w:val="26"/>
              </w:rPr>
            </w:pPr>
            <w:r w:rsidRPr="006906A9">
              <w:rPr>
                <w:rFonts w:ascii="標楷體" w:eastAsia="標楷體" w:hAnsi="標楷體" w:hint="eastAsia"/>
                <w:sz w:val="26"/>
                <w:szCs w:val="26"/>
              </w:rPr>
              <w:lastRenderedPageBreak/>
              <w:t>(四)與政府機關、公營事業機構、行使公權力機構（於受委託範圍內）、公私立學校、公用事業及政府依法設立之基金，因法令規定或契約關係所生之達一定金額以上之通貨交易應收應付款項，</w:t>
            </w:r>
            <w:proofErr w:type="gramStart"/>
            <w:r w:rsidRPr="006906A9">
              <w:rPr>
                <w:rFonts w:ascii="標楷體" w:eastAsia="標楷體" w:hAnsi="標楷體" w:hint="eastAsia"/>
                <w:sz w:val="26"/>
                <w:szCs w:val="26"/>
              </w:rPr>
              <w:t>得免向法務部</w:t>
            </w:r>
            <w:proofErr w:type="gramEnd"/>
            <w:r w:rsidRPr="006906A9">
              <w:rPr>
                <w:rFonts w:ascii="標楷體" w:eastAsia="標楷體" w:hAnsi="標楷體" w:hint="eastAsia"/>
                <w:sz w:val="26"/>
                <w:szCs w:val="26"/>
              </w:rPr>
              <w:t>調查局申報，但仍應確認客戶身分及留存</w:t>
            </w:r>
            <w:r w:rsidRPr="006906A9">
              <w:rPr>
                <w:rFonts w:ascii="標楷體" w:eastAsia="標楷體" w:hAnsi="標楷體" w:hint="eastAsia"/>
                <w:sz w:val="26"/>
                <w:szCs w:val="26"/>
                <w:u w:val="single"/>
              </w:rPr>
              <w:t>交易</w:t>
            </w:r>
            <w:r w:rsidRPr="006906A9">
              <w:rPr>
                <w:rFonts w:ascii="標楷體" w:eastAsia="標楷體" w:hAnsi="標楷體" w:hint="eastAsia"/>
                <w:sz w:val="26"/>
                <w:szCs w:val="26"/>
              </w:rPr>
              <w:t>紀錄憑證。證券商如發現上述交易有疑似洗錢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之情形時，仍應依洗錢防制法第八條及</w:t>
            </w:r>
            <w:r w:rsidRPr="006906A9">
              <w:rPr>
                <w:rFonts w:ascii="標楷體" w:eastAsia="標楷體" w:hAnsi="標楷體" w:hint="eastAsia"/>
                <w:sz w:val="26"/>
                <w:szCs w:val="26"/>
                <w:u w:val="single"/>
              </w:rPr>
              <w:t>本注意事項</w:t>
            </w:r>
            <w:r w:rsidRPr="006906A9">
              <w:rPr>
                <w:rFonts w:ascii="標楷體" w:eastAsia="標楷體" w:hAnsi="標楷體" w:hint="eastAsia"/>
                <w:sz w:val="26"/>
                <w:szCs w:val="26"/>
              </w:rPr>
              <w:t>規定辦理。</w:t>
            </w:r>
          </w:p>
        </w:tc>
        <w:tc>
          <w:tcPr>
            <w:tcW w:w="3487" w:type="dxa"/>
          </w:tcPr>
          <w:p w:rsidR="005B5959" w:rsidRPr="006906A9" w:rsidRDefault="005B5959" w:rsidP="00F7650C">
            <w:pPr>
              <w:pStyle w:val="a8"/>
              <w:widowControl w:val="0"/>
              <w:numPr>
                <w:ilvl w:val="0"/>
                <w:numId w:val="37"/>
              </w:numPr>
              <w:kinsoku w:val="0"/>
              <w:spacing w:line="360" w:lineRule="exact"/>
              <w:ind w:leftChars="0" w:left="538" w:hanging="538"/>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lastRenderedPageBreak/>
              <w:t>現行第</w:t>
            </w:r>
            <w:proofErr w:type="gramEnd"/>
            <w:r w:rsidRPr="006906A9">
              <w:rPr>
                <w:rFonts w:ascii="標楷體" w:eastAsia="標楷體" w:hAnsi="標楷體" w:hint="eastAsia"/>
                <w:sz w:val="26"/>
                <w:szCs w:val="26"/>
              </w:rPr>
              <w:t>貳</w:t>
            </w:r>
            <w:r w:rsidRPr="006906A9">
              <w:rPr>
                <w:rFonts w:ascii="標楷體" w:eastAsia="標楷體" w:hAnsi="標楷體" w:cs="新細明體" w:hint="eastAsia"/>
                <w:sz w:val="26"/>
                <w:szCs w:val="26"/>
              </w:rPr>
              <w:t>點第十三款移至第玖點。</w:t>
            </w:r>
          </w:p>
          <w:p w:rsidR="005B5959" w:rsidRPr="006906A9" w:rsidRDefault="005B5959" w:rsidP="00F7650C">
            <w:pPr>
              <w:pStyle w:val="a8"/>
              <w:widowControl w:val="0"/>
              <w:numPr>
                <w:ilvl w:val="0"/>
                <w:numId w:val="37"/>
              </w:numPr>
              <w:kinsoku w:val="0"/>
              <w:spacing w:line="360" w:lineRule="exact"/>
              <w:ind w:leftChars="0" w:left="538" w:hanging="538"/>
              <w:rPr>
                <w:rFonts w:ascii="標楷體" w:eastAsia="標楷體" w:hAnsi="標楷體" w:cs="新細明體"/>
                <w:sz w:val="26"/>
                <w:szCs w:val="26"/>
              </w:rPr>
            </w:pPr>
            <w:r w:rsidRPr="006906A9">
              <w:rPr>
                <w:rFonts w:ascii="標楷體" w:eastAsia="標楷體" w:hAnsi="標楷體" w:cs="新細明體" w:hint="eastAsia"/>
                <w:sz w:val="26"/>
                <w:szCs w:val="26"/>
              </w:rPr>
              <w:t>為避免法務部調查局申報之格式異動未及更新相關內容，</w:t>
            </w:r>
            <w:proofErr w:type="gramStart"/>
            <w:r w:rsidRPr="006906A9">
              <w:rPr>
                <w:rFonts w:ascii="標楷體" w:eastAsia="標楷體" w:hAnsi="標楷體" w:cs="新細明體" w:hint="eastAsia"/>
                <w:sz w:val="26"/>
                <w:szCs w:val="26"/>
              </w:rPr>
              <w:t>爰</w:t>
            </w:r>
            <w:proofErr w:type="gramEnd"/>
            <w:r w:rsidRPr="006906A9">
              <w:rPr>
                <w:rFonts w:ascii="標楷體" w:eastAsia="標楷體" w:hAnsi="標楷體" w:cs="新細明體" w:hint="eastAsia"/>
                <w:sz w:val="26"/>
                <w:szCs w:val="26"/>
              </w:rPr>
              <w:t>刪除附表一、二</w:t>
            </w:r>
            <w:r w:rsidRPr="006906A9">
              <w:rPr>
                <w:rFonts w:ascii="標楷體" w:eastAsia="標楷體" w:hAnsi="標楷體" w:cs="新細明體" w:hint="eastAsia"/>
                <w:sz w:val="26"/>
                <w:szCs w:val="26"/>
              </w:rPr>
              <w:lastRenderedPageBreak/>
              <w:t>，請各證券商逕行至法務部調查局網站下載最新格式，</w:t>
            </w:r>
            <w:proofErr w:type="gramStart"/>
            <w:r w:rsidRPr="006906A9">
              <w:rPr>
                <w:rFonts w:ascii="標楷體" w:eastAsia="標楷體" w:hAnsi="標楷體" w:cs="新細明體" w:hint="eastAsia"/>
                <w:sz w:val="26"/>
                <w:szCs w:val="26"/>
              </w:rPr>
              <w:t>酌修第四</w:t>
            </w:r>
            <w:proofErr w:type="gramEnd"/>
            <w:r w:rsidRPr="006906A9">
              <w:rPr>
                <w:rFonts w:ascii="標楷體" w:eastAsia="標楷體" w:hAnsi="標楷體" w:cs="新細明體" w:hint="eastAsia"/>
                <w:sz w:val="26"/>
                <w:szCs w:val="26"/>
              </w:rPr>
              <w:t>款文字。</w:t>
            </w:r>
          </w:p>
          <w:p w:rsidR="005B5959" w:rsidRPr="00DD6EEA" w:rsidRDefault="005B5959" w:rsidP="00DD6EEA">
            <w:pPr>
              <w:pStyle w:val="a8"/>
              <w:widowControl w:val="0"/>
              <w:numPr>
                <w:ilvl w:val="0"/>
                <w:numId w:val="37"/>
              </w:numPr>
              <w:kinsoku w:val="0"/>
              <w:spacing w:line="360" w:lineRule="exact"/>
              <w:ind w:leftChars="0" w:left="538" w:hanging="538"/>
              <w:rPr>
                <w:rFonts w:ascii="標楷體" w:eastAsia="標楷體" w:hAnsi="標楷體" w:cs="新細明體" w:hint="eastAsia"/>
                <w:sz w:val="26"/>
                <w:szCs w:val="26"/>
              </w:rPr>
            </w:pPr>
            <w:r w:rsidRPr="006906A9">
              <w:rPr>
                <w:rFonts w:ascii="標楷體" w:eastAsia="標楷體" w:hAnsi="標楷體" w:cs="新細明體" w:hint="eastAsia"/>
                <w:sz w:val="26"/>
                <w:szCs w:val="26"/>
              </w:rPr>
              <w:t>配合「洗錢防制法」修訂及「</w:t>
            </w:r>
            <w:proofErr w:type="gramStart"/>
            <w:r w:rsidRPr="006906A9">
              <w:rPr>
                <w:rFonts w:ascii="標楷體" w:eastAsia="標楷體" w:hAnsi="標楷體" w:cs="新細明體" w:hint="eastAsia"/>
                <w:sz w:val="26"/>
                <w:szCs w:val="26"/>
              </w:rPr>
              <w:t>資恐防</w:t>
            </w:r>
            <w:proofErr w:type="gramEnd"/>
            <w:r w:rsidRPr="006906A9">
              <w:rPr>
                <w:rFonts w:ascii="標楷體" w:eastAsia="標楷體" w:hAnsi="標楷體" w:cs="新細明體" w:hint="eastAsia"/>
                <w:sz w:val="26"/>
                <w:szCs w:val="26"/>
              </w:rPr>
              <w:t>制法」規定，</w:t>
            </w:r>
            <w:proofErr w:type="gramStart"/>
            <w:r w:rsidRPr="006906A9">
              <w:rPr>
                <w:rFonts w:ascii="標楷體" w:eastAsia="標楷體" w:hAnsi="標楷體" w:cs="新細明體" w:hint="eastAsia"/>
                <w:sz w:val="26"/>
                <w:szCs w:val="26"/>
              </w:rPr>
              <w:t>酌修第五</w:t>
            </w:r>
            <w:proofErr w:type="gramEnd"/>
            <w:r w:rsidRPr="006906A9">
              <w:rPr>
                <w:rFonts w:ascii="標楷體" w:eastAsia="標楷體" w:hAnsi="標楷體" w:cs="新細明體" w:hint="eastAsia"/>
                <w:sz w:val="26"/>
                <w:szCs w:val="26"/>
              </w:rPr>
              <w:t>款引用條次。</w:t>
            </w:r>
          </w:p>
        </w:tc>
      </w:tr>
      <w:tr w:rsidR="006906A9" w:rsidRPr="006906A9" w:rsidTr="000A6467">
        <w:tc>
          <w:tcPr>
            <w:tcW w:w="3486" w:type="dxa"/>
          </w:tcPr>
          <w:p w:rsidR="005B5959" w:rsidRPr="006906A9" w:rsidRDefault="005B5959" w:rsidP="009D55D9">
            <w:pPr>
              <w:pStyle w:val="ac"/>
              <w:kinsoku w:val="0"/>
              <w:snapToGrid w:val="0"/>
              <w:ind w:left="260" w:hangingChars="100" w:hanging="260"/>
              <w:jc w:val="both"/>
              <w:rPr>
                <w:rFonts w:ascii="標楷體" w:eastAsia="標楷體" w:hAnsi="標楷體"/>
                <w:sz w:val="26"/>
                <w:szCs w:val="26"/>
              </w:rPr>
            </w:pPr>
            <w:r w:rsidRPr="006906A9">
              <w:rPr>
                <w:rFonts w:ascii="標楷體" w:eastAsia="標楷體" w:hAnsi="標楷體" w:hint="eastAsia"/>
                <w:b/>
                <w:sz w:val="26"/>
                <w:szCs w:val="26"/>
              </w:rPr>
              <w:lastRenderedPageBreak/>
              <w:t>拾、</w:t>
            </w:r>
            <w:r w:rsidRPr="006906A9">
              <w:rPr>
                <w:rFonts w:ascii="標楷體" w:eastAsia="標楷體" w:hAnsi="標楷體" w:hint="eastAsia"/>
                <w:sz w:val="26"/>
                <w:szCs w:val="26"/>
              </w:rPr>
              <w:t>證券商應</w:t>
            </w:r>
            <w:r w:rsidRPr="006906A9">
              <w:rPr>
                <w:rFonts w:ascii="標楷體" w:eastAsia="標楷體" w:hAnsi="標楷體" w:hint="eastAsia"/>
                <w:sz w:val="26"/>
                <w:szCs w:val="26"/>
                <w:u w:val="single"/>
              </w:rPr>
              <w:t>以紙本或電子資料</w:t>
            </w:r>
            <w:r w:rsidRPr="006906A9">
              <w:rPr>
                <w:rFonts w:ascii="標楷體" w:eastAsia="標楷體" w:hAnsi="標楷體" w:hint="eastAsia"/>
                <w:sz w:val="26"/>
                <w:szCs w:val="26"/>
              </w:rPr>
              <w:t>保存與客戶往來及交易之紀錄憑證，並依下列規定辦理：</w:t>
            </w:r>
          </w:p>
          <w:p w:rsidR="007A13D8" w:rsidRPr="006906A9" w:rsidRDefault="005B5959" w:rsidP="00F7650C">
            <w:pPr>
              <w:pStyle w:val="ac"/>
              <w:numPr>
                <w:ilvl w:val="0"/>
                <w:numId w:val="38"/>
              </w:numPr>
              <w:kinsoku w:val="0"/>
              <w:snapToGrid w:val="0"/>
              <w:ind w:left="601" w:hanging="567"/>
              <w:jc w:val="both"/>
              <w:rPr>
                <w:rFonts w:ascii="標楷體" w:eastAsia="標楷體" w:hAnsi="標楷體"/>
                <w:sz w:val="26"/>
                <w:szCs w:val="26"/>
                <w:u w:val="single"/>
              </w:rPr>
            </w:pPr>
            <w:r w:rsidRPr="006906A9">
              <w:rPr>
                <w:rFonts w:ascii="標楷體" w:eastAsia="標楷體" w:hAnsi="標楷體" w:hint="eastAsia"/>
                <w:sz w:val="26"/>
                <w:szCs w:val="26"/>
              </w:rPr>
              <w:t>對國內外交易之所有必要紀錄，應至少保存五年。</w:t>
            </w:r>
            <w:r w:rsidRPr="006906A9">
              <w:rPr>
                <w:rFonts w:ascii="標楷體" w:eastAsia="標楷體" w:hAnsi="標楷體" w:hint="eastAsia"/>
                <w:sz w:val="26"/>
                <w:szCs w:val="26"/>
                <w:u w:val="single"/>
              </w:rPr>
              <w:t>但法律另有較長保存期間規定者，從其規定。</w:t>
            </w:r>
            <w:r w:rsidR="007A13D8" w:rsidRPr="006906A9">
              <w:rPr>
                <w:rFonts w:ascii="標楷體" w:eastAsia="標楷體" w:hAnsi="標楷體" w:hint="eastAsia"/>
                <w:sz w:val="26"/>
                <w:szCs w:val="26"/>
                <w:u w:val="single"/>
              </w:rPr>
              <w:t>前述必要紀錄包括：</w:t>
            </w:r>
          </w:p>
          <w:p w:rsidR="007A13D8" w:rsidRPr="006906A9" w:rsidRDefault="007A13D8" w:rsidP="0097591D">
            <w:pPr>
              <w:pStyle w:val="ac"/>
              <w:numPr>
                <w:ilvl w:val="0"/>
                <w:numId w:val="68"/>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進行交易的各方姓名或帳號。</w:t>
            </w:r>
          </w:p>
          <w:p w:rsidR="007A13D8" w:rsidRPr="006906A9" w:rsidRDefault="007A13D8" w:rsidP="0097591D">
            <w:pPr>
              <w:pStyle w:val="ac"/>
              <w:numPr>
                <w:ilvl w:val="0"/>
                <w:numId w:val="68"/>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交易日期。</w:t>
            </w:r>
          </w:p>
          <w:p w:rsidR="007A13D8" w:rsidRPr="006906A9" w:rsidRDefault="007A13D8" w:rsidP="0097591D">
            <w:pPr>
              <w:pStyle w:val="ac"/>
              <w:numPr>
                <w:ilvl w:val="0"/>
                <w:numId w:val="68"/>
              </w:numPr>
              <w:kinsoku w:val="0"/>
              <w:snapToGrid w:val="0"/>
              <w:jc w:val="both"/>
              <w:rPr>
                <w:rFonts w:ascii="標楷體" w:eastAsia="標楷體" w:hAnsi="標楷體"/>
                <w:sz w:val="26"/>
                <w:szCs w:val="26"/>
                <w:u w:val="single"/>
              </w:rPr>
            </w:pPr>
            <w:r w:rsidRPr="006906A9">
              <w:rPr>
                <w:rFonts w:ascii="標楷體" w:eastAsia="標楷體" w:hAnsi="標楷體" w:hint="eastAsia"/>
                <w:sz w:val="26"/>
                <w:szCs w:val="26"/>
                <w:u w:val="single"/>
              </w:rPr>
              <w:t>貨幣種類及金額。</w:t>
            </w:r>
          </w:p>
          <w:p w:rsidR="005B5959" w:rsidRPr="006906A9" w:rsidRDefault="005B5959" w:rsidP="00F7650C">
            <w:pPr>
              <w:pStyle w:val="ac"/>
              <w:numPr>
                <w:ilvl w:val="0"/>
                <w:numId w:val="38"/>
              </w:numPr>
              <w:kinsoku w:val="0"/>
              <w:snapToGrid w:val="0"/>
              <w:ind w:left="601" w:hanging="567"/>
              <w:jc w:val="both"/>
              <w:rPr>
                <w:rFonts w:ascii="標楷體" w:eastAsia="標楷體" w:hAnsi="標楷體"/>
                <w:sz w:val="26"/>
                <w:szCs w:val="26"/>
                <w:u w:val="single"/>
              </w:rPr>
            </w:pPr>
            <w:r w:rsidRPr="006906A9">
              <w:rPr>
                <w:rFonts w:ascii="標楷體" w:eastAsia="標楷體" w:hAnsi="標楷體" w:hint="eastAsia"/>
                <w:sz w:val="26"/>
                <w:szCs w:val="26"/>
              </w:rPr>
              <w:t>對達一定金額以上大額通貨</w:t>
            </w:r>
            <w:r w:rsidRPr="006906A9">
              <w:rPr>
                <w:rFonts w:ascii="標楷體" w:eastAsia="標楷體" w:hAnsi="標楷體"/>
                <w:sz w:val="26"/>
                <w:szCs w:val="26"/>
              </w:rPr>
              <w:t>交易，</w:t>
            </w:r>
            <w:r w:rsidRPr="006906A9">
              <w:rPr>
                <w:rFonts w:ascii="標楷體" w:eastAsia="標楷體" w:hAnsi="標楷體" w:hint="eastAsia"/>
                <w:sz w:val="26"/>
                <w:szCs w:val="26"/>
              </w:rPr>
              <w:t>其</w:t>
            </w:r>
            <w:r w:rsidRPr="006906A9">
              <w:rPr>
                <w:rFonts w:ascii="標楷體" w:eastAsia="標楷體" w:hAnsi="標楷體"/>
                <w:sz w:val="26"/>
                <w:szCs w:val="26"/>
              </w:rPr>
              <w:t>確認紀錄及</w:t>
            </w:r>
            <w:r w:rsidRPr="006906A9">
              <w:rPr>
                <w:rFonts w:ascii="標楷體" w:eastAsia="標楷體" w:hAnsi="標楷體" w:hint="eastAsia"/>
                <w:sz w:val="26"/>
                <w:szCs w:val="26"/>
                <w:u w:val="single"/>
              </w:rPr>
              <w:t>申報之相關紀錄</w:t>
            </w:r>
            <w:r w:rsidRPr="006906A9">
              <w:rPr>
                <w:rFonts w:ascii="標楷體" w:eastAsia="標楷體" w:hAnsi="標楷體"/>
                <w:sz w:val="26"/>
                <w:szCs w:val="26"/>
              </w:rPr>
              <w:t>憑證，以原本方式</w:t>
            </w:r>
            <w:r w:rsidRPr="006906A9">
              <w:rPr>
                <w:rFonts w:ascii="標楷體" w:eastAsia="標楷體" w:hAnsi="標楷體" w:hint="eastAsia"/>
                <w:sz w:val="26"/>
                <w:szCs w:val="26"/>
              </w:rPr>
              <w:t>至少</w:t>
            </w:r>
            <w:r w:rsidRPr="006906A9">
              <w:rPr>
                <w:rFonts w:ascii="標楷體" w:eastAsia="標楷體" w:hAnsi="標楷體"/>
                <w:sz w:val="26"/>
                <w:szCs w:val="26"/>
              </w:rPr>
              <w:t>保存</w:t>
            </w:r>
            <w:r w:rsidRPr="006906A9">
              <w:rPr>
                <w:rFonts w:ascii="標楷體" w:eastAsia="標楷體" w:hAnsi="標楷體" w:hint="eastAsia"/>
                <w:sz w:val="26"/>
                <w:szCs w:val="26"/>
              </w:rPr>
              <w:t>五年</w:t>
            </w:r>
            <w:r w:rsidRPr="006906A9">
              <w:rPr>
                <w:rFonts w:ascii="標楷體" w:eastAsia="標楷體" w:hAnsi="標楷體"/>
                <w:sz w:val="26"/>
                <w:szCs w:val="26"/>
              </w:rPr>
              <w:t>。</w:t>
            </w:r>
            <w:r w:rsidRPr="006906A9">
              <w:rPr>
                <w:rFonts w:ascii="標楷體" w:eastAsia="標楷體" w:hAnsi="標楷體" w:hint="eastAsia"/>
                <w:sz w:val="26"/>
                <w:szCs w:val="26"/>
              </w:rPr>
              <w:t>確認客戶程序之記錄方法，由證券商依據全公司一致性做法之原則，選擇一種</w:t>
            </w:r>
            <w:r w:rsidRPr="006906A9">
              <w:rPr>
                <w:rFonts w:ascii="標楷體" w:eastAsia="標楷體" w:hAnsi="標楷體" w:hint="eastAsia"/>
                <w:sz w:val="26"/>
                <w:szCs w:val="26"/>
                <w:u w:val="single"/>
              </w:rPr>
              <w:t>記</w:t>
            </w:r>
            <w:r w:rsidRPr="006906A9">
              <w:rPr>
                <w:rFonts w:ascii="標楷體" w:eastAsia="標楷體" w:hAnsi="標楷體" w:hint="eastAsia"/>
                <w:sz w:val="26"/>
                <w:szCs w:val="26"/>
              </w:rPr>
              <w:t>錄方式。</w:t>
            </w:r>
          </w:p>
          <w:p w:rsidR="005B5959" w:rsidRPr="006906A9" w:rsidRDefault="005B5959" w:rsidP="00F7650C">
            <w:pPr>
              <w:pStyle w:val="ac"/>
              <w:numPr>
                <w:ilvl w:val="0"/>
                <w:numId w:val="38"/>
              </w:numPr>
              <w:kinsoku w:val="0"/>
              <w:snapToGrid w:val="0"/>
              <w:ind w:left="601" w:hanging="567"/>
              <w:jc w:val="both"/>
              <w:rPr>
                <w:rFonts w:ascii="標楷體" w:eastAsia="標楷體" w:hAnsi="標楷體"/>
                <w:sz w:val="26"/>
                <w:szCs w:val="26"/>
              </w:rPr>
            </w:pPr>
            <w:r w:rsidRPr="006906A9">
              <w:rPr>
                <w:rFonts w:ascii="標楷體" w:eastAsia="標楷體" w:hAnsi="標楷體" w:hint="eastAsia"/>
                <w:sz w:val="26"/>
                <w:szCs w:val="26"/>
              </w:rPr>
              <w:t>對疑似洗錢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之</w:t>
            </w:r>
            <w:r w:rsidRPr="006906A9">
              <w:rPr>
                <w:rFonts w:ascii="標楷體" w:eastAsia="標楷體" w:hAnsi="標楷體" w:hint="eastAsia"/>
                <w:sz w:val="26"/>
                <w:szCs w:val="26"/>
              </w:rPr>
              <w:lastRenderedPageBreak/>
              <w:t>申報，其申報</w:t>
            </w:r>
            <w:r w:rsidRPr="006906A9">
              <w:rPr>
                <w:rFonts w:ascii="標楷體" w:eastAsia="標楷體" w:hAnsi="標楷體" w:hint="eastAsia"/>
                <w:sz w:val="26"/>
                <w:szCs w:val="26"/>
                <w:u w:val="single"/>
              </w:rPr>
              <w:t>之相關</w:t>
            </w:r>
            <w:r w:rsidRPr="006906A9">
              <w:rPr>
                <w:rFonts w:ascii="標楷體" w:eastAsia="標楷體" w:hAnsi="標楷體" w:hint="eastAsia"/>
                <w:sz w:val="26"/>
                <w:szCs w:val="26"/>
              </w:rPr>
              <w:t>紀錄憑證，</w:t>
            </w:r>
            <w:r w:rsidRPr="006906A9">
              <w:rPr>
                <w:rFonts w:ascii="標楷體" w:eastAsia="標楷體" w:hAnsi="標楷體"/>
                <w:sz w:val="26"/>
                <w:szCs w:val="26"/>
              </w:rPr>
              <w:t>以原本方式</w:t>
            </w:r>
            <w:r w:rsidRPr="006906A9">
              <w:rPr>
                <w:rFonts w:ascii="標楷體" w:eastAsia="標楷體" w:hAnsi="標楷體" w:hint="eastAsia"/>
                <w:sz w:val="26"/>
                <w:szCs w:val="26"/>
              </w:rPr>
              <w:t>至少</w:t>
            </w:r>
            <w:r w:rsidRPr="006906A9">
              <w:rPr>
                <w:rFonts w:ascii="標楷體" w:eastAsia="標楷體" w:hAnsi="標楷體"/>
                <w:sz w:val="26"/>
                <w:szCs w:val="26"/>
              </w:rPr>
              <w:t>保存</w:t>
            </w:r>
            <w:r w:rsidRPr="006906A9">
              <w:rPr>
                <w:rFonts w:ascii="標楷體" w:eastAsia="標楷體" w:hAnsi="標楷體" w:hint="eastAsia"/>
                <w:sz w:val="26"/>
                <w:szCs w:val="26"/>
              </w:rPr>
              <w:t>五年。在依法進行調查中之案件，雖其相關交易紀錄憑證已屆保存年限，在其結案前，仍不得予以銷毀。</w:t>
            </w:r>
          </w:p>
          <w:p w:rsidR="005B5959" w:rsidRPr="006906A9" w:rsidRDefault="005B5959" w:rsidP="00F7650C">
            <w:pPr>
              <w:pStyle w:val="ac"/>
              <w:numPr>
                <w:ilvl w:val="0"/>
                <w:numId w:val="38"/>
              </w:numPr>
              <w:kinsoku w:val="0"/>
              <w:snapToGrid w:val="0"/>
              <w:ind w:left="601" w:hanging="567"/>
              <w:jc w:val="both"/>
              <w:rPr>
                <w:rFonts w:ascii="標楷體" w:eastAsia="標楷體" w:hAnsi="標楷體"/>
                <w:sz w:val="26"/>
                <w:szCs w:val="26"/>
              </w:rPr>
            </w:pPr>
            <w:r w:rsidRPr="006906A9">
              <w:rPr>
                <w:rFonts w:ascii="標楷體" w:eastAsia="標楷體" w:hAnsi="標楷體" w:hint="eastAsia"/>
                <w:sz w:val="26"/>
                <w:szCs w:val="26"/>
              </w:rPr>
              <w:t>下列資料應保存至與客戶業務關係結束後或臨時性交易結束後，至少五年</w:t>
            </w:r>
            <w:r w:rsidRPr="006906A9">
              <w:rPr>
                <w:rFonts w:ascii="標楷體" w:eastAsia="標楷體" w:hAnsi="標楷體" w:hint="eastAsia"/>
                <w:sz w:val="26"/>
                <w:szCs w:val="26"/>
                <w:u w:val="single"/>
              </w:rPr>
              <w:t>。但法律另有較長保存期間規定者，從其規定</w:t>
            </w:r>
            <w:r w:rsidRPr="006906A9">
              <w:rPr>
                <w:rFonts w:ascii="標楷體" w:eastAsia="標楷體" w:hAnsi="標楷體" w:hint="eastAsia"/>
                <w:sz w:val="26"/>
                <w:szCs w:val="26"/>
              </w:rPr>
              <w:t>：</w:t>
            </w:r>
          </w:p>
          <w:p w:rsidR="005B5959" w:rsidRPr="006906A9" w:rsidRDefault="005B5959" w:rsidP="0097591D">
            <w:pPr>
              <w:pStyle w:val="ac"/>
              <w:numPr>
                <w:ilvl w:val="0"/>
                <w:numId w:val="90"/>
              </w:numPr>
              <w:kinsoku w:val="0"/>
              <w:snapToGrid w:val="0"/>
              <w:jc w:val="both"/>
              <w:rPr>
                <w:rFonts w:ascii="標楷體" w:eastAsia="標楷體" w:hAnsi="標楷體"/>
                <w:sz w:val="26"/>
                <w:szCs w:val="26"/>
              </w:rPr>
            </w:pPr>
            <w:r w:rsidRPr="006906A9">
              <w:rPr>
                <w:rFonts w:ascii="標楷體" w:eastAsia="標楷體" w:hAnsi="標楷體" w:hint="eastAsia"/>
                <w:sz w:val="26"/>
                <w:szCs w:val="26"/>
              </w:rPr>
              <w:t>確認客戶身分所取得之所有紀錄，如護照、身分證、駕照或類似之官方身分證明文件影本或紀錄。</w:t>
            </w:r>
          </w:p>
          <w:p w:rsidR="005B5959" w:rsidRPr="006906A9" w:rsidRDefault="005B5959" w:rsidP="0097591D">
            <w:pPr>
              <w:pStyle w:val="ac"/>
              <w:numPr>
                <w:ilvl w:val="0"/>
                <w:numId w:val="90"/>
              </w:numPr>
              <w:kinsoku w:val="0"/>
              <w:snapToGrid w:val="0"/>
              <w:jc w:val="both"/>
              <w:rPr>
                <w:rFonts w:ascii="標楷體" w:eastAsia="標楷體" w:hAnsi="標楷體"/>
                <w:sz w:val="26"/>
                <w:szCs w:val="26"/>
              </w:rPr>
            </w:pPr>
            <w:r w:rsidRPr="006906A9">
              <w:rPr>
                <w:rFonts w:ascii="標楷體" w:eastAsia="標楷體" w:hAnsi="標楷體" w:hint="eastAsia"/>
                <w:sz w:val="26"/>
                <w:szCs w:val="26"/>
              </w:rPr>
              <w:t>帳戶檔案。</w:t>
            </w:r>
          </w:p>
          <w:p w:rsidR="005B5959" w:rsidRPr="006906A9" w:rsidRDefault="005B5959" w:rsidP="0097591D">
            <w:pPr>
              <w:pStyle w:val="ac"/>
              <w:numPr>
                <w:ilvl w:val="0"/>
                <w:numId w:val="90"/>
              </w:numPr>
              <w:kinsoku w:val="0"/>
              <w:snapToGrid w:val="0"/>
              <w:jc w:val="both"/>
              <w:rPr>
                <w:rFonts w:ascii="標楷體" w:eastAsia="標楷體" w:hAnsi="標楷體"/>
                <w:sz w:val="26"/>
                <w:szCs w:val="26"/>
              </w:rPr>
            </w:pPr>
            <w:r w:rsidRPr="006906A9">
              <w:rPr>
                <w:rFonts w:ascii="標楷體" w:eastAsia="標楷體" w:hAnsi="標楷體" w:hint="eastAsia"/>
                <w:sz w:val="26"/>
                <w:szCs w:val="26"/>
              </w:rPr>
              <w:t>業務往來資訊，包括對複雜、異常交易進行詢問所取得之背景或目的資訊與分析資料。</w:t>
            </w:r>
          </w:p>
          <w:p w:rsidR="005B5959" w:rsidRPr="006906A9" w:rsidRDefault="005B5959" w:rsidP="00F7650C">
            <w:pPr>
              <w:pStyle w:val="ac"/>
              <w:numPr>
                <w:ilvl w:val="0"/>
                <w:numId w:val="39"/>
              </w:numPr>
              <w:kinsoku w:val="0"/>
              <w:snapToGrid w:val="0"/>
              <w:ind w:left="601" w:hanging="567"/>
              <w:jc w:val="both"/>
              <w:rPr>
                <w:rFonts w:ascii="標楷體" w:eastAsia="標楷體" w:hAnsi="標楷體"/>
                <w:sz w:val="26"/>
                <w:szCs w:val="26"/>
                <w:u w:val="single"/>
              </w:rPr>
            </w:pPr>
            <w:r w:rsidRPr="006906A9">
              <w:rPr>
                <w:rFonts w:ascii="標楷體" w:eastAsia="標楷體" w:hAnsi="標楷體" w:hint="eastAsia"/>
                <w:kern w:val="0"/>
                <w:sz w:val="26"/>
                <w:szCs w:val="26"/>
                <w:u w:val="single"/>
              </w:rPr>
              <w:t>證券商保存之交易紀錄應足以重建個別交易，以備作為認定不法活動之證據。</w:t>
            </w:r>
          </w:p>
          <w:p w:rsidR="005B5959" w:rsidRPr="006906A9" w:rsidRDefault="005B5959" w:rsidP="00F7650C">
            <w:pPr>
              <w:pStyle w:val="ac"/>
              <w:numPr>
                <w:ilvl w:val="0"/>
                <w:numId w:val="39"/>
              </w:numPr>
              <w:kinsoku w:val="0"/>
              <w:snapToGrid w:val="0"/>
              <w:ind w:left="601" w:hanging="567"/>
              <w:jc w:val="both"/>
              <w:rPr>
                <w:rFonts w:ascii="標楷體" w:eastAsia="標楷體" w:hAnsi="標楷體"/>
                <w:sz w:val="26"/>
                <w:szCs w:val="26"/>
                <w:u w:val="single"/>
              </w:rPr>
            </w:pPr>
            <w:r w:rsidRPr="006906A9">
              <w:rPr>
                <w:rFonts w:ascii="標楷體" w:eastAsia="標楷體" w:hAnsi="標楷體" w:hint="eastAsia"/>
                <w:sz w:val="26"/>
                <w:szCs w:val="26"/>
                <w:u w:val="single"/>
              </w:rPr>
              <w:t>證券商</w:t>
            </w:r>
            <w:r w:rsidRPr="006906A9">
              <w:rPr>
                <w:rFonts w:ascii="標楷體" w:eastAsia="標楷體" w:hAnsi="標楷體" w:hint="eastAsia"/>
                <w:kern w:val="0"/>
                <w:sz w:val="26"/>
                <w:szCs w:val="26"/>
                <w:u w:val="single"/>
              </w:rPr>
              <w:t>對權責機關依適當授權要求提供交易紀錄及確認客戶身分等相關資訊時，應確保能夠迅速提供。</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貳、</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十三、證券商於辦理相關業務，如有發生一定金額以上之通貨交易時，應確認客戶身分及留存交易紀錄憑證，並向法務部調查局申報，規定如下：</w:t>
            </w:r>
          </w:p>
          <w:p w:rsidR="005B5959" w:rsidRPr="006906A9" w:rsidRDefault="005B5959" w:rsidP="006A48AD">
            <w:pPr>
              <w:kinsoku w:val="0"/>
              <w:spacing w:line="360" w:lineRule="exact"/>
              <w:ind w:leftChars="1" w:left="621" w:hangingChars="238" w:hanging="619"/>
              <w:rPr>
                <w:rFonts w:ascii="標楷體" w:eastAsia="標楷體" w:hAnsi="標楷體"/>
                <w:sz w:val="26"/>
                <w:szCs w:val="26"/>
                <w:u w:val="single"/>
              </w:rPr>
            </w:pPr>
            <w:r w:rsidRPr="006906A9">
              <w:rPr>
                <w:rFonts w:ascii="標楷體" w:eastAsia="標楷體" w:hAnsi="標楷體" w:hint="eastAsia"/>
                <w:sz w:val="26"/>
                <w:szCs w:val="26"/>
              </w:rPr>
              <w:t>(二) 3.確認客戶程序之紀錄方法，由證券商依據全公司一致性做法之原則，選擇一種紀錄方式。</w:t>
            </w:r>
            <w:r w:rsidRPr="006906A9">
              <w:rPr>
                <w:rFonts w:ascii="標楷體" w:eastAsia="標楷體" w:hAnsi="標楷體"/>
                <w:sz w:val="26"/>
                <w:szCs w:val="26"/>
                <w:u w:val="single"/>
              </w:rPr>
              <w:br/>
            </w:r>
            <w:r w:rsidRPr="006906A9">
              <w:rPr>
                <w:rFonts w:ascii="標楷體" w:eastAsia="標楷體" w:hAnsi="標楷體" w:hint="eastAsia"/>
                <w:sz w:val="26"/>
                <w:szCs w:val="26"/>
              </w:rPr>
              <w:t>4.確認紀錄及交易憑證，應以原本方式保存五年。</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十五、證券商應保存與客戶往來及交易之紀錄憑證，並依下列規定辦理：</w:t>
            </w:r>
          </w:p>
          <w:p w:rsidR="005B5959" w:rsidRPr="006906A9" w:rsidRDefault="005B5959" w:rsidP="00190DDB">
            <w:pPr>
              <w:kinsoku w:val="0"/>
              <w:spacing w:line="360" w:lineRule="exact"/>
              <w:ind w:leftChars="23" w:left="619" w:hangingChars="217" w:hanging="564"/>
              <w:rPr>
                <w:rFonts w:ascii="標楷體" w:eastAsia="標楷體" w:hAnsi="標楷體"/>
                <w:sz w:val="26"/>
                <w:szCs w:val="26"/>
              </w:rPr>
            </w:pPr>
            <w:r w:rsidRPr="006906A9">
              <w:rPr>
                <w:rFonts w:ascii="標楷體" w:eastAsia="標楷體" w:hAnsi="標楷體" w:hint="eastAsia"/>
                <w:sz w:val="26"/>
                <w:szCs w:val="26"/>
              </w:rPr>
              <w:t>(一)對國內外交易之所有必要紀錄，應至少保存五年。</w:t>
            </w:r>
          </w:p>
          <w:p w:rsidR="005B5959" w:rsidRPr="006906A9" w:rsidRDefault="005B5959" w:rsidP="00190DDB">
            <w:pPr>
              <w:kinsoku w:val="0"/>
              <w:spacing w:line="360" w:lineRule="exact"/>
              <w:ind w:leftChars="23" w:left="619" w:hangingChars="217" w:hanging="564"/>
              <w:rPr>
                <w:rFonts w:ascii="標楷體" w:eastAsia="標楷體" w:hAnsi="標楷體"/>
                <w:sz w:val="26"/>
                <w:szCs w:val="26"/>
              </w:rPr>
            </w:pPr>
            <w:r w:rsidRPr="006906A9">
              <w:rPr>
                <w:rFonts w:ascii="標楷體" w:eastAsia="標楷體" w:hAnsi="標楷體" w:hint="eastAsia"/>
                <w:sz w:val="26"/>
                <w:szCs w:val="26"/>
              </w:rPr>
              <w:lastRenderedPageBreak/>
              <w:t>(二)對下列資料，應保存至與客戶業務關係結束後，至少五年：</w:t>
            </w:r>
          </w:p>
          <w:p w:rsidR="005B5959" w:rsidRPr="006906A9" w:rsidRDefault="005B5959" w:rsidP="00190DDB">
            <w:pPr>
              <w:kinsoku w:val="0"/>
              <w:spacing w:line="360" w:lineRule="exact"/>
              <w:ind w:leftChars="258" w:left="879" w:hangingChars="100" w:hanging="260"/>
              <w:rPr>
                <w:rFonts w:ascii="標楷體" w:eastAsia="標楷體" w:hAnsi="標楷體"/>
                <w:sz w:val="26"/>
                <w:szCs w:val="26"/>
              </w:rPr>
            </w:pPr>
            <w:r w:rsidRPr="006906A9">
              <w:rPr>
                <w:rFonts w:ascii="標楷體" w:eastAsia="標楷體" w:hAnsi="標楷體" w:hint="eastAsia"/>
                <w:sz w:val="26"/>
                <w:szCs w:val="26"/>
              </w:rPr>
              <w:t>1.確認客戶身分所取得之所有紀錄，如護照、身分證、駕照或類似之官方身分證明文件影本或紀錄。</w:t>
            </w:r>
          </w:p>
          <w:p w:rsidR="005B5959" w:rsidRPr="006906A9" w:rsidRDefault="005B5959" w:rsidP="00190DDB">
            <w:pPr>
              <w:kinsoku w:val="0"/>
              <w:spacing w:line="360" w:lineRule="exact"/>
              <w:ind w:leftChars="258" w:left="879" w:hangingChars="100" w:hanging="260"/>
              <w:rPr>
                <w:rFonts w:ascii="標楷體" w:eastAsia="標楷體" w:hAnsi="標楷體"/>
                <w:sz w:val="26"/>
                <w:szCs w:val="26"/>
              </w:rPr>
            </w:pPr>
            <w:r w:rsidRPr="006906A9">
              <w:rPr>
                <w:rFonts w:ascii="標楷體" w:eastAsia="標楷體" w:hAnsi="標楷體" w:hint="eastAsia"/>
                <w:sz w:val="26"/>
                <w:szCs w:val="26"/>
              </w:rPr>
              <w:t>2.帳戶檔案。</w:t>
            </w:r>
          </w:p>
          <w:p w:rsidR="005B5959" w:rsidRPr="006906A9" w:rsidRDefault="005B5959" w:rsidP="00B60BDB">
            <w:pPr>
              <w:kinsoku w:val="0"/>
              <w:spacing w:line="360" w:lineRule="exact"/>
              <w:ind w:leftChars="258" w:left="879" w:hangingChars="100" w:hanging="260"/>
              <w:rPr>
                <w:rFonts w:ascii="標楷體" w:eastAsia="標楷體" w:hAnsi="標楷體"/>
                <w:sz w:val="26"/>
                <w:szCs w:val="26"/>
              </w:rPr>
            </w:pPr>
            <w:r w:rsidRPr="006906A9">
              <w:rPr>
                <w:rFonts w:ascii="標楷體" w:eastAsia="標楷體" w:hAnsi="標楷體" w:hint="eastAsia"/>
                <w:sz w:val="26"/>
                <w:szCs w:val="26"/>
              </w:rPr>
              <w:t>3.業務往來資訊，包括對複雜、異常交易進行詢問所取得之背景或目的資訊與分析資料。</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參、</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四、妥善保存完整正確之交易紀錄憑證。</w:t>
            </w:r>
          </w:p>
          <w:p w:rsidR="005B5959" w:rsidRPr="006906A9" w:rsidRDefault="005B5959" w:rsidP="00190DDB">
            <w:pPr>
              <w:kinsoku w:val="0"/>
              <w:spacing w:line="360" w:lineRule="exact"/>
              <w:ind w:leftChars="22" w:left="620" w:hangingChars="218" w:hanging="567"/>
              <w:rPr>
                <w:rFonts w:ascii="標楷體" w:eastAsia="標楷體" w:hAnsi="標楷體"/>
                <w:sz w:val="26"/>
                <w:szCs w:val="26"/>
              </w:rPr>
            </w:pPr>
            <w:r w:rsidRPr="006906A9">
              <w:rPr>
                <w:rFonts w:ascii="標楷體" w:eastAsia="標楷體" w:hAnsi="標楷體" w:hint="eastAsia"/>
                <w:sz w:val="26"/>
                <w:szCs w:val="26"/>
              </w:rPr>
              <w:t>(</w:t>
            </w:r>
            <w:proofErr w:type="gramStart"/>
            <w:r w:rsidRPr="006906A9">
              <w:rPr>
                <w:rFonts w:ascii="標楷體" w:eastAsia="標楷體" w:hAnsi="標楷體" w:hint="eastAsia"/>
                <w:sz w:val="26"/>
                <w:szCs w:val="26"/>
              </w:rPr>
              <w:t>一</w:t>
            </w:r>
            <w:proofErr w:type="gramEnd"/>
            <w:r w:rsidRPr="006906A9">
              <w:rPr>
                <w:rFonts w:ascii="標楷體" w:eastAsia="標楷體" w:hAnsi="標楷體" w:hint="eastAsia"/>
                <w:sz w:val="26"/>
                <w:szCs w:val="26"/>
              </w:rPr>
              <w:t>)申報紀錄及交易憑證，應以原本方式保存五年。</w:t>
            </w:r>
          </w:p>
          <w:p w:rsidR="005B5959" w:rsidRPr="006906A9" w:rsidRDefault="005B5959" w:rsidP="00190DDB">
            <w:pPr>
              <w:kinsoku w:val="0"/>
              <w:spacing w:line="360" w:lineRule="exact"/>
              <w:ind w:leftChars="22" w:left="620" w:hangingChars="218" w:hanging="567"/>
              <w:rPr>
                <w:rFonts w:ascii="標楷體" w:eastAsia="標楷體" w:hAnsi="標楷體"/>
                <w:sz w:val="26"/>
                <w:szCs w:val="26"/>
              </w:rPr>
            </w:pPr>
            <w:r w:rsidRPr="006906A9">
              <w:rPr>
                <w:rFonts w:ascii="標楷體" w:eastAsia="標楷體" w:hAnsi="標楷體" w:hint="eastAsia"/>
                <w:sz w:val="26"/>
                <w:szCs w:val="26"/>
              </w:rPr>
              <w:t>(三)在依法進行調查中之案件，雖其相關</w:t>
            </w:r>
            <w:r w:rsidRPr="006906A9">
              <w:rPr>
                <w:rFonts w:ascii="標楷體" w:eastAsia="標楷體" w:hAnsi="標楷體" w:hint="eastAsia"/>
                <w:sz w:val="26"/>
                <w:szCs w:val="26"/>
                <w:u w:val="single"/>
              </w:rPr>
              <w:t>交易</w:t>
            </w:r>
            <w:r w:rsidRPr="006906A9">
              <w:rPr>
                <w:rFonts w:ascii="標楷體" w:eastAsia="標楷體" w:hAnsi="標楷體" w:hint="eastAsia"/>
                <w:sz w:val="26"/>
                <w:szCs w:val="26"/>
              </w:rPr>
              <w:t>紀錄憑證已屆保存年限，在其結案前，仍不得予以銷毀。</w:t>
            </w:r>
          </w:p>
        </w:tc>
        <w:tc>
          <w:tcPr>
            <w:tcW w:w="3487" w:type="dxa"/>
          </w:tcPr>
          <w:p w:rsidR="005B5959" w:rsidRPr="006906A9" w:rsidRDefault="005B5959" w:rsidP="00F7650C">
            <w:pPr>
              <w:pStyle w:val="a8"/>
              <w:widowControl w:val="0"/>
              <w:numPr>
                <w:ilvl w:val="0"/>
                <w:numId w:val="40"/>
              </w:numPr>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lastRenderedPageBreak/>
              <w:t>依據「</w:t>
            </w:r>
            <w:r w:rsidRPr="006906A9">
              <w:rPr>
                <w:rFonts w:ascii="標楷體" w:eastAsia="標楷體" w:hAnsi="標楷體" w:cs="新細明體" w:hint="eastAsia"/>
                <w:sz w:val="26"/>
                <w:szCs w:val="26"/>
              </w:rPr>
              <w:t>金融機構防制洗錢辦法</w:t>
            </w:r>
            <w:r w:rsidRPr="006906A9">
              <w:rPr>
                <w:rFonts w:ascii="標楷體" w:eastAsia="標楷體" w:hAnsi="標楷體" w:hint="eastAsia"/>
                <w:sz w:val="26"/>
                <w:szCs w:val="26"/>
              </w:rPr>
              <w:t>」第十二條，</w:t>
            </w:r>
            <w:proofErr w:type="gramStart"/>
            <w:r w:rsidRPr="006906A9">
              <w:rPr>
                <w:rFonts w:ascii="標楷體" w:eastAsia="標楷體" w:hAnsi="標楷體" w:hint="eastAsia"/>
                <w:sz w:val="26"/>
                <w:szCs w:val="26"/>
              </w:rPr>
              <w:t>酌修本</w:t>
            </w:r>
            <w:proofErr w:type="gramEnd"/>
            <w:r w:rsidRPr="006906A9">
              <w:rPr>
                <w:rFonts w:ascii="標楷體" w:eastAsia="標楷體" w:hAnsi="標楷體" w:hint="eastAsia"/>
                <w:sz w:val="26"/>
                <w:szCs w:val="26"/>
              </w:rPr>
              <w:t>點文字。</w:t>
            </w:r>
          </w:p>
          <w:p w:rsidR="00997113" w:rsidRPr="006906A9" w:rsidRDefault="00406CE5" w:rsidP="00F7650C">
            <w:pPr>
              <w:pStyle w:val="a8"/>
              <w:widowControl w:val="0"/>
              <w:numPr>
                <w:ilvl w:val="0"/>
                <w:numId w:val="40"/>
              </w:numPr>
              <w:spacing w:line="360" w:lineRule="exact"/>
              <w:ind w:leftChars="0"/>
              <w:jc w:val="both"/>
              <w:rPr>
                <w:rFonts w:ascii="標楷體" w:eastAsia="標楷體" w:hAnsi="標楷體"/>
                <w:sz w:val="26"/>
                <w:szCs w:val="26"/>
              </w:rPr>
            </w:pPr>
            <w:r w:rsidRPr="006906A9">
              <w:rPr>
                <w:rFonts w:ascii="標楷體" w:eastAsia="標楷體" w:hAnsi="標楷體" w:cs="新細明體" w:hint="eastAsia"/>
                <w:sz w:val="26"/>
                <w:szCs w:val="26"/>
              </w:rPr>
              <w:t>參酌</w:t>
            </w:r>
            <w:r w:rsidR="00997113" w:rsidRPr="006906A9">
              <w:rPr>
                <w:rFonts w:ascii="標楷體" w:eastAsia="標楷體" w:hAnsi="標楷體" w:cs="新細明體" w:hint="eastAsia"/>
                <w:sz w:val="26"/>
                <w:szCs w:val="26"/>
              </w:rPr>
              <w:t>「銀行防制洗錢及</w:t>
            </w:r>
            <w:proofErr w:type="gramStart"/>
            <w:r w:rsidR="00997113" w:rsidRPr="006906A9">
              <w:rPr>
                <w:rFonts w:ascii="標楷體" w:eastAsia="標楷體" w:hAnsi="標楷體" w:cs="新細明體" w:hint="eastAsia"/>
                <w:sz w:val="26"/>
                <w:szCs w:val="26"/>
              </w:rPr>
              <w:t>打擊資恐注意事項</w:t>
            </w:r>
            <w:proofErr w:type="gramEnd"/>
            <w:r w:rsidR="00997113" w:rsidRPr="006906A9">
              <w:rPr>
                <w:rFonts w:ascii="標楷體" w:eastAsia="標楷體" w:hAnsi="標楷體" w:cs="新細明體" w:hint="eastAsia"/>
                <w:sz w:val="26"/>
                <w:szCs w:val="26"/>
              </w:rPr>
              <w:t>範本」第十四條第一款各目，增</w:t>
            </w:r>
            <w:r w:rsidR="00A4120F" w:rsidRPr="006906A9">
              <w:rPr>
                <w:rFonts w:ascii="標楷體" w:eastAsia="標楷體" w:hAnsi="標楷體" w:cs="新細明體" w:hint="eastAsia"/>
                <w:sz w:val="26"/>
                <w:szCs w:val="26"/>
              </w:rPr>
              <w:t>修</w:t>
            </w:r>
            <w:r w:rsidR="00997113" w:rsidRPr="006906A9">
              <w:rPr>
                <w:rFonts w:ascii="標楷體" w:eastAsia="標楷體" w:hAnsi="標楷體" w:cs="新細明體" w:hint="eastAsia"/>
                <w:sz w:val="26"/>
                <w:szCs w:val="26"/>
              </w:rPr>
              <w:t>第一款各目。</w:t>
            </w:r>
          </w:p>
          <w:p w:rsidR="005B5959" w:rsidRPr="006906A9" w:rsidRDefault="005B5959" w:rsidP="00F7650C">
            <w:pPr>
              <w:pStyle w:val="a8"/>
              <w:widowControl w:val="0"/>
              <w:numPr>
                <w:ilvl w:val="0"/>
                <w:numId w:val="40"/>
              </w:numPr>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t>第一項第二款及第三款有關交易紀錄憑證之留存，</w:t>
            </w:r>
            <w:proofErr w:type="gramStart"/>
            <w:r w:rsidRPr="006906A9">
              <w:rPr>
                <w:rFonts w:ascii="標楷體" w:eastAsia="標楷體" w:hAnsi="標楷體" w:hint="eastAsia"/>
                <w:sz w:val="26"/>
                <w:szCs w:val="26"/>
              </w:rPr>
              <w:t>業定於</w:t>
            </w:r>
            <w:proofErr w:type="gramEnd"/>
            <w:r w:rsidRPr="006906A9">
              <w:rPr>
                <w:rFonts w:ascii="標楷體" w:eastAsia="標楷體" w:hAnsi="標楷體" w:hint="eastAsia"/>
                <w:sz w:val="26"/>
                <w:szCs w:val="26"/>
              </w:rPr>
              <w:t>第一款規定，</w:t>
            </w:r>
            <w:proofErr w:type="gramStart"/>
            <w:r w:rsidRPr="006906A9">
              <w:rPr>
                <w:rFonts w:ascii="標楷體" w:eastAsia="標楷體" w:hAnsi="標楷體" w:hint="eastAsia"/>
                <w:sz w:val="26"/>
                <w:szCs w:val="26"/>
              </w:rPr>
              <w:t>爰酌修</w:t>
            </w:r>
            <w:proofErr w:type="gramEnd"/>
            <w:r w:rsidRPr="006906A9">
              <w:rPr>
                <w:rFonts w:ascii="標楷體" w:eastAsia="標楷體" w:hAnsi="標楷體" w:hint="eastAsia"/>
                <w:sz w:val="26"/>
                <w:szCs w:val="26"/>
              </w:rPr>
              <w:t>相關文字。</w:t>
            </w:r>
          </w:p>
          <w:p w:rsidR="005B5959" w:rsidRPr="006906A9" w:rsidRDefault="005B5959" w:rsidP="00F7650C">
            <w:pPr>
              <w:pStyle w:val="a8"/>
              <w:widowControl w:val="0"/>
              <w:numPr>
                <w:ilvl w:val="0"/>
                <w:numId w:val="40"/>
              </w:numPr>
              <w:kinsoku w:val="0"/>
              <w:spacing w:line="360" w:lineRule="exact"/>
              <w:ind w:leftChars="0"/>
              <w:jc w:val="both"/>
              <w:rPr>
                <w:rFonts w:ascii="標楷體" w:eastAsia="標楷體" w:hAnsi="標楷體" w:cs="新細明體"/>
                <w:sz w:val="26"/>
                <w:szCs w:val="26"/>
              </w:rPr>
            </w:pPr>
            <w:r w:rsidRPr="006906A9">
              <w:rPr>
                <w:rFonts w:ascii="標楷體" w:eastAsia="標楷體" w:hAnsi="標楷體" w:hint="eastAsia"/>
                <w:sz w:val="26"/>
                <w:szCs w:val="26"/>
              </w:rPr>
              <w:t>依據「</w:t>
            </w:r>
            <w:r w:rsidRPr="006906A9">
              <w:rPr>
                <w:rFonts w:ascii="標楷體" w:eastAsia="標楷體" w:hAnsi="標楷體" w:cs="新細明體" w:hint="eastAsia"/>
                <w:sz w:val="26"/>
                <w:szCs w:val="26"/>
              </w:rPr>
              <w:t>金融機構防制洗錢辦法</w:t>
            </w:r>
            <w:r w:rsidRPr="006906A9">
              <w:rPr>
                <w:rFonts w:ascii="標楷體" w:eastAsia="標楷體" w:hAnsi="標楷體" w:hint="eastAsia"/>
                <w:sz w:val="26"/>
                <w:szCs w:val="26"/>
              </w:rPr>
              <w:t>」第十二條第三款及第四款規定，新增第五款及第六款規定。</w:t>
            </w:r>
          </w:p>
        </w:tc>
      </w:tr>
      <w:tr w:rsidR="006906A9" w:rsidRPr="006906A9" w:rsidTr="000A6467">
        <w:tc>
          <w:tcPr>
            <w:tcW w:w="3486" w:type="dxa"/>
          </w:tcPr>
          <w:p w:rsidR="005B5959" w:rsidRPr="006906A9" w:rsidRDefault="005B5959" w:rsidP="004D1C6F">
            <w:pPr>
              <w:kinsoku w:val="0"/>
              <w:spacing w:line="240" w:lineRule="auto"/>
              <w:rPr>
                <w:rFonts w:ascii="標楷體" w:eastAsia="標楷體" w:hAnsi="標楷體"/>
                <w:sz w:val="26"/>
                <w:szCs w:val="26"/>
                <w:u w:val="single"/>
              </w:rPr>
            </w:pPr>
            <w:r w:rsidRPr="006906A9">
              <w:rPr>
                <w:rFonts w:ascii="標楷體" w:eastAsia="標楷體" w:hAnsi="標楷體" w:hint="eastAsia"/>
                <w:b/>
                <w:sz w:val="26"/>
                <w:szCs w:val="26"/>
              </w:rPr>
              <w:t>拾壹、</w:t>
            </w:r>
            <w:r w:rsidRPr="006906A9">
              <w:rPr>
                <w:rFonts w:ascii="標楷體" w:eastAsia="標楷體" w:hAnsi="標楷體" w:hint="eastAsia"/>
                <w:sz w:val="26"/>
                <w:szCs w:val="26"/>
                <w:u w:val="single"/>
              </w:rPr>
              <w:t>內部控制制度：</w:t>
            </w:r>
          </w:p>
          <w:p w:rsidR="005B5959" w:rsidRPr="006906A9" w:rsidRDefault="005B5959" w:rsidP="004D1C6F">
            <w:pPr>
              <w:pStyle w:val="a8"/>
              <w:numPr>
                <w:ilvl w:val="0"/>
                <w:numId w:val="12"/>
              </w:numPr>
              <w:kinsoku w:val="0"/>
              <w:spacing w:line="240" w:lineRule="auto"/>
              <w:ind w:leftChars="0" w:left="562" w:hanging="562"/>
              <w:rPr>
                <w:rFonts w:ascii="標楷體" w:eastAsia="標楷體" w:hAnsi="標楷體"/>
                <w:sz w:val="26"/>
                <w:szCs w:val="26"/>
              </w:rPr>
            </w:pPr>
            <w:r w:rsidRPr="006906A9">
              <w:rPr>
                <w:rFonts w:ascii="標楷體" w:eastAsia="標楷體" w:hAnsi="標楷體" w:hint="eastAsia"/>
                <w:sz w:val="26"/>
                <w:szCs w:val="26"/>
              </w:rPr>
              <w:t>證券商</w:t>
            </w:r>
            <w:r w:rsidRPr="006906A9">
              <w:rPr>
                <w:rFonts w:ascii="標楷體" w:eastAsia="標楷體" w:hAnsi="標楷體" w:hint="eastAsia"/>
                <w:sz w:val="26"/>
                <w:szCs w:val="26"/>
                <w:u w:val="single"/>
              </w:rPr>
              <w:t>防制洗錢及</w:t>
            </w:r>
            <w:proofErr w:type="gramStart"/>
            <w:r w:rsidRPr="006906A9">
              <w:rPr>
                <w:rFonts w:ascii="標楷體" w:eastAsia="標楷體" w:hAnsi="標楷體" w:hint="eastAsia"/>
                <w:sz w:val="26"/>
                <w:szCs w:val="26"/>
                <w:u w:val="single"/>
              </w:rPr>
              <w:t>打擊資恐</w:t>
            </w:r>
            <w:r w:rsidRPr="006906A9">
              <w:rPr>
                <w:rFonts w:ascii="標楷體" w:eastAsia="標楷體" w:hAnsi="標楷體"/>
                <w:sz w:val="26"/>
                <w:szCs w:val="26"/>
              </w:rPr>
              <w:t>之</w:t>
            </w:r>
            <w:proofErr w:type="gramEnd"/>
            <w:r w:rsidRPr="006906A9">
              <w:rPr>
                <w:rFonts w:ascii="標楷體" w:eastAsia="標楷體" w:hAnsi="標楷體"/>
                <w:sz w:val="26"/>
                <w:szCs w:val="26"/>
              </w:rPr>
              <w:t>內部控制制度，</w:t>
            </w:r>
            <w:r w:rsidRPr="006906A9">
              <w:rPr>
                <w:rFonts w:ascii="標楷體" w:eastAsia="標楷體" w:hAnsi="標楷體"/>
                <w:sz w:val="26"/>
                <w:szCs w:val="26"/>
                <w:u w:val="single"/>
              </w:rPr>
              <w:t>應</w:t>
            </w:r>
            <w:r w:rsidRPr="006906A9">
              <w:rPr>
                <w:rFonts w:ascii="標楷體" w:eastAsia="標楷體" w:hAnsi="標楷體" w:hint="eastAsia"/>
                <w:sz w:val="26"/>
                <w:szCs w:val="26"/>
                <w:u w:val="single"/>
              </w:rPr>
              <w:t>經董事會通過；修正時，亦同。其內容並</w:t>
            </w:r>
            <w:r w:rsidRPr="006906A9">
              <w:rPr>
                <w:rFonts w:ascii="標楷體" w:eastAsia="標楷體" w:hAnsi="標楷體" w:hint="eastAsia"/>
                <w:sz w:val="26"/>
                <w:szCs w:val="26"/>
              </w:rPr>
              <w:t>應</w:t>
            </w:r>
            <w:r w:rsidRPr="006906A9">
              <w:rPr>
                <w:rFonts w:ascii="標楷體" w:eastAsia="標楷體" w:hAnsi="標楷體"/>
                <w:sz w:val="26"/>
                <w:szCs w:val="26"/>
              </w:rPr>
              <w:t>包括下列事項：</w:t>
            </w:r>
          </w:p>
          <w:p w:rsidR="005B5959" w:rsidRPr="006906A9" w:rsidRDefault="005B5959" w:rsidP="00E456D2">
            <w:pPr>
              <w:pStyle w:val="a8"/>
              <w:numPr>
                <w:ilvl w:val="1"/>
                <w:numId w:val="15"/>
              </w:numPr>
              <w:kinsoku w:val="0"/>
              <w:spacing w:line="240" w:lineRule="auto"/>
              <w:ind w:leftChars="0" w:left="704" w:hanging="567"/>
              <w:rPr>
                <w:rFonts w:ascii="標楷體" w:eastAsia="標楷體" w:hAnsi="標楷體"/>
                <w:sz w:val="26"/>
                <w:szCs w:val="26"/>
              </w:rPr>
            </w:pPr>
            <w:r w:rsidRPr="006906A9">
              <w:rPr>
                <w:rFonts w:ascii="標楷體" w:eastAsia="標楷體" w:hAnsi="標楷體" w:hint="eastAsia"/>
                <w:sz w:val="26"/>
                <w:szCs w:val="26"/>
              </w:rPr>
              <w:t>依據「證券商評估洗錢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及</w:t>
            </w:r>
            <w:proofErr w:type="gramStart"/>
            <w:r w:rsidRPr="006906A9">
              <w:rPr>
                <w:rFonts w:ascii="標楷體" w:eastAsia="標楷體" w:hAnsi="標楷體" w:hint="eastAsia"/>
                <w:sz w:val="26"/>
                <w:szCs w:val="26"/>
              </w:rPr>
              <w:t>訂定相關防</w:t>
            </w:r>
            <w:proofErr w:type="gramEnd"/>
            <w:r w:rsidRPr="006906A9">
              <w:rPr>
                <w:rFonts w:ascii="標楷體" w:eastAsia="標楷體" w:hAnsi="標楷體" w:hint="eastAsia"/>
                <w:sz w:val="26"/>
                <w:szCs w:val="26"/>
              </w:rPr>
              <w:t>制計畫指引」(附件)，訂定</w:t>
            </w:r>
            <w:r w:rsidRPr="006906A9">
              <w:rPr>
                <w:rFonts w:ascii="標楷體" w:eastAsia="標楷體" w:hAnsi="標楷體" w:hint="eastAsia"/>
                <w:sz w:val="26"/>
                <w:szCs w:val="26"/>
                <w:u w:val="single"/>
              </w:rPr>
              <w:t>對</w:t>
            </w:r>
            <w:r w:rsidRPr="006906A9">
              <w:rPr>
                <w:rFonts w:ascii="標楷體" w:eastAsia="標楷體" w:hAnsi="標楷體" w:hint="eastAsia"/>
                <w:sz w:val="26"/>
                <w:szCs w:val="26"/>
              </w:rPr>
              <w:t>洗錢</w:t>
            </w:r>
            <w:proofErr w:type="gramStart"/>
            <w:r w:rsidRPr="006906A9">
              <w:rPr>
                <w:rFonts w:ascii="標楷體" w:eastAsia="標楷體" w:hAnsi="標楷體" w:hint="eastAsia"/>
                <w:sz w:val="26"/>
                <w:szCs w:val="26"/>
              </w:rPr>
              <w:t>及資恐風</w:t>
            </w:r>
            <w:r w:rsidRPr="006906A9">
              <w:rPr>
                <w:rFonts w:ascii="標楷體" w:eastAsia="標楷體" w:hAnsi="標楷體" w:hint="eastAsia"/>
                <w:sz w:val="26"/>
                <w:szCs w:val="26"/>
              </w:rPr>
              <w:lastRenderedPageBreak/>
              <w:t>險</w:t>
            </w:r>
            <w:proofErr w:type="gramEnd"/>
            <w:r w:rsidRPr="006906A9">
              <w:rPr>
                <w:rFonts w:ascii="標楷體" w:eastAsia="標楷體" w:hAnsi="標楷體" w:hint="eastAsia"/>
                <w:sz w:val="26"/>
                <w:szCs w:val="26"/>
                <w:u w:val="single"/>
              </w:rPr>
              <w:t>進行</w:t>
            </w:r>
            <w:r w:rsidRPr="006906A9">
              <w:rPr>
                <w:rFonts w:ascii="標楷體" w:eastAsia="標楷體" w:hAnsi="標楷體" w:hint="eastAsia"/>
                <w:sz w:val="26"/>
                <w:szCs w:val="26"/>
              </w:rPr>
              <w:t>辨識、評估、管理</w:t>
            </w:r>
            <w:r w:rsidRPr="006906A9">
              <w:rPr>
                <w:rFonts w:ascii="標楷體" w:eastAsia="標楷體" w:hAnsi="標楷體" w:hint="eastAsia"/>
                <w:sz w:val="26"/>
                <w:szCs w:val="26"/>
                <w:u w:val="single"/>
              </w:rPr>
              <w:t>之</w:t>
            </w:r>
            <w:r w:rsidRPr="006906A9">
              <w:rPr>
                <w:rFonts w:ascii="標楷體" w:eastAsia="標楷體" w:hAnsi="標楷體" w:hint="eastAsia"/>
                <w:sz w:val="26"/>
                <w:szCs w:val="26"/>
              </w:rPr>
              <w:t>相關政策</w:t>
            </w:r>
            <w:r w:rsidRPr="006906A9">
              <w:rPr>
                <w:rFonts w:ascii="標楷體" w:eastAsia="標楷體" w:hAnsi="標楷體" w:hint="eastAsia"/>
                <w:sz w:val="26"/>
                <w:szCs w:val="26"/>
                <w:u w:val="single"/>
              </w:rPr>
              <w:t>及</w:t>
            </w:r>
            <w:r w:rsidRPr="006906A9">
              <w:rPr>
                <w:rFonts w:ascii="標楷體" w:eastAsia="標楷體" w:hAnsi="標楷體" w:hint="eastAsia"/>
                <w:sz w:val="26"/>
                <w:szCs w:val="26"/>
              </w:rPr>
              <w:t>程序。</w:t>
            </w:r>
          </w:p>
          <w:p w:rsidR="005B5959" w:rsidRPr="006906A9" w:rsidRDefault="005B5959" w:rsidP="004D1C6F">
            <w:pPr>
              <w:pStyle w:val="a8"/>
              <w:numPr>
                <w:ilvl w:val="1"/>
                <w:numId w:val="15"/>
              </w:numPr>
              <w:kinsoku w:val="0"/>
              <w:spacing w:line="240" w:lineRule="auto"/>
              <w:ind w:leftChars="0" w:left="704" w:hanging="567"/>
              <w:rPr>
                <w:rFonts w:ascii="標楷體" w:eastAsia="標楷體" w:hAnsi="標楷體"/>
                <w:sz w:val="26"/>
                <w:szCs w:val="26"/>
              </w:rPr>
            </w:pPr>
            <w:r w:rsidRPr="006906A9">
              <w:rPr>
                <w:rFonts w:ascii="標楷體" w:eastAsia="標楷體" w:hAnsi="標楷體" w:hint="eastAsia"/>
                <w:sz w:val="26"/>
                <w:szCs w:val="26"/>
              </w:rPr>
              <w:t>依該指引</w:t>
            </w:r>
            <w:r w:rsidRPr="006906A9">
              <w:rPr>
                <w:rFonts w:ascii="標楷體" w:eastAsia="標楷體" w:hAnsi="標楷體" w:hint="eastAsia"/>
                <w:sz w:val="26"/>
                <w:szCs w:val="26"/>
                <w:u w:val="single"/>
              </w:rPr>
              <w:t>與</w:t>
            </w:r>
            <w:r w:rsidRPr="006906A9">
              <w:rPr>
                <w:rFonts w:ascii="標楷體" w:eastAsia="標楷體" w:hAnsi="標楷體" w:hint="eastAsia"/>
                <w:sz w:val="26"/>
                <w:szCs w:val="26"/>
              </w:rPr>
              <w:t>風險評估結果</w:t>
            </w:r>
            <w:r w:rsidRPr="006906A9">
              <w:rPr>
                <w:rFonts w:ascii="標楷體" w:eastAsia="標楷體" w:hAnsi="標楷體" w:hint="eastAsia"/>
                <w:sz w:val="26"/>
                <w:szCs w:val="26"/>
                <w:u w:val="single"/>
              </w:rPr>
              <w:t>及業務規模</w:t>
            </w:r>
            <w:r w:rsidRPr="006906A9">
              <w:rPr>
                <w:rFonts w:ascii="標楷體" w:eastAsia="標楷體" w:hAnsi="標楷體" w:hint="eastAsia"/>
                <w:sz w:val="26"/>
                <w:szCs w:val="26"/>
              </w:rPr>
              <w:t>，訂定防制洗錢及</w:t>
            </w:r>
            <w:proofErr w:type="gramStart"/>
            <w:r w:rsidRPr="006906A9">
              <w:rPr>
                <w:rFonts w:ascii="標楷體" w:eastAsia="標楷體" w:hAnsi="標楷體" w:hint="eastAsia"/>
                <w:sz w:val="26"/>
                <w:szCs w:val="26"/>
              </w:rPr>
              <w:t>打擊資恐計畫</w:t>
            </w:r>
            <w:proofErr w:type="gramEnd"/>
            <w:r w:rsidRPr="006906A9">
              <w:rPr>
                <w:rFonts w:ascii="標楷體" w:eastAsia="標楷體" w:hAnsi="標楷體" w:hint="eastAsia"/>
                <w:sz w:val="26"/>
                <w:szCs w:val="26"/>
                <w:u w:val="single"/>
              </w:rPr>
              <w:t>，以管理及降低已辨識出之風險，並對其中之較高風險，採取強化控管措施</w:t>
            </w:r>
            <w:r w:rsidRPr="006906A9">
              <w:rPr>
                <w:rFonts w:ascii="標楷體" w:eastAsia="標楷體" w:hAnsi="標楷體" w:hint="eastAsia"/>
                <w:sz w:val="26"/>
                <w:szCs w:val="26"/>
              </w:rPr>
              <w:t>。</w:t>
            </w:r>
          </w:p>
          <w:p w:rsidR="005B5959" w:rsidRPr="006906A9" w:rsidRDefault="005B5959" w:rsidP="004D1C6F">
            <w:pPr>
              <w:pStyle w:val="a8"/>
              <w:numPr>
                <w:ilvl w:val="1"/>
                <w:numId w:val="15"/>
              </w:numPr>
              <w:kinsoku w:val="0"/>
              <w:spacing w:line="240" w:lineRule="auto"/>
              <w:ind w:leftChars="0" w:left="704" w:hanging="567"/>
              <w:rPr>
                <w:rFonts w:ascii="標楷體" w:eastAsia="標楷體" w:hAnsi="標楷體"/>
                <w:sz w:val="26"/>
                <w:szCs w:val="26"/>
              </w:rPr>
            </w:pPr>
            <w:r w:rsidRPr="006906A9">
              <w:rPr>
                <w:rFonts w:ascii="標楷體" w:eastAsia="標楷體" w:hAnsi="標楷體" w:hint="eastAsia"/>
                <w:sz w:val="26"/>
                <w:szCs w:val="26"/>
                <w:u w:val="single"/>
              </w:rPr>
              <w:t>監督控管防制洗錢及</w:t>
            </w:r>
            <w:proofErr w:type="gramStart"/>
            <w:r w:rsidRPr="006906A9">
              <w:rPr>
                <w:rFonts w:ascii="標楷體" w:eastAsia="標楷體" w:hAnsi="標楷體" w:hint="eastAsia"/>
                <w:sz w:val="26"/>
                <w:szCs w:val="26"/>
                <w:u w:val="single"/>
              </w:rPr>
              <w:t>打擊資恐</w:t>
            </w:r>
            <w:r w:rsidRPr="006906A9">
              <w:rPr>
                <w:rFonts w:ascii="標楷體" w:eastAsia="標楷體" w:hAnsi="標楷體" w:hint="eastAsia"/>
                <w:sz w:val="26"/>
                <w:szCs w:val="26"/>
              </w:rPr>
              <w:t>法令</w:t>
            </w:r>
            <w:proofErr w:type="gramEnd"/>
            <w:r w:rsidRPr="006906A9">
              <w:rPr>
                <w:rFonts w:ascii="標楷體" w:eastAsia="標楷體" w:hAnsi="標楷體" w:hint="eastAsia"/>
                <w:sz w:val="26"/>
                <w:szCs w:val="26"/>
              </w:rPr>
              <w:t>遵循</w:t>
            </w:r>
            <w:r w:rsidRPr="006906A9">
              <w:rPr>
                <w:rFonts w:ascii="標楷體" w:eastAsia="標楷體" w:hAnsi="標楷體" w:hint="eastAsia"/>
                <w:sz w:val="26"/>
                <w:szCs w:val="26"/>
                <w:u w:val="single"/>
              </w:rPr>
              <w:t>及防制洗錢及</w:t>
            </w:r>
            <w:proofErr w:type="gramStart"/>
            <w:r w:rsidRPr="006906A9">
              <w:rPr>
                <w:rFonts w:ascii="標楷體" w:eastAsia="標楷體" w:hAnsi="標楷體" w:hint="eastAsia"/>
                <w:sz w:val="26"/>
                <w:szCs w:val="26"/>
                <w:u w:val="single"/>
              </w:rPr>
              <w:t>打擊資恐計畫</w:t>
            </w:r>
            <w:proofErr w:type="gramEnd"/>
            <w:r w:rsidRPr="006906A9">
              <w:rPr>
                <w:rFonts w:ascii="標楷體" w:eastAsia="標楷體" w:hAnsi="標楷體" w:hint="eastAsia"/>
                <w:sz w:val="26"/>
                <w:szCs w:val="26"/>
                <w:u w:val="single"/>
              </w:rPr>
              <w:t>執行</w:t>
            </w:r>
            <w:r w:rsidRPr="006906A9">
              <w:rPr>
                <w:rFonts w:ascii="標楷體" w:eastAsia="標楷體" w:hAnsi="標楷體" w:hint="eastAsia"/>
                <w:sz w:val="26"/>
                <w:szCs w:val="26"/>
              </w:rPr>
              <w:t>之標準作業程序，並納入自行</w:t>
            </w:r>
            <w:r w:rsidRPr="006906A9">
              <w:rPr>
                <w:rFonts w:ascii="標楷體" w:eastAsia="標楷體" w:hAnsi="標楷體"/>
                <w:sz w:val="26"/>
                <w:szCs w:val="26"/>
                <w:u w:val="single"/>
              </w:rPr>
              <w:t>查核</w:t>
            </w:r>
            <w:r w:rsidRPr="006906A9">
              <w:rPr>
                <w:rFonts w:ascii="標楷體" w:eastAsia="標楷體" w:hAnsi="標楷體" w:hint="eastAsia"/>
                <w:sz w:val="26"/>
                <w:szCs w:val="26"/>
              </w:rPr>
              <w:t>及內部稽核項目</w:t>
            </w:r>
            <w:r w:rsidRPr="006906A9">
              <w:rPr>
                <w:rFonts w:ascii="標楷體" w:eastAsia="標楷體" w:hAnsi="標楷體" w:hint="eastAsia"/>
                <w:sz w:val="26"/>
                <w:szCs w:val="26"/>
                <w:u w:val="single"/>
              </w:rPr>
              <w:t>，且於必要時予以強化</w:t>
            </w:r>
            <w:r w:rsidRPr="006906A9">
              <w:rPr>
                <w:rFonts w:ascii="標楷體" w:eastAsia="標楷體" w:hAnsi="標楷體" w:hint="eastAsia"/>
                <w:sz w:val="26"/>
                <w:szCs w:val="26"/>
              </w:rPr>
              <w:t>。</w:t>
            </w:r>
          </w:p>
          <w:p w:rsidR="005B5959" w:rsidRPr="006906A9" w:rsidRDefault="005B5959" w:rsidP="004D1C6F">
            <w:pPr>
              <w:pStyle w:val="a8"/>
              <w:numPr>
                <w:ilvl w:val="0"/>
                <w:numId w:val="12"/>
              </w:numPr>
              <w:kinsoku w:val="0"/>
              <w:spacing w:line="240" w:lineRule="auto"/>
              <w:ind w:leftChars="0" w:left="562" w:hanging="562"/>
              <w:rPr>
                <w:rFonts w:ascii="標楷體" w:eastAsia="標楷體" w:hAnsi="標楷體"/>
                <w:sz w:val="26"/>
                <w:szCs w:val="26"/>
                <w:u w:val="single"/>
              </w:rPr>
            </w:pPr>
            <w:r w:rsidRPr="006906A9">
              <w:rPr>
                <w:rFonts w:ascii="標楷體" w:eastAsia="標楷體" w:hAnsi="標楷體" w:hint="eastAsia"/>
                <w:sz w:val="26"/>
                <w:szCs w:val="26"/>
                <w:u w:val="single"/>
              </w:rPr>
              <w:t>前款第一目洗錢</w:t>
            </w:r>
            <w:proofErr w:type="gramStart"/>
            <w:r w:rsidRPr="006906A9">
              <w:rPr>
                <w:rFonts w:ascii="標楷體" w:eastAsia="標楷體" w:hAnsi="標楷體" w:hint="eastAsia"/>
                <w:sz w:val="26"/>
                <w:szCs w:val="26"/>
                <w:u w:val="single"/>
              </w:rPr>
              <w:t>及資恐風險</w:t>
            </w:r>
            <w:proofErr w:type="gramEnd"/>
            <w:r w:rsidRPr="006906A9">
              <w:rPr>
                <w:rFonts w:ascii="標楷體" w:eastAsia="標楷體" w:hAnsi="標楷體" w:hint="eastAsia"/>
                <w:sz w:val="26"/>
                <w:szCs w:val="26"/>
                <w:u w:val="single"/>
              </w:rPr>
              <w:t>之辨識、評估與管理</w:t>
            </w:r>
            <w:r w:rsidRPr="006906A9">
              <w:rPr>
                <w:rFonts w:ascii="標楷體" w:eastAsia="標楷體" w:hAnsi="標楷體"/>
                <w:sz w:val="26"/>
                <w:szCs w:val="26"/>
                <w:u w:val="single"/>
              </w:rPr>
              <w:t>，應至少涵蓋客戶、地域、產品及服務、交易或支付管道等面向，</w:t>
            </w:r>
            <w:r w:rsidRPr="006906A9">
              <w:rPr>
                <w:rFonts w:ascii="標楷體" w:eastAsia="標楷體" w:hAnsi="標楷體" w:hint="eastAsia"/>
                <w:sz w:val="26"/>
                <w:szCs w:val="26"/>
                <w:u w:val="single"/>
              </w:rPr>
              <w:t>並</w:t>
            </w:r>
            <w:r w:rsidRPr="006906A9">
              <w:rPr>
                <w:rFonts w:ascii="標楷體" w:eastAsia="標楷體" w:hAnsi="標楷體"/>
                <w:sz w:val="26"/>
                <w:szCs w:val="26"/>
                <w:u w:val="single"/>
              </w:rPr>
              <w:t>依下列規定辦理：</w:t>
            </w:r>
          </w:p>
          <w:p w:rsidR="005B5959" w:rsidRPr="006906A9" w:rsidRDefault="005B5959" w:rsidP="00D528FD">
            <w:pPr>
              <w:pStyle w:val="a8"/>
              <w:numPr>
                <w:ilvl w:val="0"/>
                <w:numId w:val="16"/>
              </w:numPr>
              <w:kinsoku w:val="0"/>
              <w:spacing w:line="240" w:lineRule="auto"/>
              <w:ind w:leftChars="0" w:left="704" w:hanging="567"/>
              <w:rPr>
                <w:rFonts w:ascii="標楷體" w:eastAsia="標楷體" w:hAnsi="標楷體"/>
                <w:sz w:val="26"/>
                <w:szCs w:val="26"/>
                <w:u w:val="single"/>
              </w:rPr>
            </w:pPr>
            <w:r w:rsidRPr="006906A9">
              <w:rPr>
                <w:rFonts w:ascii="標楷體" w:eastAsia="標楷體" w:hAnsi="標楷體" w:hint="eastAsia"/>
                <w:sz w:val="26"/>
                <w:szCs w:val="26"/>
                <w:u w:val="single"/>
              </w:rPr>
              <w:t>應製作風險評估報告。</w:t>
            </w:r>
          </w:p>
          <w:p w:rsidR="005B5959" w:rsidRPr="006906A9" w:rsidRDefault="005B5959" w:rsidP="00D528FD">
            <w:pPr>
              <w:pStyle w:val="a8"/>
              <w:numPr>
                <w:ilvl w:val="0"/>
                <w:numId w:val="16"/>
              </w:numPr>
              <w:kinsoku w:val="0"/>
              <w:spacing w:line="240" w:lineRule="auto"/>
              <w:ind w:leftChars="0" w:left="704" w:hanging="567"/>
              <w:rPr>
                <w:rFonts w:ascii="標楷體" w:eastAsia="標楷體" w:hAnsi="標楷體"/>
                <w:sz w:val="26"/>
                <w:szCs w:val="26"/>
                <w:u w:val="single"/>
              </w:rPr>
            </w:pPr>
            <w:r w:rsidRPr="006906A9">
              <w:rPr>
                <w:rFonts w:ascii="標楷體" w:eastAsia="標楷體" w:hAnsi="標楷體" w:hint="eastAsia"/>
                <w:sz w:val="26"/>
                <w:szCs w:val="26"/>
                <w:u w:val="single"/>
              </w:rPr>
              <w:t>應考量所有風險因素，以決定整體風險等級，及降低風險之適當措施。</w:t>
            </w:r>
          </w:p>
          <w:p w:rsidR="005B5959" w:rsidRPr="006906A9" w:rsidRDefault="005B5959" w:rsidP="00D528FD">
            <w:pPr>
              <w:pStyle w:val="a8"/>
              <w:numPr>
                <w:ilvl w:val="0"/>
                <w:numId w:val="16"/>
              </w:numPr>
              <w:kinsoku w:val="0"/>
              <w:spacing w:line="240" w:lineRule="auto"/>
              <w:ind w:leftChars="0" w:left="704" w:hanging="567"/>
              <w:rPr>
                <w:rFonts w:ascii="標楷體" w:eastAsia="標楷體" w:hAnsi="標楷體"/>
                <w:sz w:val="26"/>
                <w:szCs w:val="26"/>
                <w:u w:val="single"/>
              </w:rPr>
            </w:pPr>
            <w:r w:rsidRPr="006906A9">
              <w:rPr>
                <w:rFonts w:ascii="標楷體" w:eastAsia="標楷體" w:hAnsi="標楷體" w:hint="eastAsia"/>
                <w:sz w:val="26"/>
                <w:szCs w:val="26"/>
                <w:u w:val="single"/>
              </w:rPr>
              <w:t>應訂定更新風險評估報告之機制，以確保風險資料之更新。</w:t>
            </w:r>
          </w:p>
          <w:p w:rsidR="005B5959" w:rsidRPr="006906A9" w:rsidRDefault="005B5959" w:rsidP="00D528FD">
            <w:pPr>
              <w:pStyle w:val="a8"/>
              <w:numPr>
                <w:ilvl w:val="0"/>
                <w:numId w:val="16"/>
              </w:numPr>
              <w:kinsoku w:val="0"/>
              <w:spacing w:line="240" w:lineRule="auto"/>
              <w:ind w:leftChars="0" w:left="704" w:hanging="567"/>
              <w:rPr>
                <w:rFonts w:ascii="標楷體" w:eastAsia="標楷體" w:hAnsi="標楷體"/>
                <w:sz w:val="26"/>
                <w:szCs w:val="26"/>
                <w:u w:val="single"/>
              </w:rPr>
            </w:pPr>
            <w:r w:rsidRPr="006906A9">
              <w:rPr>
                <w:rFonts w:ascii="標楷體" w:eastAsia="標楷體" w:hAnsi="標楷體" w:hint="eastAsia"/>
                <w:sz w:val="26"/>
                <w:szCs w:val="26"/>
                <w:u w:val="single"/>
              </w:rPr>
              <w:t>應於完成或更新風險評估報告時，將風險評估報告送主管機關備查。</w:t>
            </w:r>
          </w:p>
          <w:p w:rsidR="005B5959" w:rsidRPr="006906A9" w:rsidRDefault="005B5959" w:rsidP="004D1C6F">
            <w:pPr>
              <w:pStyle w:val="a8"/>
              <w:numPr>
                <w:ilvl w:val="0"/>
                <w:numId w:val="12"/>
              </w:numPr>
              <w:kinsoku w:val="0"/>
              <w:spacing w:line="240" w:lineRule="auto"/>
              <w:ind w:leftChars="0" w:left="562" w:hanging="562"/>
              <w:rPr>
                <w:rFonts w:ascii="標楷體" w:eastAsia="標楷體" w:hAnsi="標楷體"/>
                <w:sz w:val="26"/>
                <w:szCs w:val="26"/>
                <w:u w:val="single"/>
              </w:rPr>
            </w:pPr>
            <w:r w:rsidRPr="006906A9">
              <w:rPr>
                <w:rFonts w:ascii="標楷體" w:eastAsia="標楷體" w:hAnsi="標楷體" w:hint="eastAsia"/>
                <w:sz w:val="26"/>
                <w:szCs w:val="26"/>
                <w:u w:val="single"/>
              </w:rPr>
              <w:t>第一款第二目之防制洗錢及</w:t>
            </w:r>
            <w:proofErr w:type="gramStart"/>
            <w:r w:rsidRPr="006906A9">
              <w:rPr>
                <w:rFonts w:ascii="標楷體" w:eastAsia="標楷體" w:hAnsi="標楷體" w:hint="eastAsia"/>
                <w:sz w:val="26"/>
                <w:szCs w:val="26"/>
                <w:u w:val="single"/>
              </w:rPr>
              <w:t>打擊資恐計畫</w:t>
            </w:r>
            <w:proofErr w:type="gramEnd"/>
            <w:r w:rsidRPr="006906A9">
              <w:rPr>
                <w:rFonts w:ascii="標楷體" w:eastAsia="標楷體" w:hAnsi="標楷體" w:hint="eastAsia"/>
                <w:sz w:val="26"/>
                <w:szCs w:val="26"/>
                <w:u w:val="single"/>
              </w:rPr>
              <w:t>，應包括下列政策、程序及控管機制：</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確認客戶身分。</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客戶及交易有關對象之姓名及名稱檢核。</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lastRenderedPageBreak/>
              <w:t>帳戶及交易之持續監控。</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紀錄保存。</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一定金額以上通貨交易申報。</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hint="eastAsia"/>
                <w:sz w:val="26"/>
                <w:szCs w:val="26"/>
                <w:u w:val="single"/>
              </w:rPr>
              <w:t>疑似洗錢</w:t>
            </w:r>
            <w:proofErr w:type="gramStart"/>
            <w:r w:rsidRPr="006906A9">
              <w:rPr>
                <w:rFonts w:ascii="標楷體" w:eastAsia="標楷體" w:hAnsi="標楷體" w:hint="eastAsia"/>
                <w:sz w:val="26"/>
                <w:szCs w:val="26"/>
                <w:u w:val="single"/>
              </w:rPr>
              <w:t>或資恐</w:t>
            </w:r>
            <w:r w:rsidRPr="006906A9">
              <w:rPr>
                <w:rFonts w:ascii="標楷體" w:eastAsia="標楷體" w:hAnsi="標楷體"/>
                <w:sz w:val="26"/>
                <w:szCs w:val="26"/>
                <w:u w:val="single"/>
              </w:rPr>
              <w:t>交易</w:t>
            </w:r>
            <w:proofErr w:type="gramEnd"/>
            <w:r w:rsidRPr="006906A9">
              <w:rPr>
                <w:rFonts w:ascii="標楷體" w:eastAsia="標楷體" w:hAnsi="標楷體"/>
                <w:sz w:val="26"/>
                <w:szCs w:val="26"/>
                <w:u w:val="single"/>
              </w:rPr>
              <w:t>申報</w:t>
            </w:r>
            <w:r w:rsidR="002E2441" w:rsidRPr="006906A9">
              <w:rPr>
                <w:rFonts w:ascii="標楷體" w:eastAsia="標楷體" w:hAnsi="標楷體" w:hint="eastAsia"/>
                <w:sz w:val="26"/>
                <w:szCs w:val="26"/>
                <w:u w:val="single"/>
              </w:rPr>
              <w:t>及依據</w:t>
            </w:r>
            <w:proofErr w:type="gramStart"/>
            <w:r w:rsidR="002E2441" w:rsidRPr="006906A9">
              <w:rPr>
                <w:rFonts w:ascii="標楷體" w:eastAsia="標楷體" w:hAnsi="標楷體" w:hint="eastAsia"/>
                <w:sz w:val="26"/>
                <w:szCs w:val="26"/>
                <w:u w:val="single"/>
              </w:rPr>
              <w:t>資恐防</w:t>
            </w:r>
            <w:proofErr w:type="gramEnd"/>
            <w:r w:rsidR="002E2441" w:rsidRPr="006906A9">
              <w:rPr>
                <w:rFonts w:ascii="標楷體" w:eastAsia="標楷體" w:hAnsi="標楷體" w:hint="eastAsia"/>
                <w:sz w:val="26"/>
                <w:szCs w:val="26"/>
                <w:u w:val="single"/>
              </w:rPr>
              <w:t>制法之通報</w:t>
            </w:r>
            <w:r w:rsidRPr="006906A9">
              <w:rPr>
                <w:rFonts w:ascii="標楷體" w:eastAsia="標楷體" w:hAnsi="標楷體"/>
                <w:sz w:val="26"/>
                <w:szCs w:val="26"/>
                <w:u w:val="single"/>
              </w:rPr>
              <w:t>。</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指定防制洗錢及</w:t>
            </w:r>
            <w:proofErr w:type="gramStart"/>
            <w:r w:rsidRPr="006906A9">
              <w:rPr>
                <w:rFonts w:ascii="標楷體" w:eastAsia="標楷體" w:hAnsi="標楷體"/>
                <w:sz w:val="26"/>
                <w:szCs w:val="26"/>
                <w:u w:val="single"/>
              </w:rPr>
              <w:t>打擊資恐專責</w:t>
            </w:r>
            <w:proofErr w:type="gramEnd"/>
            <w:r w:rsidRPr="006906A9">
              <w:rPr>
                <w:rFonts w:ascii="標楷體" w:eastAsia="標楷體" w:hAnsi="標楷體"/>
                <w:sz w:val="26"/>
                <w:szCs w:val="26"/>
                <w:u w:val="single"/>
              </w:rPr>
              <w:t>主管負責遵循事宜。</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員工遴選及任用程序。</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持續性員工訓練計畫。</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r w:rsidRPr="006906A9">
              <w:rPr>
                <w:rFonts w:ascii="標楷體" w:eastAsia="標楷體" w:hAnsi="標楷體"/>
                <w:sz w:val="26"/>
                <w:szCs w:val="26"/>
                <w:u w:val="single"/>
              </w:rPr>
              <w:t>測試防制洗錢及</w:t>
            </w:r>
            <w:proofErr w:type="gramStart"/>
            <w:r w:rsidRPr="006906A9">
              <w:rPr>
                <w:rFonts w:ascii="標楷體" w:eastAsia="標楷體" w:hAnsi="標楷體"/>
                <w:sz w:val="26"/>
                <w:szCs w:val="26"/>
                <w:u w:val="single"/>
              </w:rPr>
              <w:t>打擊資恐系統</w:t>
            </w:r>
            <w:proofErr w:type="gramEnd"/>
            <w:r w:rsidRPr="006906A9">
              <w:rPr>
                <w:rFonts w:ascii="標楷體" w:eastAsia="標楷體" w:hAnsi="標楷體"/>
                <w:sz w:val="26"/>
                <w:szCs w:val="26"/>
                <w:u w:val="single"/>
              </w:rPr>
              <w:t>有效性之獨立稽核功能。</w:t>
            </w:r>
          </w:p>
          <w:p w:rsidR="005B5959" w:rsidRPr="006906A9" w:rsidRDefault="005B5959" w:rsidP="00D528FD">
            <w:pPr>
              <w:pStyle w:val="a8"/>
              <w:numPr>
                <w:ilvl w:val="0"/>
                <w:numId w:val="17"/>
              </w:numPr>
              <w:kinsoku w:val="0"/>
              <w:spacing w:line="240" w:lineRule="auto"/>
              <w:ind w:leftChars="0" w:left="846" w:hanging="567"/>
              <w:rPr>
                <w:rFonts w:ascii="標楷體" w:eastAsia="標楷體" w:hAnsi="標楷體"/>
                <w:sz w:val="26"/>
                <w:szCs w:val="26"/>
                <w:u w:val="single"/>
              </w:rPr>
            </w:pPr>
            <w:proofErr w:type="gramStart"/>
            <w:r w:rsidRPr="006906A9">
              <w:rPr>
                <w:rFonts w:ascii="標楷體" w:eastAsia="標楷體" w:hAnsi="標楷體"/>
                <w:sz w:val="26"/>
                <w:szCs w:val="26"/>
                <w:u w:val="single"/>
              </w:rPr>
              <w:t>其他依防制</w:t>
            </w:r>
            <w:proofErr w:type="gramEnd"/>
            <w:r w:rsidRPr="006906A9">
              <w:rPr>
                <w:rFonts w:ascii="標楷體" w:eastAsia="標楷體" w:hAnsi="標楷體"/>
                <w:sz w:val="26"/>
                <w:szCs w:val="26"/>
                <w:u w:val="single"/>
              </w:rPr>
              <w:t>洗錢及</w:t>
            </w:r>
            <w:proofErr w:type="gramStart"/>
            <w:r w:rsidRPr="006906A9">
              <w:rPr>
                <w:rFonts w:ascii="標楷體" w:eastAsia="標楷體" w:hAnsi="標楷體"/>
                <w:sz w:val="26"/>
                <w:szCs w:val="26"/>
                <w:u w:val="single"/>
              </w:rPr>
              <w:t>打擊資恐相關</w:t>
            </w:r>
            <w:proofErr w:type="gramEnd"/>
            <w:r w:rsidRPr="006906A9">
              <w:rPr>
                <w:rFonts w:ascii="標楷體" w:eastAsia="標楷體" w:hAnsi="標楷體"/>
                <w:sz w:val="26"/>
                <w:szCs w:val="26"/>
                <w:u w:val="single"/>
              </w:rPr>
              <w:t>法令及</w:t>
            </w:r>
            <w:r w:rsidRPr="006906A9">
              <w:rPr>
                <w:rFonts w:ascii="標楷體" w:eastAsia="標楷體" w:hAnsi="標楷體" w:hint="eastAsia"/>
                <w:sz w:val="26"/>
                <w:szCs w:val="26"/>
                <w:u w:val="single"/>
              </w:rPr>
              <w:t>主管機關</w:t>
            </w:r>
            <w:r w:rsidRPr="006906A9">
              <w:rPr>
                <w:rFonts w:ascii="標楷體" w:eastAsia="標楷體" w:hAnsi="標楷體"/>
                <w:sz w:val="26"/>
                <w:szCs w:val="26"/>
                <w:u w:val="single"/>
              </w:rPr>
              <w:t>規定之事項。</w:t>
            </w:r>
          </w:p>
          <w:p w:rsidR="005B5959" w:rsidRPr="006906A9" w:rsidRDefault="005B5959" w:rsidP="00D528FD">
            <w:pPr>
              <w:pStyle w:val="a8"/>
              <w:numPr>
                <w:ilvl w:val="0"/>
                <w:numId w:val="12"/>
              </w:numPr>
              <w:kinsoku w:val="0"/>
              <w:spacing w:line="240" w:lineRule="auto"/>
              <w:ind w:leftChars="0" w:left="562" w:hanging="562"/>
              <w:rPr>
                <w:rFonts w:ascii="標楷體" w:eastAsia="標楷體" w:hAnsi="標楷體"/>
                <w:sz w:val="26"/>
                <w:szCs w:val="26"/>
                <w:u w:val="single"/>
              </w:rPr>
            </w:pPr>
            <w:r w:rsidRPr="006906A9">
              <w:rPr>
                <w:rFonts w:ascii="標楷體" w:eastAsia="標楷體" w:hAnsi="標楷體"/>
                <w:sz w:val="26"/>
                <w:szCs w:val="26"/>
                <w:u w:val="single"/>
              </w:rPr>
              <w:t>具國外分</w:t>
            </w:r>
            <w:r w:rsidRPr="006906A9">
              <w:rPr>
                <w:rFonts w:ascii="標楷體" w:eastAsia="標楷體" w:hAnsi="標楷體" w:hint="eastAsia"/>
                <w:sz w:val="26"/>
                <w:szCs w:val="26"/>
                <w:u w:val="single"/>
              </w:rPr>
              <w:t>公司（或子公司）</w:t>
            </w:r>
            <w:r w:rsidRPr="006906A9">
              <w:rPr>
                <w:rFonts w:ascii="標楷體" w:eastAsia="標楷體" w:hAnsi="標楷體"/>
                <w:sz w:val="26"/>
                <w:szCs w:val="26"/>
                <w:u w:val="single"/>
              </w:rPr>
              <w:t>之</w:t>
            </w:r>
            <w:r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，應訂定集團層次之防制洗錢與</w:t>
            </w:r>
            <w:proofErr w:type="gramStart"/>
            <w:r w:rsidRPr="006906A9">
              <w:rPr>
                <w:rFonts w:ascii="標楷體" w:eastAsia="標楷體" w:hAnsi="標楷體"/>
                <w:sz w:val="26"/>
                <w:szCs w:val="26"/>
                <w:u w:val="single"/>
              </w:rPr>
              <w:t>打擊資恐計畫</w:t>
            </w:r>
            <w:proofErr w:type="gramEnd"/>
            <w:r w:rsidRPr="006906A9">
              <w:rPr>
                <w:rFonts w:ascii="標楷體" w:eastAsia="標楷體" w:hAnsi="標楷體"/>
                <w:sz w:val="26"/>
                <w:szCs w:val="26"/>
                <w:u w:val="single"/>
              </w:rPr>
              <w:t>，</w:t>
            </w:r>
            <w:r w:rsidRPr="006906A9">
              <w:rPr>
                <w:rFonts w:ascii="標楷體" w:eastAsia="標楷體" w:hAnsi="標楷體" w:hint="eastAsia"/>
                <w:sz w:val="26"/>
                <w:szCs w:val="26"/>
                <w:u w:val="single"/>
              </w:rPr>
              <w:t>於集團內之分公司（或子公司）施行。其內容</w:t>
            </w:r>
            <w:r w:rsidRPr="006906A9">
              <w:rPr>
                <w:rFonts w:ascii="標楷體" w:eastAsia="標楷體" w:hAnsi="標楷體"/>
                <w:sz w:val="26"/>
                <w:szCs w:val="26"/>
                <w:u w:val="single"/>
              </w:rPr>
              <w:t>除包括前款政策、程序及控管機制外，另應在符合我國及國外分</w:t>
            </w:r>
            <w:r w:rsidRPr="006906A9">
              <w:rPr>
                <w:rFonts w:ascii="標楷體" w:eastAsia="標楷體" w:hAnsi="標楷體" w:hint="eastAsia"/>
                <w:sz w:val="26"/>
                <w:szCs w:val="26"/>
                <w:u w:val="single"/>
              </w:rPr>
              <w:t>公司（或子公司）</w:t>
            </w:r>
            <w:r w:rsidRPr="006906A9">
              <w:rPr>
                <w:rFonts w:ascii="標楷體" w:eastAsia="標楷體" w:hAnsi="標楷體"/>
                <w:sz w:val="26"/>
                <w:szCs w:val="26"/>
                <w:u w:val="single"/>
              </w:rPr>
              <w:t>所在地資料保密規定之情形下，訂定下列事項：</w:t>
            </w:r>
          </w:p>
          <w:p w:rsidR="005B5959" w:rsidRPr="006906A9" w:rsidRDefault="005B5959" w:rsidP="00D528FD">
            <w:pPr>
              <w:pStyle w:val="a8"/>
              <w:numPr>
                <w:ilvl w:val="0"/>
                <w:numId w:val="18"/>
              </w:numPr>
              <w:kinsoku w:val="0"/>
              <w:spacing w:line="240" w:lineRule="auto"/>
              <w:ind w:leftChars="0" w:left="704" w:hanging="567"/>
              <w:rPr>
                <w:rFonts w:ascii="標楷體" w:eastAsia="標楷體" w:hAnsi="標楷體"/>
                <w:sz w:val="26"/>
                <w:szCs w:val="26"/>
                <w:u w:val="single"/>
              </w:rPr>
            </w:pPr>
            <w:r w:rsidRPr="006906A9">
              <w:rPr>
                <w:rFonts w:ascii="標楷體" w:eastAsia="標楷體" w:hAnsi="標楷體"/>
                <w:sz w:val="26"/>
                <w:szCs w:val="26"/>
                <w:u w:val="single"/>
              </w:rPr>
              <w:t>為確認客戶身分與洗錢</w:t>
            </w:r>
            <w:proofErr w:type="gramStart"/>
            <w:r w:rsidRPr="006906A9">
              <w:rPr>
                <w:rFonts w:ascii="標楷體" w:eastAsia="標楷體" w:hAnsi="標楷體"/>
                <w:sz w:val="26"/>
                <w:szCs w:val="26"/>
                <w:u w:val="single"/>
              </w:rPr>
              <w:t>及資恐風險</w:t>
            </w:r>
            <w:proofErr w:type="gramEnd"/>
            <w:r w:rsidRPr="006906A9">
              <w:rPr>
                <w:rFonts w:ascii="標楷體" w:eastAsia="標楷體" w:hAnsi="標楷體"/>
                <w:sz w:val="26"/>
                <w:szCs w:val="26"/>
                <w:u w:val="single"/>
              </w:rPr>
              <w:t>管理目的所需之集團內資訊分享政策及程序。</w:t>
            </w:r>
          </w:p>
          <w:p w:rsidR="005B5959" w:rsidRPr="006906A9" w:rsidRDefault="005B5959" w:rsidP="00D528FD">
            <w:pPr>
              <w:pStyle w:val="a8"/>
              <w:numPr>
                <w:ilvl w:val="0"/>
                <w:numId w:val="18"/>
              </w:numPr>
              <w:kinsoku w:val="0"/>
              <w:spacing w:line="240" w:lineRule="auto"/>
              <w:ind w:leftChars="0" w:left="704" w:hanging="567"/>
              <w:rPr>
                <w:rFonts w:ascii="標楷體" w:eastAsia="標楷體" w:hAnsi="標楷體"/>
                <w:sz w:val="26"/>
                <w:szCs w:val="26"/>
                <w:u w:val="single"/>
              </w:rPr>
            </w:pPr>
            <w:r w:rsidRPr="006906A9">
              <w:rPr>
                <w:rFonts w:ascii="標楷體" w:eastAsia="標楷體" w:hAnsi="標楷體"/>
                <w:sz w:val="26"/>
                <w:szCs w:val="26"/>
                <w:u w:val="single"/>
              </w:rPr>
              <w:t>為防制洗錢及</w:t>
            </w:r>
            <w:proofErr w:type="gramStart"/>
            <w:r w:rsidRPr="006906A9">
              <w:rPr>
                <w:rFonts w:ascii="標楷體" w:eastAsia="標楷體" w:hAnsi="標楷體"/>
                <w:sz w:val="26"/>
                <w:szCs w:val="26"/>
                <w:u w:val="single"/>
              </w:rPr>
              <w:t>打擊資恐目的</w:t>
            </w:r>
            <w:proofErr w:type="gramEnd"/>
            <w:r w:rsidRPr="006906A9">
              <w:rPr>
                <w:rFonts w:ascii="標楷體" w:eastAsia="標楷體" w:hAnsi="標楷體"/>
                <w:sz w:val="26"/>
                <w:szCs w:val="26"/>
                <w:u w:val="single"/>
              </w:rPr>
              <w:t>，</w:t>
            </w:r>
            <w:r w:rsidRPr="006906A9">
              <w:rPr>
                <w:rFonts w:ascii="標楷體" w:eastAsia="標楷體" w:hAnsi="標楷體" w:hint="eastAsia"/>
                <w:sz w:val="26"/>
                <w:szCs w:val="26"/>
                <w:u w:val="single"/>
              </w:rPr>
              <w:t>於有必要時，依集團層次法令遵循、稽核及防制洗錢及</w:t>
            </w:r>
            <w:proofErr w:type="gramStart"/>
            <w:r w:rsidRPr="006906A9">
              <w:rPr>
                <w:rFonts w:ascii="標楷體" w:eastAsia="標楷體" w:hAnsi="標楷體" w:hint="eastAsia"/>
                <w:sz w:val="26"/>
                <w:szCs w:val="26"/>
                <w:u w:val="single"/>
              </w:rPr>
              <w:t>打擊資恐功能</w:t>
            </w:r>
            <w:proofErr w:type="gramEnd"/>
            <w:r w:rsidRPr="006906A9">
              <w:rPr>
                <w:rFonts w:ascii="標楷體" w:eastAsia="標楷體" w:hAnsi="標楷體" w:hint="eastAsia"/>
                <w:sz w:val="26"/>
                <w:szCs w:val="26"/>
                <w:u w:val="single"/>
              </w:rPr>
              <w:t>，要求</w:t>
            </w:r>
            <w:r w:rsidRPr="006906A9">
              <w:rPr>
                <w:rFonts w:ascii="標楷體" w:eastAsia="標楷體" w:hAnsi="標楷體"/>
                <w:sz w:val="26"/>
                <w:szCs w:val="26"/>
                <w:u w:val="single"/>
              </w:rPr>
              <w:t>國外分</w:t>
            </w:r>
            <w:r w:rsidRPr="006906A9">
              <w:rPr>
                <w:rFonts w:ascii="標楷體" w:eastAsia="標楷體" w:hAnsi="標楷體" w:hint="eastAsia"/>
                <w:sz w:val="26"/>
                <w:szCs w:val="26"/>
                <w:u w:val="single"/>
              </w:rPr>
              <w:t>公司（或子公司）</w:t>
            </w:r>
            <w:r w:rsidRPr="006906A9">
              <w:rPr>
                <w:rFonts w:ascii="標楷體" w:eastAsia="標楷體" w:hAnsi="標楷體"/>
                <w:sz w:val="26"/>
                <w:szCs w:val="26"/>
                <w:u w:val="single"/>
              </w:rPr>
              <w:t>提供有</w:t>
            </w:r>
            <w:r w:rsidRPr="006906A9">
              <w:rPr>
                <w:rFonts w:ascii="標楷體" w:eastAsia="標楷體" w:hAnsi="標楷體"/>
                <w:sz w:val="26"/>
                <w:szCs w:val="26"/>
                <w:u w:val="single"/>
              </w:rPr>
              <w:lastRenderedPageBreak/>
              <w:t>關客戶、帳戶及交易資訊。</w:t>
            </w:r>
          </w:p>
          <w:p w:rsidR="005B5959" w:rsidRPr="006906A9" w:rsidRDefault="005B5959" w:rsidP="00D528FD">
            <w:pPr>
              <w:pStyle w:val="a8"/>
              <w:numPr>
                <w:ilvl w:val="0"/>
                <w:numId w:val="18"/>
              </w:numPr>
              <w:kinsoku w:val="0"/>
              <w:spacing w:line="240" w:lineRule="auto"/>
              <w:ind w:leftChars="0" w:left="704" w:hanging="567"/>
              <w:rPr>
                <w:rFonts w:ascii="標楷體" w:eastAsia="標楷體" w:hAnsi="標楷體"/>
                <w:sz w:val="26"/>
                <w:szCs w:val="26"/>
                <w:u w:val="single"/>
              </w:rPr>
            </w:pPr>
            <w:r w:rsidRPr="006906A9">
              <w:rPr>
                <w:rFonts w:ascii="標楷體" w:eastAsia="標楷體" w:hAnsi="標楷體"/>
                <w:sz w:val="26"/>
                <w:szCs w:val="26"/>
                <w:u w:val="single"/>
              </w:rPr>
              <w:t>對運用被交換資訊及其保密之安全防護。</w:t>
            </w:r>
          </w:p>
          <w:p w:rsidR="005B5959" w:rsidRPr="006906A9" w:rsidRDefault="005B5959" w:rsidP="004D1C6F">
            <w:pPr>
              <w:pStyle w:val="a8"/>
              <w:numPr>
                <w:ilvl w:val="0"/>
                <w:numId w:val="12"/>
              </w:numPr>
              <w:kinsoku w:val="0"/>
              <w:spacing w:line="240" w:lineRule="auto"/>
              <w:ind w:leftChars="0" w:left="621" w:hanging="621"/>
              <w:rPr>
                <w:rFonts w:ascii="標楷體" w:eastAsia="標楷體" w:hAnsi="標楷體"/>
                <w:sz w:val="26"/>
                <w:szCs w:val="26"/>
              </w:rPr>
            </w:pPr>
            <w:r w:rsidRPr="006906A9">
              <w:rPr>
                <w:rFonts w:ascii="標楷體" w:eastAsia="標楷體" w:hAnsi="標楷體" w:hint="eastAsia"/>
                <w:sz w:val="26"/>
                <w:szCs w:val="26"/>
              </w:rPr>
              <w:t>證券商</w:t>
            </w:r>
            <w:r w:rsidRPr="006906A9">
              <w:rPr>
                <w:rFonts w:ascii="標楷體" w:eastAsia="標楷體" w:hAnsi="標楷體" w:hint="eastAsia"/>
                <w:sz w:val="26"/>
                <w:szCs w:val="26"/>
                <w:u w:val="single"/>
              </w:rPr>
              <w:t>應確保其國外分公司(或子公司)，在符合當地法令情形下，實施與總公司(或母公司)一致之防制洗錢及</w:t>
            </w:r>
            <w:proofErr w:type="gramStart"/>
            <w:r w:rsidRPr="006906A9">
              <w:rPr>
                <w:rFonts w:ascii="標楷體" w:eastAsia="標楷體" w:hAnsi="標楷體" w:hint="eastAsia"/>
                <w:sz w:val="26"/>
                <w:szCs w:val="26"/>
                <w:u w:val="single"/>
              </w:rPr>
              <w:t>打擊資恐措施</w:t>
            </w:r>
            <w:proofErr w:type="gramEnd"/>
            <w:r w:rsidRPr="006906A9">
              <w:rPr>
                <w:rFonts w:ascii="標楷體" w:eastAsia="標楷體" w:hAnsi="標楷體" w:hint="eastAsia"/>
                <w:sz w:val="26"/>
                <w:szCs w:val="26"/>
                <w:u w:val="single"/>
              </w:rPr>
              <w:t>。</w:t>
            </w:r>
            <w:r w:rsidRPr="006906A9">
              <w:rPr>
                <w:rFonts w:ascii="標楷體" w:eastAsia="標楷體" w:hAnsi="標楷體" w:hint="eastAsia"/>
                <w:sz w:val="26"/>
                <w:szCs w:val="26"/>
              </w:rPr>
              <w:t>當總公司</w:t>
            </w:r>
            <w:r w:rsidRPr="006906A9">
              <w:rPr>
                <w:rFonts w:ascii="標楷體" w:eastAsia="標楷體" w:hAnsi="標楷體" w:hint="eastAsia"/>
                <w:sz w:val="26"/>
                <w:szCs w:val="26"/>
                <w:u w:val="single"/>
              </w:rPr>
              <w:t>(或母公司)</w:t>
            </w:r>
            <w:r w:rsidRPr="006906A9">
              <w:rPr>
                <w:rFonts w:ascii="標楷體" w:eastAsia="標楷體" w:hAnsi="標楷體" w:hint="eastAsia"/>
                <w:sz w:val="26"/>
                <w:szCs w:val="26"/>
              </w:rPr>
              <w:t>與</w:t>
            </w:r>
            <w:r w:rsidRPr="006906A9">
              <w:rPr>
                <w:rFonts w:ascii="標楷體" w:eastAsia="標楷體" w:hAnsi="標楷體" w:hint="eastAsia"/>
                <w:sz w:val="26"/>
                <w:szCs w:val="26"/>
                <w:u w:val="single"/>
              </w:rPr>
              <w:t>分公司(或子公司)</w:t>
            </w:r>
            <w:r w:rsidRPr="006906A9">
              <w:rPr>
                <w:rFonts w:ascii="標楷體" w:eastAsia="標楷體" w:hAnsi="標楷體" w:hint="eastAsia"/>
                <w:sz w:val="26"/>
                <w:szCs w:val="26"/>
              </w:rPr>
              <w:t>所在國之最低要求不同時，</w:t>
            </w:r>
            <w:r w:rsidRPr="006906A9">
              <w:rPr>
                <w:rFonts w:ascii="標楷體" w:eastAsia="標楷體" w:hAnsi="標楷體" w:hint="eastAsia"/>
                <w:sz w:val="26"/>
                <w:szCs w:val="26"/>
                <w:u w:val="single"/>
              </w:rPr>
              <w:t>分公司(或子公司)</w:t>
            </w:r>
            <w:r w:rsidRPr="006906A9">
              <w:rPr>
                <w:rFonts w:ascii="標楷體" w:eastAsia="標楷體" w:hAnsi="標楷體" w:hint="eastAsia"/>
                <w:sz w:val="26"/>
                <w:szCs w:val="26"/>
              </w:rPr>
              <w:t>應就兩地選擇較高標準者作為遵循依據，惟就標準高低之認定有疑義時，以證券商總公司</w:t>
            </w:r>
            <w:r w:rsidRPr="006906A9">
              <w:rPr>
                <w:rFonts w:ascii="標楷體" w:eastAsia="標楷體" w:hAnsi="標楷體" w:hint="eastAsia"/>
                <w:sz w:val="26"/>
                <w:szCs w:val="26"/>
                <w:u w:val="single"/>
              </w:rPr>
              <w:t>(或母公司)</w:t>
            </w:r>
            <w:r w:rsidRPr="006906A9">
              <w:rPr>
                <w:rFonts w:ascii="標楷體" w:eastAsia="標楷體" w:hAnsi="標楷體" w:hint="eastAsia"/>
                <w:sz w:val="26"/>
                <w:szCs w:val="26"/>
              </w:rPr>
              <w:t>所在國之主管機關之認定為依據；倘因外國法規禁止，致無法</w:t>
            </w:r>
            <w:proofErr w:type="gramStart"/>
            <w:r w:rsidRPr="006906A9">
              <w:rPr>
                <w:rFonts w:ascii="標楷體" w:eastAsia="標楷體" w:hAnsi="標楷體" w:hint="eastAsia"/>
                <w:sz w:val="26"/>
                <w:szCs w:val="26"/>
              </w:rPr>
              <w:t>採</w:t>
            </w:r>
            <w:proofErr w:type="gramEnd"/>
            <w:r w:rsidRPr="006906A9">
              <w:rPr>
                <w:rFonts w:ascii="標楷體" w:eastAsia="標楷體" w:hAnsi="標楷體" w:hint="eastAsia"/>
                <w:sz w:val="26"/>
                <w:szCs w:val="26"/>
              </w:rPr>
              <w:t>行與總公司</w:t>
            </w:r>
            <w:r w:rsidRPr="006906A9">
              <w:rPr>
                <w:rFonts w:ascii="標楷體" w:eastAsia="標楷體" w:hAnsi="標楷體" w:hint="eastAsia"/>
                <w:sz w:val="26"/>
                <w:szCs w:val="26"/>
                <w:u w:val="single"/>
              </w:rPr>
              <w:t>(或母公司)</w:t>
            </w:r>
            <w:r w:rsidRPr="006906A9">
              <w:rPr>
                <w:rFonts w:ascii="標楷體" w:eastAsia="標楷體" w:hAnsi="標楷體" w:hint="eastAsia"/>
                <w:sz w:val="26"/>
                <w:szCs w:val="26"/>
              </w:rPr>
              <w:t>相同標準時，應採取合宜之額外措施，以管理洗錢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，並向主管機關</w:t>
            </w:r>
            <w:r w:rsidRPr="006906A9">
              <w:rPr>
                <w:rFonts w:ascii="標楷體" w:eastAsia="標楷體" w:hAnsi="標楷體" w:hint="eastAsia"/>
                <w:sz w:val="26"/>
                <w:szCs w:val="26"/>
                <w:u w:val="single"/>
              </w:rPr>
              <w:t>申</w:t>
            </w:r>
            <w:r w:rsidRPr="006906A9">
              <w:rPr>
                <w:rFonts w:ascii="標楷體" w:eastAsia="標楷體" w:hAnsi="標楷體" w:hint="eastAsia"/>
                <w:sz w:val="26"/>
                <w:szCs w:val="26"/>
              </w:rPr>
              <w:t>報。</w:t>
            </w:r>
          </w:p>
          <w:p w:rsidR="005B5959" w:rsidRPr="006906A9" w:rsidRDefault="005B5959" w:rsidP="004D1C6F">
            <w:pPr>
              <w:pStyle w:val="a8"/>
              <w:numPr>
                <w:ilvl w:val="0"/>
                <w:numId w:val="12"/>
              </w:numPr>
              <w:kinsoku w:val="0"/>
              <w:spacing w:line="240" w:lineRule="auto"/>
              <w:ind w:leftChars="0" w:left="621" w:hanging="621"/>
              <w:rPr>
                <w:rFonts w:ascii="標楷體" w:eastAsia="標楷體" w:hAnsi="標楷體"/>
                <w:sz w:val="26"/>
                <w:szCs w:val="26"/>
              </w:rPr>
            </w:pPr>
            <w:r w:rsidRPr="006906A9">
              <w:rPr>
                <w:rFonts w:ascii="標楷體" w:eastAsia="標楷體" w:hAnsi="標楷體" w:hint="eastAsia"/>
                <w:sz w:val="26"/>
                <w:szCs w:val="26"/>
              </w:rPr>
              <w:t>在</w:t>
            </w:r>
            <w:proofErr w:type="gramStart"/>
            <w:r w:rsidRPr="006906A9">
              <w:rPr>
                <w:rFonts w:ascii="標楷體" w:eastAsia="標楷體" w:hAnsi="標楷體" w:hint="eastAsia"/>
                <w:sz w:val="26"/>
                <w:szCs w:val="26"/>
              </w:rPr>
              <w:t>臺</w:t>
            </w:r>
            <w:proofErr w:type="gramEnd"/>
            <w:r w:rsidRPr="006906A9">
              <w:rPr>
                <w:rFonts w:ascii="標楷體" w:eastAsia="標楷體" w:hAnsi="標楷體" w:hint="eastAsia"/>
                <w:sz w:val="26"/>
                <w:szCs w:val="26"/>
              </w:rPr>
              <w:t>之外國金融機構集團分公司或子公司，就</w:t>
            </w:r>
            <w:r w:rsidRPr="006906A9">
              <w:rPr>
                <w:rFonts w:ascii="標楷體" w:eastAsia="標楷體" w:hAnsi="標楷體" w:cs="新細明體" w:hint="eastAsia"/>
                <w:sz w:val="26"/>
                <w:szCs w:val="26"/>
                <w:u w:val="single"/>
              </w:rPr>
              <w:t>第一款第一目及第二</w:t>
            </w:r>
            <w:proofErr w:type="gramStart"/>
            <w:r w:rsidRPr="006906A9">
              <w:rPr>
                <w:rFonts w:ascii="標楷體" w:eastAsia="標楷體" w:hAnsi="標楷體" w:cs="新細明體" w:hint="eastAsia"/>
                <w:sz w:val="26"/>
                <w:szCs w:val="26"/>
                <w:u w:val="single"/>
              </w:rPr>
              <w:t>目應</w:t>
            </w:r>
            <w:r w:rsidRPr="006906A9">
              <w:rPr>
                <w:rFonts w:ascii="標楷體" w:eastAsia="標楷體" w:hAnsi="標楷體" w:hint="eastAsia"/>
                <w:sz w:val="26"/>
                <w:szCs w:val="26"/>
              </w:rPr>
              <w:t>依據</w:t>
            </w:r>
            <w:proofErr w:type="gramEnd"/>
            <w:r w:rsidRPr="006906A9">
              <w:rPr>
                <w:rFonts w:ascii="標楷體" w:eastAsia="標楷體" w:hAnsi="標楷體" w:hint="eastAsia"/>
                <w:sz w:val="26"/>
                <w:szCs w:val="26"/>
              </w:rPr>
              <w:t>「證券商評估洗錢及資助恐怖主義風險及</w:t>
            </w:r>
            <w:proofErr w:type="gramStart"/>
            <w:r w:rsidRPr="006906A9">
              <w:rPr>
                <w:rFonts w:ascii="標楷體" w:eastAsia="標楷體" w:hAnsi="標楷體" w:hint="eastAsia"/>
                <w:sz w:val="26"/>
                <w:szCs w:val="26"/>
              </w:rPr>
              <w:t>訂定相關防</w:t>
            </w:r>
            <w:proofErr w:type="gramEnd"/>
            <w:r w:rsidRPr="006906A9">
              <w:rPr>
                <w:rFonts w:ascii="標楷體" w:eastAsia="標楷體" w:hAnsi="標楷體" w:hint="eastAsia"/>
                <w:sz w:val="26"/>
                <w:szCs w:val="26"/>
              </w:rPr>
              <w:t>制計畫指引」訂定之洗錢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辨識、評估、管理相關政策、程序</w:t>
            </w:r>
            <w:r w:rsidRPr="006906A9">
              <w:rPr>
                <w:rFonts w:ascii="標楷體" w:eastAsia="標楷體" w:hAnsi="標楷體" w:hint="eastAsia"/>
                <w:sz w:val="26"/>
                <w:szCs w:val="26"/>
                <w:u w:val="single"/>
              </w:rPr>
              <w:t>及防制洗錢及</w:t>
            </w:r>
            <w:proofErr w:type="gramStart"/>
            <w:r w:rsidRPr="006906A9">
              <w:rPr>
                <w:rFonts w:ascii="標楷體" w:eastAsia="標楷體" w:hAnsi="標楷體" w:hint="eastAsia"/>
                <w:sz w:val="26"/>
                <w:szCs w:val="26"/>
                <w:u w:val="single"/>
              </w:rPr>
              <w:t>打擊資恐計畫</w:t>
            </w:r>
            <w:proofErr w:type="gramEnd"/>
            <w:r w:rsidRPr="006906A9">
              <w:rPr>
                <w:rFonts w:ascii="標楷體" w:eastAsia="標楷體" w:hAnsi="標楷體" w:hint="eastAsia"/>
                <w:sz w:val="26"/>
                <w:szCs w:val="26"/>
                <w:u w:val="single"/>
              </w:rPr>
              <w:t>，須包括政策、程序及控管機制</w:t>
            </w:r>
            <w:r w:rsidRPr="006906A9">
              <w:rPr>
                <w:rFonts w:ascii="標楷體" w:eastAsia="標楷體" w:hAnsi="標楷體" w:hint="eastAsia"/>
                <w:sz w:val="26"/>
                <w:szCs w:val="26"/>
              </w:rPr>
              <w:t>，若母集團已建立不低於我國規定且不違反我國法規情形者，</w:t>
            </w:r>
            <w:r w:rsidRPr="006906A9">
              <w:rPr>
                <w:rFonts w:ascii="標楷體" w:eastAsia="標楷體" w:hAnsi="標楷體" w:hint="eastAsia"/>
                <w:sz w:val="26"/>
                <w:szCs w:val="26"/>
              </w:rPr>
              <w:lastRenderedPageBreak/>
              <w:t>在</w:t>
            </w:r>
            <w:proofErr w:type="gramStart"/>
            <w:r w:rsidRPr="006906A9">
              <w:rPr>
                <w:rFonts w:ascii="標楷體" w:eastAsia="標楷體" w:hAnsi="標楷體" w:hint="eastAsia"/>
                <w:sz w:val="26"/>
                <w:szCs w:val="26"/>
              </w:rPr>
              <w:t>臺</w:t>
            </w:r>
            <w:proofErr w:type="gramEnd"/>
            <w:r w:rsidRPr="006906A9">
              <w:rPr>
                <w:rFonts w:ascii="標楷體" w:eastAsia="標楷體" w:hAnsi="標楷體" w:hint="eastAsia"/>
                <w:sz w:val="26"/>
                <w:szCs w:val="26"/>
              </w:rPr>
              <w:t>分公司或子公司得</w:t>
            </w:r>
            <w:proofErr w:type="gramStart"/>
            <w:r w:rsidRPr="006906A9">
              <w:rPr>
                <w:rFonts w:ascii="標楷體" w:eastAsia="標楷體" w:hAnsi="標楷體" w:hint="eastAsia"/>
                <w:sz w:val="26"/>
                <w:szCs w:val="26"/>
              </w:rPr>
              <w:t>適用母</w:t>
            </w:r>
            <w:proofErr w:type="gramEnd"/>
            <w:r w:rsidRPr="006906A9">
              <w:rPr>
                <w:rFonts w:ascii="標楷體" w:eastAsia="標楷體" w:hAnsi="標楷體" w:hint="eastAsia"/>
                <w:sz w:val="26"/>
                <w:szCs w:val="26"/>
              </w:rPr>
              <w:t>集團之規定。</w:t>
            </w:r>
          </w:p>
          <w:p w:rsidR="005B5959" w:rsidRPr="006906A9" w:rsidRDefault="005B5959" w:rsidP="00291E97">
            <w:pPr>
              <w:pStyle w:val="a8"/>
              <w:numPr>
                <w:ilvl w:val="0"/>
                <w:numId w:val="12"/>
              </w:numPr>
              <w:kinsoku w:val="0"/>
              <w:spacing w:line="240" w:lineRule="auto"/>
              <w:ind w:leftChars="0" w:left="621" w:hanging="621"/>
              <w:rPr>
                <w:rFonts w:ascii="標楷體" w:eastAsia="標楷體" w:hAnsi="標楷體"/>
                <w:sz w:val="26"/>
                <w:szCs w:val="26"/>
                <w:u w:val="single"/>
              </w:rPr>
            </w:pPr>
            <w:r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之董事會</w:t>
            </w:r>
            <w:r w:rsidRPr="006906A9">
              <w:rPr>
                <w:rFonts w:ascii="標楷體" w:eastAsia="標楷體" w:hAnsi="標楷體" w:hint="eastAsia"/>
                <w:sz w:val="26"/>
                <w:szCs w:val="26"/>
                <w:u w:val="single"/>
              </w:rPr>
              <w:t>對確保建立及維持適當有效之</w:t>
            </w:r>
            <w:r w:rsidRPr="006906A9">
              <w:rPr>
                <w:rFonts w:ascii="標楷體" w:eastAsia="標楷體" w:hAnsi="標楷體"/>
                <w:sz w:val="26"/>
                <w:szCs w:val="26"/>
                <w:u w:val="single"/>
              </w:rPr>
              <w:t>防制洗錢及打擊</w:t>
            </w:r>
            <w:proofErr w:type="gramStart"/>
            <w:r w:rsidRPr="006906A9">
              <w:rPr>
                <w:rFonts w:ascii="標楷體" w:eastAsia="標楷體" w:hAnsi="標楷體"/>
                <w:sz w:val="26"/>
                <w:szCs w:val="26"/>
                <w:u w:val="single"/>
              </w:rPr>
              <w:t>資恐</w:t>
            </w:r>
            <w:r w:rsidRPr="006906A9">
              <w:rPr>
                <w:rFonts w:ascii="標楷體" w:eastAsia="標楷體" w:hAnsi="標楷體" w:hint="eastAsia"/>
                <w:sz w:val="26"/>
                <w:szCs w:val="26"/>
                <w:u w:val="single"/>
              </w:rPr>
              <w:t>內部</w:t>
            </w:r>
            <w:proofErr w:type="gramEnd"/>
            <w:r w:rsidRPr="006906A9">
              <w:rPr>
                <w:rFonts w:ascii="標楷體" w:eastAsia="標楷體" w:hAnsi="標楷體" w:hint="eastAsia"/>
                <w:sz w:val="26"/>
                <w:szCs w:val="26"/>
                <w:u w:val="single"/>
              </w:rPr>
              <w:t>控制負最終責任。董事會</w:t>
            </w:r>
            <w:r w:rsidRPr="006906A9">
              <w:rPr>
                <w:rFonts w:ascii="標楷體" w:eastAsia="標楷體" w:hAnsi="標楷體"/>
                <w:sz w:val="26"/>
                <w:szCs w:val="26"/>
                <w:u w:val="single"/>
              </w:rPr>
              <w:t>及高階管理人員應瞭解其洗錢</w:t>
            </w:r>
            <w:proofErr w:type="gramStart"/>
            <w:r w:rsidRPr="006906A9">
              <w:rPr>
                <w:rFonts w:ascii="標楷體" w:eastAsia="標楷體" w:hAnsi="標楷體"/>
                <w:sz w:val="26"/>
                <w:szCs w:val="26"/>
                <w:u w:val="single"/>
              </w:rPr>
              <w:t>及資恐風險</w:t>
            </w:r>
            <w:proofErr w:type="gramEnd"/>
            <w:r w:rsidRPr="006906A9">
              <w:rPr>
                <w:rFonts w:ascii="標楷體" w:eastAsia="標楷體" w:hAnsi="標楷體"/>
                <w:sz w:val="26"/>
                <w:szCs w:val="26"/>
                <w:u w:val="single"/>
              </w:rPr>
              <w:t>，及防制洗錢及</w:t>
            </w:r>
            <w:proofErr w:type="gramStart"/>
            <w:r w:rsidRPr="006906A9">
              <w:rPr>
                <w:rFonts w:ascii="標楷體" w:eastAsia="標楷體" w:hAnsi="標楷體"/>
                <w:sz w:val="26"/>
                <w:szCs w:val="26"/>
                <w:u w:val="single"/>
              </w:rPr>
              <w:t>打擊資恐計畫</w:t>
            </w:r>
            <w:proofErr w:type="gramEnd"/>
            <w:r w:rsidRPr="006906A9">
              <w:rPr>
                <w:rFonts w:ascii="標楷體" w:eastAsia="標楷體" w:hAnsi="標楷體"/>
                <w:sz w:val="26"/>
                <w:szCs w:val="26"/>
                <w:u w:val="single"/>
              </w:rPr>
              <w:t>之運作，</w:t>
            </w:r>
            <w:r w:rsidRPr="006906A9">
              <w:rPr>
                <w:rFonts w:ascii="標楷體" w:eastAsia="標楷體" w:hAnsi="標楷體" w:hint="eastAsia"/>
                <w:sz w:val="26"/>
                <w:szCs w:val="26"/>
                <w:u w:val="single"/>
              </w:rPr>
              <w:t>並採取措施以塑造重視防制洗錢及</w:t>
            </w:r>
            <w:proofErr w:type="gramStart"/>
            <w:r w:rsidRPr="006906A9">
              <w:rPr>
                <w:rFonts w:ascii="標楷體" w:eastAsia="標楷體" w:hAnsi="標楷體" w:hint="eastAsia"/>
                <w:sz w:val="26"/>
                <w:szCs w:val="26"/>
                <w:u w:val="single"/>
              </w:rPr>
              <w:t>打擊資恐文化</w:t>
            </w:r>
            <w:proofErr w:type="gramEnd"/>
            <w:r w:rsidRPr="006906A9">
              <w:rPr>
                <w:rFonts w:ascii="標楷體" w:eastAsia="標楷體" w:hAnsi="標楷體" w:hint="eastAsia"/>
                <w:sz w:val="26"/>
                <w:szCs w:val="26"/>
                <w:u w:val="single"/>
              </w:rPr>
              <w:t>。</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參、證券商應依下列規定，訂定防制洗錢及打擊資</w:t>
            </w:r>
            <w:r w:rsidRPr="006906A9">
              <w:rPr>
                <w:rFonts w:ascii="標楷體" w:eastAsia="標楷體" w:hAnsi="標楷體" w:hint="eastAsia"/>
                <w:sz w:val="26"/>
                <w:szCs w:val="26"/>
                <w:u w:val="single"/>
              </w:rPr>
              <w:t>助</w:t>
            </w:r>
            <w:r w:rsidRPr="006906A9">
              <w:rPr>
                <w:rFonts w:ascii="標楷體" w:eastAsia="標楷體" w:hAnsi="標楷體" w:hint="eastAsia"/>
                <w:sz w:val="26"/>
                <w:szCs w:val="26"/>
              </w:rPr>
              <w:t>恐</w:t>
            </w:r>
            <w:r w:rsidRPr="006906A9">
              <w:rPr>
                <w:rFonts w:ascii="標楷體" w:eastAsia="標楷體" w:hAnsi="標楷體" w:hint="eastAsia"/>
                <w:sz w:val="26"/>
                <w:szCs w:val="26"/>
                <w:u w:val="single"/>
              </w:rPr>
              <w:t>怖主義</w:t>
            </w:r>
            <w:r w:rsidRPr="006906A9">
              <w:rPr>
                <w:rFonts w:ascii="標楷體" w:eastAsia="標楷體" w:hAnsi="標楷體" w:hint="eastAsia"/>
                <w:sz w:val="26"/>
                <w:szCs w:val="26"/>
              </w:rPr>
              <w:t>內部管制程序：</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一、</w:t>
            </w:r>
            <w:r w:rsidRPr="006906A9">
              <w:rPr>
                <w:rFonts w:ascii="標楷體" w:eastAsia="標楷體" w:hAnsi="標楷體" w:hint="eastAsia"/>
                <w:sz w:val="26"/>
                <w:szCs w:val="26"/>
                <w:u w:val="single"/>
              </w:rPr>
              <w:t>對客戶規避洗錢防制法之規定，應予以注意</w:t>
            </w:r>
            <w:r w:rsidRPr="006906A9">
              <w:rPr>
                <w:rFonts w:ascii="標楷體" w:eastAsia="標楷體" w:hAnsi="標楷體" w:hint="eastAsia"/>
                <w:sz w:val="26"/>
                <w:szCs w:val="26"/>
              </w:rPr>
              <w:t>。</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t>六、</w:t>
            </w:r>
            <w:r w:rsidRPr="006906A9">
              <w:rPr>
                <w:rFonts w:ascii="標楷體" w:eastAsia="標楷體" w:hAnsi="標楷體" w:hint="eastAsia"/>
                <w:sz w:val="26"/>
                <w:szCs w:val="26"/>
                <w:u w:val="single"/>
              </w:rPr>
              <w:t>應定期檢討內部管制措施是否足以防制洗錢及打擊資助恐怖主義，並將「防制洗錢及打擊資助恐怖主義注意事項」納入內部控制制度</w:t>
            </w:r>
            <w:r w:rsidRPr="006906A9">
              <w:rPr>
                <w:rFonts w:ascii="標楷體" w:eastAsia="標楷體" w:hAnsi="標楷體" w:hint="eastAsia"/>
                <w:sz w:val="26"/>
                <w:szCs w:val="26"/>
              </w:rPr>
              <w:t>。</w:t>
            </w:r>
          </w:p>
          <w:p w:rsidR="005B5959" w:rsidRPr="006906A9" w:rsidRDefault="005B5959" w:rsidP="00190DDB">
            <w:pPr>
              <w:kinsoku w:val="0"/>
              <w:spacing w:line="360" w:lineRule="exact"/>
              <w:ind w:left="520" w:hangingChars="200" w:hanging="520"/>
              <w:rPr>
                <w:rFonts w:ascii="標楷體" w:eastAsia="標楷體" w:hAnsi="標楷體"/>
                <w:sz w:val="26"/>
                <w:szCs w:val="26"/>
              </w:rPr>
            </w:pPr>
            <w:r w:rsidRPr="006906A9">
              <w:rPr>
                <w:rFonts w:ascii="標楷體" w:eastAsia="標楷體" w:hAnsi="標楷體" w:hint="eastAsia"/>
                <w:sz w:val="26"/>
                <w:szCs w:val="26"/>
              </w:rPr>
              <w:lastRenderedPageBreak/>
              <w:t>七、</w:t>
            </w:r>
            <w:r w:rsidRPr="006906A9">
              <w:rPr>
                <w:rFonts w:ascii="標楷體" w:eastAsia="標楷體" w:hAnsi="標楷體" w:hint="eastAsia"/>
                <w:sz w:val="26"/>
                <w:szCs w:val="26"/>
                <w:u w:val="single"/>
              </w:rPr>
              <w:t>風險控管機制或</w:t>
            </w:r>
            <w:r w:rsidRPr="006906A9">
              <w:rPr>
                <w:rFonts w:ascii="標楷體" w:eastAsia="標楷體" w:hAnsi="標楷體" w:hint="eastAsia"/>
                <w:sz w:val="26"/>
                <w:szCs w:val="26"/>
              </w:rPr>
              <w:t>內部控制制度</w:t>
            </w:r>
            <w:r w:rsidRPr="006906A9">
              <w:rPr>
                <w:rFonts w:ascii="標楷體" w:eastAsia="標楷體" w:hAnsi="標楷體" w:hint="eastAsia"/>
                <w:sz w:val="26"/>
                <w:szCs w:val="26"/>
                <w:u w:val="single"/>
              </w:rPr>
              <w:t>，</w:t>
            </w:r>
            <w:r w:rsidRPr="006906A9">
              <w:rPr>
                <w:rFonts w:ascii="標楷體" w:eastAsia="標楷體" w:hAnsi="標楷體" w:hint="eastAsia"/>
                <w:sz w:val="26"/>
                <w:szCs w:val="26"/>
              </w:rPr>
              <w:t>應包括下列事項</w:t>
            </w:r>
            <w:r w:rsidRPr="006906A9">
              <w:rPr>
                <w:rFonts w:ascii="標楷體" w:eastAsia="標楷體" w:hAnsi="標楷體" w:hint="eastAsia"/>
                <w:sz w:val="26"/>
                <w:szCs w:val="26"/>
                <w:u w:val="single"/>
              </w:rPr>
              <w:t>，且所採取之管控措施的類型與程度，應與洗錢</w:t>
            </w:r>
            <w:proofErr w:type="gramStart"/>
            <w:r w:rsidRPr="006906A9">
              <w:rPr>
                <w:rFonts w:ascii="標楷體" w:eastAsia="標楷體" w:hAnsi="標楷體" w:hint="eastAsia"/>
                <w:sz w:val="26"/>
                <w:szCs w:val="26"/>
                <w:u w:val="single"/>
              </w:rPr>
              <w:t>與資恐風險</w:t>
            </w:r>
            <w:proofErr w:type="gramEnd"/>
            <w:r w:rsidRPr="006906A9">
              <w:rPr>
                <w:rFonts w:ascii="標楷體" w:eastAsia="標楷體" w:hAnsi="標楷體" w:hint="eastAsia"/>
                <w:sz w:val="26"/>
                <w:szCs w:val="26"/>
                <w:u w:val="single"/>
              </w:rPr>
              <w:t>，以及和業務規模相稱</w:t>
            </w:r>
            <w:r w:rsidRPr="006906A9">
              <w:rPr>
                <w:rFonts w:ascii="標楷體" w:eastAsia="標楷體" w:hAnsi="標楷體" w:hint="eastAsia"/>
                <w:sz w:val="26"/>
                <w:szCs w:val="26"/>
              </w:rPr>
              <w:t>：</w:t>
            </w:r>
          </w:p>
          <w:p w:rsidR="005B5959" w:rsidRPr="006906A9" w:rsidRDefault="005B5959" w:rsidP="00190DDB">
            <w:pPr>
              <w:pStyle w:val="a8"/>
              <w:numPr>
                <w:ilvl w:val="0"/>
                <w:numId w:val="13"/>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rPr>
              <w:t>依據「證券商評估洗錢及資</w:t>
            </w:r>
            <w:r w:rsidRPr="006906A9">
              <w:rPr>
                <w:rFonts w:ascii="標楷體" w:eastAsia="標楷體" w:hAnsi="標楷體" w:hint="eastAsia"/>
                <w:sz w:val="26"/>
                <w:szCs w:val="26"/>
                <w:u w:val="single"/>
              </w:rPr>
              <w:t>助</w:t>
            </w:r>
            <w:r w:rsidRPr="006906A9">
              <w:rPr>
                <w:rFonts w:ascii="標楷體" w:eastAsia="標楷體" w:hAnsi="標楷體" w:hint="eastAsia"/>
                <w:sz w:val="26"/>
                <w:szCs w:val="26"/>
              </w:rPr>
              <w:t>恐</w:t>
            </w:r>
            <w:r w:rsidRPr="006906A9">
              <w:rPr>
                <w:rFonts w:ascii="標楷體" w:eastAsia="標楷體" w:hAnsi="標楷體" w:hint="eastAsia"/>
                <w:sz w:val="26"/>
                <w:szCs w:val="26"/>
                <w:u w:val="single"/>
              </w:rPr>
              <w:t>怖主義</w:t>
            </w:r>
            <w:r w:rsidRPr="006906A9">
              <w:rPr>
                <w:rFonts w:ascii="標楷體" w:eastAsia="標楷體" w:hAnsi="標楷體" w:hint="eastAsia"/>
                <w:sz w:val="26"/>
                <w:szCs w:val="26"/>
              </w:rPr>
              <w:t>風險及</w:t>
            </w:r>
            <w:proofErr w:type="gramStart"/>
            <w:r w:rsidRPr="006906A9">
              <w:rPr>
                <w:rFonts w:ascii="標楷體" w:eastAsia="標楷體" w:hAnsi="標楷體" w:hint="eastAsia"/>
                <w:sz w:val="26"/>
                <w:szCs w:val="26"/>
              </w:rPr>
              <w:t>訂定相關防</w:t>
            </w:r>
            <w:proofErr w:type="gramEnd"/>
            <w:r w:rsidRPr="006906A9">
              <w:rPr>
                <w:rFonts w:ascii="標楷體" w:eastAsia="標楷體" w:hAnsi="標楷體" w:hint="eastAsia"/>
                <w:sz w:val="26"/>
                <w:szCs w:val="26"/>
              </w:rPr>
              <w:t>制計畫指引」(附件)，訂定</w:t>
            </w:r>
            <w:r w:rsidRPr="006906A9">
              <w:rPr>
                <w:rFonts w:ascii="標楷體" w:eastAsia="標楷體" w:hAnsi="標楷體" w:hint="eastAsia"/>
                <w:sz w:val="26"/>
                <w:szCs w:val="26"/>
                <w:u w:val="single"/>
              </w:rPr>
              <w:t>之</w:t>
            </w:r>
            <w:r w:rsidRPr="006906A9">
              <w:rPr>
                <w:rFonts w:ascii="標楷體" w:eastAsia="標楷體" w:hAnsi="標楷體" w:hint="eastAsia"/>
                <w:sz w:val="26"/>
                <w:szCs w:val="26"/>
              </w:rPr>
              <w:t>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辨識、評估、管理相關政策</w:t>
            </w:r>
            <w:r w:rsidRPr="006906A9">
              <w:rPr>
                <w:rFonts w:ascii="標楷體" w:eastAsia="標楷體" w:hAnsi="標楷體" w:hint="eastAsia"/>
                <w:sz w:val="26"/>
                <w:szCs w:val="26"/>
                <w:u w:val="single"/>
              </w:rPr>
              <w:t>、</w:t>
            </w:r>
            <w:r w:rsidRPr="006906A9">
              <w:rPr>
                <w:rFonts w:ascii="標楷體" w:eastAsia="標楷體" w:hAnsi="標楷體" w:hint="eastAsia"/>
                <w:sz w:val="26"/>
                <w:szCs w:val="26"/>
              </w:rPr>
              <w:t>程序，</w:t>
            </w:r>
            <w:r w:rsidRPr="006906A9">
              <w:rPr>
                <w:rFonts w:ascii="標楷體" w:eastAsia="標楷體" w:hAnsi="標楷體" w:hint="eastAsia"/>
                <w:sz w:val="26"/>
                <w:szCs w:val="26"/>
                <w:u w:val="single"/>
              </w:rPr>
              <w:t>並</w:t>
            </w:r>
            <w:r w:rsidRPr="006906A9">
              <w:rPr>
                <w:rFonts w:ascii="標楷體" w:eastAsia="標楷體" w:hAnsi="標楷體" w:hint="eastAsia"/>
                <w:sz w:val="26"/>
                <w:szCs w:val="26"/>
              </w:rPr>
              <w:t>依該指引</w:t>
            </w:r>
            <w:r w:rsidRPr="006906A9">
              <w:rPr>
                <w:rFonts w:ascii="標楷體" w:eastAsia="標楷體" w:hAnsi="標楷體" w:hint="eastAsia"/>
                <w:sz w:val="26"/>
                <w:szCs w:val="26"/>
                <w:u w:val="single"/>
              </w:rPr>
              <w:t>及</w:t>
            </w:r>
            <w:r w:rsidRPr="006906A9">
              <w:rPr>
                <w:rFonts w:ascii="標楷體" w:eastAsia="標楷體" w:hAnsi="標楷體" w:hint="eastAsia"/>
                <w:sz w:val="26"/>
                <w:szCs w:val="26"/>
              </w:rPr>
              <w:t>風險評估結果，訂定</w:t>
            </w:r>
            <w:r w:rsidRPr="006906A9">
              <w:rPr>
                <w:rFonts w:ascii="標楷體" w:eastAsia="標楷體" w:hAnsi="標楷體" w:hint="eastAsia"/>
                <w:sz w:val="26"/>
                <w:szCs w:val="26"/>
                <w:u w:val="single"/>
              </w:rPr>
              <w:t>之</w:t>
            </w:r>
            <w:r w:rsidRPr="006906A9">
              <w:rPr>
                <w:rFonts w:ascii="標楷體" w:eastAsia="標楷體" w:hAnsi="標楷體" w:hint="eastAsia"/>
                <w:sz w:val="26"/>
                <w:szCs w:val="26"/>
              </w:rPr>
              <w:t>防制洗錢及</w:t>
            </w:r>
            <w:proofErr w:type="gramStart"/>
            <w:r w:rsidRPr="006906A9">
              <w:rPr>
                <w:rFonts w:ascii="標楷體" w:eastAsia="標楷體" w:hAnsi="標楷體" w:hint="eastAsia"/>
                <w:sz w:val="26"/>
                <w:szCs w:val="26"/>
              </w:rPr>
              <w:t>打擊資恐計畫</w:t>
            </w:r>
            <w:proofErr w:type="gramEnd"/>
            <w:r w:rsidRPr="006906A9">
              <w:rPr>
                <w:rFonts w:ascii="標楷體" w:eastAsia="標楷體" w:hAnsi="標楷體" w:hint="eastAsia"/>
                <w:sz w:val="26"/>
                <w:szCs w:val="26"/>
              </w:rPr>
              <w:t>。</w:t>
            </w:r>
          </w:p>
          <w:p w:rsidR="005B5959" w:rsidRPr="006906A9" w:rsidRDefault="005B5959" w:rsidP="00190DDB">
            <w:pPr>
              <w:pStyle w:val="a8"/>
              <w:numPr>
                <w:ilvl w:val="0"/>
                <w:numId w:val="13"/>
              </w:numPr>
              <w:kinsoku w:val="0"/>
              <w:spacing w:line="360" w:lineRule="exact"/>
              <w:ind w:leftChars="0" w:left="621" w:hanging="567"/>
              <w:rPr>
                <w:rFonts w:ascii="標楷體" w:eastAsia="標楷體" w:hAnsi="標楷體"/>
                <w:sz w:val="26"/>
                <w:szCs w:val="26"/>
              </w:rPr>
            </w:pPr>
            <w:r w:rsidRPr="006906A9">
              <w:rPr>
                <w:rFonts w:ascii="標楷體" w:eastAsia="標楷體" w:hAnsi="標楷體" w:hint="eastAsia"/>
                <w:sz w:val="26"/>
                <w:szCs w:val="26"/>
                <w:u w:val="single"/>
              </w:rPr>
              <w:t>洗錢防制</w:t>
            </w:r>
            <w:r w:rsidRPr="006906A9">
              <w:rPr>
                <w:rFonts w:ascii="標楷體" w:eastAsia="標楷體" w:hAnsi="標楷體" w:hint="eastAsia"/>
                <w:sz w:val="26"/>
                <w:szCs w:val="26"/>
              </w:rPr>
              <w:t>法令遵循之標準作業程序，並納入自行檢查及內部稽核項目。</w:t>
            </w:r>
          </w:p>
          <w:p w:rsidR="005B5959" w:rsidRPr="006906A9" w:rsidRDefault="005B5959" w:rsidP="00190DDB">
            <w:pPr>
              <w:kinsoku w:val="0"/>
              <w:spacing w:line="360" w:lineRule="exact"/>
              <w:ind w:leftChars="200" w:left="480"/>
              <w:rPr>
                <w:rFonts w:ascii="標楷體" w:eastAsia="標楷體" w:hAnsi="標楷體"/>
                <w:sz w:val="26"/>
                <w:szCs w:val="26"/>
              </w:rPr>
            </w:pPr>
            <w:r w:rsidRPr="006906A9">
              <w:rPr>
                <w:rFonts w:ascii="標楷體" w:eastAsia="標楷體" w:hAnsi="標楷體" w:hint="eastAsia"/>
                <w:sz w:val="26"/>
                <w:szCs w:val="26"/>
              </w:rPr>
              <w:t>在</w:t>
            </w:r>
            <w:proofErr w:type="gramStart"/>
            <w:r w:rsidRPr="006906A9">
              <w:rPr>
                <w:rFonts w:ascii="標楷體" w:eastAsia="標楷體" w:hAnsi="標楷體" w:hint="eastAsia"/>
                <w:sz w:val="26"/>
                <w:szCs w:val="26"/>
              </w:rPr>
              <w:t>臺</w:t>
            </w:r>
            <w:proofErr w:type="gramEnd"/>
            <w:r w:rsidRPr="006906A9">
              <w:rPr>
                <w:rFonts w:ascii="標楷體" w:eastAsia="標楷體" w:hAnsi="標楷體" w:hint="eastAsia"/>
                <w:sz w:val="26"/>
                <w:szCs w:val="26"/>
              </w:rPr>
              <w:t>之外國金融機構集團分支機構或子公司，就前項第一款依據「證券商評估洗錢及資助恐怖主義風險及</w:t>
            </w:r>
            <w:proofErr w:type="gramStart"/>
            <w:r w:rsidRPr="006906A9">
              <w:rPr>
                <w:rFonts w:ascii="標楷體" w:eastAsia="標楷體" w:hAnsi="標楷體" w:hint="eastAsia"/>
                <w:sz w:val="26"/>
                <w:szCs w:val="26"/>
              </w:rPr>
              <w:t>訂定相關防</w:t>
            </w:r>
            <w:proofErr w:type="gramEnd"/>
            <w:r w:rsidRPr="006906A9">
              <w:rPr>
                <w:rFonts w:ascii="標楷體" w:eastAsia="標楷體" w:hAnsi="標楷體" w:hint="eastAsia"/>
                <w:sz w:val="26"/>
                <w:szCs w:val="26"/>
              </w:rPr>
              <w:t>制計畫指引」訂定之洗錢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辨識、評估、管理相關政策、程序，若母集團已建立不低於我國規定且不違反我國法規情形者，在</w:t>
            </w:r>
            <w:proofErr w:type="gramStart"/>
            <w:r w:rsidRPr="006906A9">
              <w:rPr>
                <w:rFonts w:ascii="標楷體" w:eastAsia="標楷體" w:hAnsi="標楷體" w:hint="eastAsia"/>
                <w:sz w:val="26"/>
                <w:szCs w:val="26"/>
              </w:rPr>
              <w:t>臺</w:t>
            </w:r>
            <w:proofErr w:type="gramEnd"/>
            <w:r w:rsidRPr="006906A9">
              <w:rPr>
                <w:rFonts w:ascii="標楷體" w:eastAsia="標楷體" w:hAnsi="標楷體" w:hint="eastAsia"/>
                <w:sz w:val="26"/>
                <w:szCs w:val="26"/>
              </w:rPr>
              <w:t>分支機構或子公司得</w:t>
            </w:r>
            <w:proofErr w:type="gramStart"/>
            <w:r w:rsidRPr="006906A9">
              <w:rPr>
                <w:rFonts w:ascii="標楷體" w:eastAsia="標楷體" w:hAnsi="標楷體" w:hint="eastAsia"/>
                <w:sz w:val="26"/>
                <w:szCs w:val="26"/>
              </w:rPr>
              <w:t>適用母</w:t>
            </w:r>
            <w:proofErr w:type="gramEnd"/>
            <w:r w:rsidRPr="006906A9">
              <w:rPr>
                <w:rFonts w:ascii="標楷體" w:eastAsia="標楷體" w:hAnsi="標楷體" w:hint="eastAsia"/>
                <w:sz w:val="26"/>
                <w:szCs w:val="26"/>
              </w:rPr>
              <w:t>集團之規定。</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八、證券商</w:t>
            </w:r>
            <w:r w:rsidRPr="006906A9">
              <w:rPr>
                <w:rFonts w:ascii="標楷體" w:eastAsia="標楷體" w:hAnsi="標楷體" w:hint="eastAsia"/>
                <w:sz w:val="26"/>
                <w:szCs w:val="26"/>
                <w:u w:val="single"/>
              </w:rPr>
              <w:t>在外國當地法規許可之情形下，應確保其國外分公司及子公司遵循與國內同樣嚴謹之「反洗錢與打擊資助恐怖主義（AML/CFT）」作為</w:t>
            </w:r>
            <w:r w:rsidRPr="006906A9">
              <w:rPr>
                <w:rFonts w:ascii="標楷體" w:eastAsia="標楷體" w:hAnsi="標楷體" w:hint="eastAsia"/>
                <w:sz w:val="26"/>
                <w:szCs w:val="26"/>
              </w:rPr>
              <w:t>，當總公司及</w:t>
            </w:r>
            <w:r w:rsidRPr="006906A9">
              <w:rPr>
                <w:rFonts w:ascii="標楷體" w:eastAsia="標楷體" w:hAnsi="標楷體" w:hint="eastAsia"/>
                <w:sz w:val="26"/>
                <w:szCs w:val="26"/>
                <w:u w:val="single"/>
              </w:rPr>
              <w:t>分支機構</w:t>
            </w:r>
            <w:r w:rsidRPr="006906A9">
              <w:rPr>
                <w:rFonts w:ascii="標楷體" w:eastAsia="標楷體" w:hAnsi="標楷體" w:hint="eastAsia"/>
                <w:sz w:val="26"/>
                <w:szCs w:val="26"/>
              </w:rPr>
              <w:t>所在國之最低要求不同時，</w:t>
            </w:r>
            <w:r w:rsidRPr="006906A9">
              <w:rPr>
                <w:rFonts w:ascii="標楷體" w:eastAsia="標楷體" w:hAnsi="標楷體" w:hint="eastAsia"/>
                <w:sz w:val="26"/>
                <w:szCs w:val="26"/>
                <w:u w:val="single"/>
              </w:rPr>
              <w:t>分支機構</w:t>
            </w:r>
            <w:r w:rsidRPr="006906A9">
              <w:rPr>
                <w:rFonts w:ascii="標楷體" w:eastAsia="標楷體" w:hAnsi="標楷體" w:hint="eastAsia"/>
                <w:sz w:val="26"/>
                <w:szCs w:val="26"/>
              </w:rPr>
              <w:t>應就兩地選擇高標準作為遵循依據，惟就標準高低之認定有疑義</w:t>
            </w:r>
            <w:r w:rsidRPr="006906A9">
              <w:rPr>
                <w:rFonts w:ascii="標楷體" w:eastAsia="標楷體" w:hAnsi="標楷體" w:hint="eastAsia"/>
                <w:sz w:val="26"/>
                <w:szCs w:val="26"/>
              </w:rPr>
              <w:lastRenderedPageBreak/>
              <w:t>時，以</w:t>
            </w:r>
            <w:r w:rsidRPr="006906A9">
              <w:rPr>
                <w:rFonts w:ascii="標楷體" w:eastAsia="標楷體" w:hAnsi="標楷體" w:hint="eastAsia"/>
                <w:sz w:val="26"/>
                <w:szCs w:val="26"/>
                <w:u w:val="single"/>
              </w:rPr>
              <w:t>證券公司母公司</w:t>
            </w:r>
            <w:r w:rsidRPr="006906A9">
              <w:rPr>
                <w:rFonts w:ascii="標楷體" w:eastAsia="標楷體" w:hAnsi="標楷體" w:hint="eastAsia"/>
                <w:sz w:val="26"/>
                <w:szCs w:val="26"/>
              </w:rPr>
              <w:t>所在國之主管機關之認定為依據；倘因外國法規禁止，致無法</w:t>
            </w:r>
            <w:proofErr w:type="gramStart"/>
            <w:r w:rsidRPr="006906A9">
              <w:rPr>
                <w:rFonts w:ascii="標楷體" w:eastAsia="標楷體" w:hAnsi="標楷體" w:hint="eastAsia"/>
                <w:sz w:val="26"/>
                <w:szCs w:val="26"/>
              </w:rPr>
              <w:t>採</w:t>
            </w:r>
            <w:proofErr w:type="gramEnd"/>
            <w:r w:rsidRPr="006906A9">
              <w:rPr>
                <w:rFonts w:ascii="標楷體" w:eastAsia="標楷體" w:hAnsi="標楷體" w:hint="eastAsia"/>
                <w:sz w:val="26"/>
                <w:szCs w:val="26"/>
              </w:rPr>
              <w:t>行與</w:t>
            </w:r>
            <w:r w:rsidRPr="006906A9">
              <w:rPr>
                <w:rFonts w:ascii="標楷體" w:eastAsia="標楷體" w:hAnsi="標楷體" w:hint="eastAsia"/>
                <w:sz w:val="26"/>
                <w:szCs w:val="26"/>
                <w:u w:val="single"/>
              </w:rPr>
              <w:t>總公司</w:t>
            </w:r>
            <w:r w:rsidRPr="006906A9">
              <w:rPr>
                <w:rFonts w:ascii="標楷體" w:eastAsia="標楷體" w:hAnsi="標楷體" w:hint="eastAsia"/>
                <w:sz w:val="26"/>
                <w:szCs w:val="26"/>
              </w:rPr>
              <w:t>相同標準時，應採取合宜之額外措施，以管理洗錢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，並向金融監督管理委員會證券期貨局陳報。</w:t>
            </w:r>
          </w:p>
        </w:tc>
        <w:tc>
          <w:tcPr>
            <w:tcW w:w="3487" w:type="dxa"/>
          </w:tcPr>
          <w:p w:rsidR="005B5959" w:rsidRPr="006906A9" w:rsidRDefault="005B5959" w:rsidP="00F7650C">
            <w:pPr>
              <w:pStyle w:val="a8"/>
              <w:widowControl w:val="0"/>
              <w:numPr>
                <w:ilvl w:val="0"/>
                <w:numId w:val="51"/>
              </w:numPr>
              <w:kinsoku w:val="0"/>
              <w:spacing w:line="360" w:lineRule="exact"/>
              <w:ind w:leftChars="0"/>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lastRenderedPageBreak/>
              <w:t>現行第</w:t>
            </w:r>
            <w:proofErr w:type="gramEnd"/>
            <w:r w:rsidRPr="006906A9">
              <w:rPr>
                <w:rFonts w:ascii="標楷體" w:eastAsia="標楷體" w:hAnsi="標楷體" w:cs="新細明體" w:hint="eastAsia"/>
                <w:sz w:val="26"/>
                <w:szCs w:val="26"/>
              </w:rPr>
              <w:t>參點第七款</w:t>
            </w:r>
            <w:proofErr w:type="gramStart"/>
            <w:r w:rsidRPr="006906A9">
              <w:rPr>
                <w:rFonts w:ascii="標楷體" w:eastAsia="標楷體" w:hAnsi="標楷體" w:cs="新細明體" w:hint="eastAsia"/>
                <w:sz w:val="26"/>
                <w:szCs w:val="26"/>
              </w:rPr>
              <w:t>前段移至</w:t>
            </w:r>
            <w:proofErr w:type="gramEnd"/>
            <w:r w:rsidRPr="006906A9">
              <w:rPr>
                <w:rFonts w:ascii="標楷體" w:eastAsia="標楷體" w:hAnsi="標楷體" w:cs="新細明體" w:hint="eastAsia"/>
                <w:sz w:val="26"/>
                <w:szCs w:val="26"/>
              </w:rPr>
              <w:t>第一款，依據「證券</w:t>
            </w:r>
            <w:proofErr w:type="gramStart"/>
            <w:r w:rsidRPr="006906A9">
              <w:rPr>
                <w:rFonts w:ascii="標楷體" w:eastAsia="標楷體" w:hAnsi="標楷體" w:cs="新細明體" w:hint="eastAsia"/>
                <w:sz w:val="26"/>
                <w:szCs w:val="26"/>
              </w:rPr>
              <w:t>期貨業防制</w:t>
            </w:r>
            <w:proofErr w:type="gramEnd"/>
            <w:r w:rsidRPr="006906A9">
              <w:rPr>
                <w:rFonts w:ascii="標楷體" w:eastAsia="標楷體" w:hAnsi="標楷體" w:cs="新細明體" w:hint="eastAsia"/>
                <w:sz w:val="26"/>
                <w:szCs w:val="26"/>
              </w:rPr>
              <w:t>洗錢及打擊</w:t>
            </w:r>
            <w:proofErr w:type="gramStart"/>
            <w:r w:rsidRPr="006906A9">
              <w:rPr>
                <w:rFonts w:ascii="標楷體" w:eastAsia="標楷體" w:hAnsi="標楷體" w:cs="新細明體" w:hint="eastAsia"/>
                <w:sz w:val="26"/>
                <w:szCs w:val="26"/>
              </w:rPr>
              <w:t>資恐內部</w:t>
            </w:r>
            <w:proofErr w:type="gramEnd"/>
            <w:r w:rsidRPr="006906A9">
              <w:rPr>
                <w:rFonts w:ascii="標楷體" w:eastAsia="標楷體" w:hAnsi="標楷體" w:cs="新細明體" w:hint="eastAsia"/>
                <w:sz w:val="26"/>
                <w:szCs w:val="26"/>
              </w:rPr>
              <w:t>控制要點」第五點第一款規定，</w:t>
            </w:r>
            <w:proofErr w:type="gramStart"/>
            <w:r w:rsidRPr="006906A9">
              <w:rPr>
                <w:rFonts w:ascii="標楷體" w:eastAsia="標楷體" w:hAnsi="標楷體" w:cs="新細明體" w:hint="eastAsia"/>
                <w:sz w:val="26"/>
                <w:szCs w:val="26"/>
              </w:rPr>
              <w:t>酌修第一</w:t>
            </w:r>
            <w:proofErr w:type="gramEnd"/>
            <w:r w:rsidRPr="006906A9">
              <w:rPr>
                <w:rFonts w:ascii="標楷體" w:eastAsia="標楷體" w:hAnsi="標楷體" w:cs="新細明體" w:hint="eastAsia"/>
                <w:sz w:val="26"/>
                <w:szCs w:val="26"/>
              </w:rPr>
              <w:t>款相關文字。</w:t>
            </w:r>
          </w:p>
          <w:p w:rsidR="005B5959" w:rsidRPr="006906A9" w:rsidRDefault="005B5959" w:rsidP="00F7650C">
            <w:pPr>
              <w:pStyle w:val="a8"/>
              <w:widowControl w:val="0"/>
              <w:numPr>
                <w:ilvl w:val="0"/>
                <w:numId w:val="51"/>
              </w:numPr>
              <w:kinsoku w:val="0"/>
              <w:spacing w:line="360" w:lineRule="exact"/>
              <w:ind w:leftChars="0"/>
              <w:rPr>
                <w:rFonts w:ascii="標楷體" w:eastAsia="標楷體" w:hAnsi="標楷體" w:cs="新細明體"/>
                <w:sz w:val="26"/>
                <w:szCs w:val="26"/>
              </w:rPr>
            </w:pPr>
            <w:r w:rsidRPr="006906A9">
              <w:rPr>
                <w:rFonts w:ascii="標楷體" w:eastAsia="標楷體" w:hAnsi="標楷體" w:cs="新細明體" w:hint="eastAsia"/>
                <w:sz w:val="26"/>
                <w:szCs w:val="26"/>
              </w:rPr>
              <w:t>依據「證券</w:t>
            </w:r>
            <w:proofErr w:type="gramStart"/>
            <w:r w:rsidRPr="006906A9">
              <w:rPr>
                <w:rFonts w:ascii="標楷體" w:eastAsia="標楷體" w:hAnsi="標楷體" w:cs="新細明體" w:hint="eastAsia"/>
                <w:sz w:val="26"/>
                <w:szCs w:val="26"/>
              </w:rPr>
              <w:t>期貨業防制</w:t>
            </w:r>
            <w:proofErr w:type="gramEnd"/>
            <w:r w:rsidRPr="006906A9">
              <w:rPr>
                <w:rFonts w:ascii="標楷體" w:eastAsia="標楷體" w:hAnsi="標楷體" w:cs="新細明體" w:hint="eastAsia"/>
                <w:sz w:val="26"/>
                <w:szCs w:val="26"/>
              </w:rPr>
              <w:t>洗錢及打擊</w:t>
            </w:r>
            <w:proofErr w:type="gramStart"/>
            <w:r w:rsidRPr="006906A9">
              <w:rPr>
                <w:rFonts w:ascii="標楷體" w:eastAsia="標楷體" w:hAnsi="標楷體" w:cs="新細明體" w:hint="eastAsia"/>
                <w:sz w:val="26"/>
                <w:szCs w:val="26"/>
              </w:rPr>
              <w:t>資恐內部</w:t>
            </w:r>
            <w:proofErr w:type="gramEnd"/>
            <w:r w:rsidRPr="006906A9">
              <w:rPr>
                <w:rFonts w:ascii="標楷體" w:eastAsia="標楷體" w:hAnsi="標楷體" w:cs="新細明體" w:hint="eastAsia"/>
                <w:sz w:val="26"/>
                <w:szCs w:val="26"/>
              </w:rPr>
              <w:t>控制要點」第五點第二款至第四款規定，新增第二款至第四款。</w:t>
            </w:r>
          </w:p>
          <w:p w:rsidR="005B5959" w:rsidRPr="006906A9" w:rsidRDefault="005B5959" w:rsidP="00F7650C">
            <w:pPr>
              <w:pStyle w:val="a8"/>
              <w:numPr>
                <w:ilvl w:val="0"/>
                <w:numId w:val="51"/>
              </w:numPr>
              <w:kinsoku w:val="0"/>
              <w:ind w:leftChars="0"/>
              <w:rPr>
                <w:rFonts w:ascii="標楷體" w:eastAsia="標楷體" w:hAnsi="標楷體" w:cs="新細明體"/>
                <w:sz w:val="26"/>
                <w:szCs w:val="26"/>
              </w:rPr>
            </w:pPr>
            <w:proofErr w:type="gramStart"/>
            <w:r w:rsidRPr="006906A9">
              <w:rPr>
                <w:rFonts w:ascii="標楷體" w:eastAsia="標楷體" w:hAnsi="標楷體" w:cs="新細明體" w:hint="eastAsia"/>
                <w:sz w:val="26"/>
                <w:szCs w:val="26"/>
              </w:rPr>
              <w:lastRenderedPageBreak/>
              <w:t>現行第</w:t>
            </w:r>
            <w:proofErr w:type="gramEnd"/>
            <w:r w:rsidRPr="006906A9">
              <w:rPr>
                <w:rFonts w:ascii="標楷體" w:eastAsia="標楷體" w:hAnsi="標楷體" w:cs="新細明體" w:hint="eastAsia"/>
                <w:sz w:val="26"/>
                <w:szCs w:val="26"/>
              </w:rPr>
              <w:t>參點第八款移至第五款，</w:t>
            </w:r>
            <w:r w:rsidRPr="006906A9">
              <w:rPr>
                <w:rFonts w:ascii="標楷體" w:eastAsia="標楷體" w:hAnsi="標楷體" w:hint="eastAsia"/>
                <w:sz w:val="26"/>
                <w:szCs w:val="26"/>
              </w:rPr>
              <w:t>依據「證券</w:t>
            </w:r>
            <w:proofErr w:type="gramStart"/>
            <w:r w:rsidRPr="006906A9">
              <w:rPr>
                <w:rFonts w:ascii="標楷體" w:eastAsia="標楷體" w:hAnsi="標楷體" w:hint="eastAsia"/>
                <w:sz w:val="26"/>
                <w:szCs w:val="26"/>
              </w:rPr>
              <w:t>期貨業防制</w:t>
            </w:r>
            <w:proofErr w:type="gramEnd"/>
            <w:r w:rsidRPr="006906A9">
              <w:rPr>
                <w:rFonts w:ascii="標楷體" w:eastAsia="標楷體" w:hAnsi="標楷體" w:hint="eastAsia"/>
                <w:sz w:val="26"/>
                <w:szCs w:val="26"/>
              </w:rPr>
              <w:t>洗錢及打擊</w:t>
            </w:r>
            <w:proofErr w:type="gramStart"/>
            <w:r w:rsidRPr="006906A9">
              <w:rPr>
                <w:rFonts w:ascii="標楷體" w:eastAsia="標楷體" w:hAnsi="標楷體" w:hint="eastAsia"/>
                <w:sz w:val="26"/>
                <w:szCs w:val="26"/>
              </w:rPr>
              <w:t>資恐</w:t>
            </w:r>
            <w:r w:rsidRPr="006906A9">
              <w:rPr>
                <w:rFonts w:ascii="標楷體" w:eastAsia="標楷體" w:hAnsi="標楷體" w:cs="新細明體" w:hint="eastAsia"/>
                <w:sz w:val="26"/>
                <w:szCs w:val="26"/>
              </w:rPr>
              <w:t>內部</w:t>
            </w:r>
            <w:proofErr w:type="gramEnd"/>
            <w:r w:rsidRPr="006906A9">
              <w:rPr>
                <w:rFonts w:ascii="標楷體" w:eastAsia="標楷體" w:hAnsi="標楷體" w:cs="新細明體" w:hint="eastAsia"/>
                <w:sz w:val="26"/>
                <w:szCs w:val="26"/>
              </w:rPr>
              <w:t>控制要點</w:t>
            </w:r>
            <w:r w:rsidRPr="006906A9">
              <w:rPr>
                <w:rFonts w:ascii="標楷體" w:eastAsia="標楷體" w:hAnsi="標楷體" w:hint="eastAsia"/>
                <w:sz w:val="26"/>
                <w:szCs w:val="26"/>
              </w:rPr>
              <w:t>」</w:t>
            </w:r>
            <w:r w:rsidRPr="006906A9">
              <w:rPr>
                <w:rFonts w:ascii="標楷體" w:eastAsia="標楷體" w:hAnsi="標楷體" w:cs="新細明體" w:hint="eastAsia"/>
                <w:sz w:val="26"/>
                <w:szCs w:val="26"/>
              </w:rPr>
              <w:t>第五點</w:t>
            </w:r>
            <w:r w:rsidRPr="006906A9">
              <w:rPr>
                <w:rFonts w:ascii="標楷體" w:eastAsia="標楷體" w:hAnsi="標楷體" w:hint="eastAsia"/>
                <w:sz w:val="26"/>
                <w:szCs w:val="26"/>
              </w:rPr>
              <w:t>第五款規定，</w:t>
            </w:r>
            <w:proofErr w:type="gramStart"/>
            <w:r w:rsidRPr="006906A9">
              <w:rPr>
                <w:rFonts w:ascii="標楷體" w:eastAsia="標楷體" w:hAnsi="標楷體" w:hint="eastAsia"/>
                <w:sz w:val="26"/>
                <w:szCs w:val="26"/>
              </w:rPr>
              <w:t>酌修</w:t>
            </w:r>
            <w:r w:rsidRPr="006906A9">
              <w:rPr>
                <w:rFonts w:ascii="標楷體" w:eastAsia="標楷體" w:hAnsi="標楷體" w:cs="新細明體" w:hint="eastAsia"/>
                <w:sz w:val="26"/>
                <w:szCs w:val="26"/>
              </w:rPr>
              <w:t>第五</w:t>
            </w:r>
            <w:proofErr w:type="gramEnd"/>
            <w:r w:rsidRPr="006906A9">
              <w:rPr>
                <w:rFonts w:ascii="標楷體" w:eastAsia="標楷體" w:hAnsi="標楷體" w:cs="新細明體" w:hint="eastAsia"/>
                <w:sz w:val="26"/>
                <w:szCs w:val="26"/>
              </w:rPr>
              <w:t>款</w:t>
            </w:r>
            <w:r w:rsidRPr="006906A9">
              <w:rPr>
                <w:rFonts w:ascii="標楷體" w:eastAsia="標楷體" w:hAnsi="標楷體" w:hint="eastAsia"/>
                <w:sz w:val="26"/>
                <w:szCs w:val="26"/>
              </w:rPr>
              <w:t>文字。</w:t>
            </w:r>
          </w:p>
          <w:p w:rsidR="005B5959" w:rsidRPr="006906A9" w:rsidRDefault="005B5959" w:rsidP="00F7650C">
            <w:pPr>
              <w:pStyle w:val="a8"/>
              <w:numPr>
                <w:ilvl w:val="0"/>
                <w:numId w:val="51"/>
              </w:numPr>
              <w:kinsoku w:val="0"/>
              <w:ind w:leftChars="0"/>
              <w:rPr>
                <w:rFonts w:ascii="標楷體" w:eastAsia="標楷體" w:hAnsi="標楷體" w:cs="新細明體"/>
                <w:sz w:val="26"/>
                <w:szCs w:val="26"/>
              </w:rPr>
            </w:pPr>
            <w:r w:rsidRPr="006906A9">
              <w:rPr>
                <w:rFonts w:ascii="標楷體" w:eastAsia="標楷體" w:hAnsi="標楷體" w:cs="新細明體" w:hint="eastAsia"/>
                <w:sz w:val="26"/>
                <w:szCs w:val="26"/>
              </w:rPr>
              <w:t>現行第七款</w:t>
            </w:r>
            <w:proofErr w:type="gramStart"/>
            <w:r w:rsidRPr="006906A9">
              <w:rPr>
                <w:rFonts w:ascii="標楷體" w:eastAsia="標楷體" w:hAnsi="標楷體" w:cs="新細明體" w:hint="eastAsia"/>
                <w:sz w:val="26"/>
                <w:szCs w:val="26"/>
              </w:rPr>
              <w:t>後段移至</w:t>
            </w:r>
            <w:proofErr w:type="gramEnd"/>
            <w:r w:rsidRPr="006906A9">
              <w:rPr>
                <w:rFonts w:ascii="標楷體" w:eastAsia="標楷體" w:hAnsi="標楷體" w:cs="新細明體" w:hint="eastAsia"/>
                <w:sz w:val="26"/>
                <w:szCs w:val="26"/>
              </w:rPr>
              <w:t>第六款</w:t>
            </w:r>
            <w:proofErr w:type="gramStart"/>
            <w:r w:rsidRPr="006906A9">
              <w:rPr>
                <w:rFonts w:ascii="標楷體" w:eastAsia="標楷體" w:hAnsi="標楷體" w:cs="新細明體" w:hint="eastAsia"/>
                <w:sz w:val="26"/>
                <w:szCs w:val="26"/>
              </w:rPr>
              <w:t>並酌修文字</w:t>
            </w:r>
            <w:proofErr w:type="gramEnd"/>
            <w:r w:rsidRPr="006906A9">
              <w:rPr>
                <w:rFonts w:ascii="標楷體" w:eastAsia="標楷體" w:hAnsi="標楷體" w:cs="新細明體" w:hint="eastAsia"/>
                <w:sz w:val="26"/>
                <w:szCs w:val="26"/>
              </w:rPr>
              <w:t>。</w:t>
            </w:r>
          </w:p>
          <w:p w:rsidR="005B5959" w:rsidRPr="006906A9" w:rsidRDefault="005B5959" w:rsidP="00F7650C">
            <w:pPr>
              <w:pStyle w:val="a8"/>
              <w:numPr>
                <w:ilvl w:val="0"/>
                <w:numId w:val="51"/>
              </w:numPr>
              <w:kinsoku w:val="0"/>
              <w:ind w:leftChars="0"/>
              <w:rPr>
                <w:rFonts w:ascii="標楷體" w:eastAsia="標楷體" w:hAnsi="標楷體" w:cs="新細明體"/>
                <w:sz w:val="26"/>
                <w:szCs w:val="26"/>
              </w:rPr>
            </w:pPr>
            <w:r w:rsidRPr="006906A9">
              <w:rPr>
                <w:rFonts w:ascii="標楷體" w:eastAsia="標楷體" w:hAnsi="標楷體" w:hint="eastAsia"/>
                <w:sz w:val="26"/>
                <w:szCs w:val="26"/>
              </w:rPr>
              <w:t>依據「證券</w:t>
            </w:r>
            <w:proofErr w:type="gramStart"/>
            <w:r w:rsidRPr="006906A9">
              <w:rPr>
                <w:rFonts w:ascii="標楷體" w:eastAsia="標楷體" w:hAnsi="標楷體" w:hint="eastAsia"/>
                <w:sz w:val="26"/>
                <w:szCs w:val="26"/>
              </w:rPr>
              <w:t>期貨業防制</w:t>
            </w:r>
            <w:proofErr w:type="gramEnd"/>
            <w:r w:rsidRPr="006906A9">
              <w:rPr>
                <w:rFonts w:ascii="標楷體" w:eastAsia="標楷體" w:hAnsi="標楷體" w:hint="eastAsia"/>
                <w:sz w:val="26"/>
                <w:szCs w:val="26"/>
              </w:rPr>
              <w:t>洗錢及打擊</w:t>
            </w:r>
            <w:proofErr w:type="gramStart"/>
            <w:r w:rsidRPr="006906A9">
              <w:rPr>
                <w:rFonts w:ascii="標楷體" w:eastAsia="標楷體" w:hAnsi="標楷體" w:hint="eastAsia"/>
                <w:sz w:val="26"/>
                <w:szCs w:val="26"/>
              </w:rPr>
              <w:t>資恐</w:t>
            </w:r>
            <w:r w:rsidRPr="006906A9">
              <w:rPr>
                <w:rFonts w:ascii="標楷體" w:eastAsia="標楷體" w:hAnsi="標楷體" w:cs="新細明體" w:hint="eastAsia"/>
                <w:sz w:val="26"/>
                <w:szCs w:val="26"/>
              </w:rPr>
              <w:t>內部</w:t>
            </w:r>
            <w:proofErr w:type="gramEnd"/>
            <w:r w:rsidRPr="006906A9">
              <w:rPr>
                <w:rFonts w:ascii="標楷體" w:eastAsia="標楷體" w:hAnsi="標楷體" w:cs="新細明體" w:hint="eastAsia"/>
                <w:sz w:val="26"/>
                <w:szCs w:val="26"/>
              </w:rPr>
              <w:t>控制要點</w:t>
            </w:r>
            <w:r w:rsidRPr="006906A9">
              <w:rPr>
                <w:rFonts w:ascii="標楷體" w:eastAsia="標楷體" w:hAnsi="標楷體" w:hint="eastAsia"/>
                <w:sz w:val="26"/>
                <w:szCs w:val="26"/>
              </w:rPr>
              <w:t>」</w:t>
            </w:r>
            <w:r w:rsidRPr="006906A9">
              <w:rPr>
                <w:rFonts w:ascii="標楷體" w:eastAsia="標楷體" w:hAnsi="標楷體" w:cs="新細明體" w:hint="eastAsia"/>
                <w:sz w:val="26"/>
                <w:szCs w:val="26"/>
              </w:rPr>
              <w:t>第五點</w:t>
            </w:r>
            <w:r w:rsidRPr="006906A9">
              <w:rPr>
                <w:rFonts w:ascii="標楷體" w:eastAsia="標楷體" w:hAnsi="標楷體" w:hint="eastAsia"/>
                <w:sz w:val="26"/>
                <w:szCs w:val="26"/>
              </w:rPr>
              <w:t>第六款規定，新增第七款。</w:t>
            </w:r>
          </w:p>
        </w:tc>
      </w:tr>
      <w:tr w:rsidR="006906A9" w:rsidRPr="006906A9" w:rsidTr="000A6467">
        <w:tc>
          <w:tcPr>
            <w:tcW w:w="3486" w:type="dxa"/>
          </w:tcPr>
          <w:p w:rsidR="005B5959" w:rsidRPr="006906A9" w:rsidRDefault="005B5959" w:rsidP="0093028B">
            <w:pPr>
              <w:pStyle w:val="Web"/>
              <w:tabs>
                <w:tab w:val="left" w:pos="917"/>
              </w:tabs>
              <w:kinsoku w:val="0"/>
              <w:spacing w:before="0" w:beforeAutospacing="0" w:after="0" w:afterAutospacing="0"/>
              <w:ind w:left="497" w:hangingChars="191" w:hanging="497"/>
              <w:jc w:val="both"/>
              <w:rPr>
                <w:rFonts w:ascii="標楷體" w:eastAsia="標楷體" w:hAnsi="標楷體" w:cs="Times New Roman"/>
                <w:sz w:val="26"/>
                <w:szCs w:val="26"/>
              </w:rPr>
            </w:pPr>
            <w:r w:rsidRPr="006906A9">
              <w:rPr>
                <w:rFonts w:ascii="標楷體" w:eastAsia="標楷體" w:hAnsi="標楷體" w:hint="eastAsia"/>
                <w:b/>
                <w:sz w:val="26"/>
                <w:szCs w:val="26"/>
              </w:rPr>
              <w:lastRenderedPageBreak/>
              <w:t>拾貳</w:t>
            </w:r>
            <w:r w:rsidRPr="006906A9">
              <w:rPr>
                <w:rFonts w:ascii="標楷體" w:eastAsia="標楷體" w:hAnsi="標楷體" w:cs="Times New Roman" w:hint="eastAsia"/>
                <w:b/>
                <w:sz w:val="26"/>
                <w:szCs w:val="26"/>
              </w:rPr>
              <w:t>、</w:t>
            </w:r>
            <w:r w:rsidRPr="006906A9">
              <w:rPr>
                <w:rFonts w:ascii="標楷體" w:eastAsia="標楷體" w:hAnsi="標楷體" w:cs="Times New Roman" w:hint="eastAsia"/>
                <w:sz w:val="26"/>
                <w:szCs w:val="26"/>
              </w:rPr>
              <w:t>專責主管：</w:t>
            </w:r>
          </w:p>
          <w:p w:rsidR="005B5959" w:rsidRPr="006906A9" w:rsidRDefault="005B5959" w:rsidP="00F7650C">
            <w:pPr>
              <w:pStyle w:val="ac"/>
              <w:numPr>
                <w:ilvl w:val="0"/>
                <w:numId w:val="41"/>
              </w:numPr>
              <w:kinsoku w:val="0"/>
              <w:snapToGrid w:val="0"/>
              <w:ind w:left="601" w:hanging="567"/>
              <w:jc w:val="both"/>
              <w:rPr>
                <w:rFonts w:ascii="標楷體" w:eastAsia="標楷體" w:hAnsi="標楷體"/>
                <w:kern w:val="0"/>
                <w:sz w:val="26"/>
                <w:szCs w:val="26"/>
              </w:rPr>
            </w:pPr>
            <w:r w:rsidRPr="006906A9">
              <w:rPr>
                <w:rFonts w:ascii="標楷體" w:eastAsia="標楷體" w:hAnsi="標楷體" w:hint="eastAsia"/>
                <w:kern w:val="0"/>
                <w:sz w:val="26"/>
                <w:szCs w:val="26"/>
              </w:rPr>
              <w:t>證券商應依其規模、風險等配置適足之防制洗錢及</w:t>
            </w:r>
            <w:proofErr w:type="gramStart"/>
            <w:r w:rsidRPr="006906A9">
              <w:rPr>
                <w:rFonts w:ascii="標楷體" w:eastAsia="標楷體" w:hAnsi="標楷體" w:hint="eastAsia"/>
                <w:kern w:val="0"/>
                <w:sz w:val="26"/>
                <w:szCs w:val="26"/>
              </w:rPr>
              <w:t>打擊資恐專責</w:t>
            </w:r>
            <w:proofErr w:type="gramEnd"/>
            <w:r w:rsidRPr="006906A9">
              <w:rPr>
                <w:rFonts w:ascii="標楷體" w:eastAsia="標楷體" w:hAnsi="標楷體" w:hint="eastAsia"/>
                <w:kern w:val="0"/>
                <w:sz w:val="26"/>
                <w:szCs w:val="26"/>
              </w:rPr>
              <w:t>人員及資源，並由董事會指派高階主管一人擔任專責主管，賦予協調監督防制洗錢及</w:t>
            </w:r>
            <w:proofErr w:type="gramStart"/>
            <w:r w:rsidRPr="006906A9">
              <w:rPr>
                <w:rFonts w:ascii="標楷體" w:eastAsia="標楷體" w:hAnsi="標楷體" w:hint="eastAsia"/>
                <w:kern w:val="0"/>
                <w:sz w:val="26"/>
                <w:szCs w:val="26"/>
              </w:rPr>
              <w:t>打擊資恐之</w:t>
            </w:r>
            <w:proofErr w:type="gramEnd"/>
            <w:r w:rsidRPr="006906A9">
              <w:rPr>
                <w:rFonts w:ascii="標楷體" w:eastAsia="標楷體" w:hAnsi="標楷體" w:hint="eastAsia"/>
                <w:kern w:val="0"/>
                <w:sz w:val="26"/>
                <w:szCs w:val="26"/>
              </w:rPr>
              <w:t>充分職權，及確保該等人員及主管無與其防制洗錢及</w:t>
            </w:r>
            <w:proofErr w:type="gramStart"/>
            <w:r w:rsidRPr="006906A9">
              <w:rPr>
                <w:rFonts w:ascii="標楷體" w:eastAsia="標楷體" w:hAnsi="標楷體" w:hint="eastAsia"/>
                <w:kern w:val="0"/>
                <w:sz w:val="26"/>
                <w:szCs w:val="26"/>
              </w:rPr>
              <w:t>打擊資恐職責</w:t>
            </w:r>
            <w:proofErr w:type="gramEnd"/>
            <w:r w:rsidRPr="006906A9">
              <w:rPr>
                <w:rFonts w:ascii="標楷體" w:eastAsia="標楷體" w:hAnsi="標楷體" w:hint="eastAsia"/>
                <w:kern w:val="0"/>
                <w:sz w:val="26"/>
                <w:szCs w:val="26"/>
              </w:rPr>
              <w:t>有利益衝突之兼職。</w:t>
            </w:r>
          </w:p>
          <w:p w:rsidR="005B5959" w:rsidRPr="006906A9" w:rsidRDefault="005B5959" w:rsidP="00F7650C">
            <w:pPr>
              <w:pStyle w:val="ac"/>
              <w:numPr>
                <w:ilvl w:val="0"/>
                <w:numId w:val="41"/>
              </w:numPr>
              <w:kinsoku w:val="0"/>
              <w:snapToGrid w:val="0"/>
              <w:ind w:left="601" w:hanging="567"/>
              <w:jc w:val="both"/>
              <w:rPr>
                <w:rFonts w:ascii="標楷體" w:eastAsia="標楷體" w:hAnsi="標楷體"/>
                <w:kern w:val="0"/>
                <w:sz w:val="26"/>
                <w:szCs w:val="26"/>
              </w:rPr>
            </w:pPr>
            <w:r w:rsidRPr="006906A9">
              <w:rPr>
                <w:rFonts w:ascii="標楷體" w:eastAsia="標楷體" w:hAnsi="標楷體" w:hint="eastAsia"/>
                <w:kern w:val="0"/>
                <w:sz w:val="26"/>
                <w:szCs w:val="26"/>
              </w:rPr>
              <w:t>前款專責主管掌理下列事務：</w:t>
            </w:r>
          </w:p>
          <w:p w:rsidR="005B5959" w:rsidRPr="006906A9" w:rsidRDefault="005B5959" w:rsidP="0097591D">
            <w:pPr>
              <w:pStyle w:val="ac"/>
              <w:numPr>
                <w:ilvl w:val="1"/>
                <w:numId w:val="69"/>
              </w:numPr>
              <w:kinsoku w:val="0"/>
              <w:snapToGrid w:val="0"/>
              <w:rPr>
                <w:rFonts w:ascii="標楷體" w:eastAsia="標楷體" w:hAnsi="標楷體"/>
                <w:kern w:val="0"/>
                <w:sz w:val="26"/>
                <w:szCs w:val="26"/>
              </w:rPr>
            </w:pPr>
            <w:r w:rsidRPr="006906A9">
              <w:rPr>
                <w:rFonts w:ascii="標楷體" w:eastAsia="標楷體" w:hAnsi="標楷體" w:hint="eastAsia"/>
                <w:kern w:val="0"/>
                <w:sz w:val="26"/>
                <w:szCs w:val="26"/>
              </w:rPr>
              <w:t>督導洗錢</w:t>
            </w:r>
            <w:proofErr w:type="gramStart"/>
            <w:r w:rsidRPr="006906A9">
              <w:rPr>
                <w:rFonts w:ascii="標楷體" w:eastAsia="標楷體" w:hAnsi="標楷體" w:hint="eastAsia"/>
                <w:kern w:val="0"/>
                <w:sz w:val="26"/>
                <w:szCs w:val="26"/>
              </w:rPr>
              <w:t>及資恐風險</w:t>
            </w:r>
            <w:proofErr w:type="gramEnd"/>
            <w:r w:rsidRPr="006906A9">
              <w:rPr>
                <w:rFonts w:ascii="標楷體" w:eastAsia="標楷體" w:hAnsi="標楷體" w:hint="eastAsia"/>
                <w:kern w:val="0"/>
                <w:sz w:val="26"/>
                <w:szCs w:val="26"/>
              </w:rPr>
              <w:t>之辨識、評估及監控政策及程序之規劃與執行。</w:t>
            </w:r>
          </w:p>
          <w:p w:rsidR="005B5959" w:rsidRPr="006906A9" w:rsidRDefault="005B5959" w:rsidP="0097591D">
            <w:pPr>
              <w:pStyle w:val="ac"/>
              <w:numPr>
                <w:ilvl w:val="1"/>
                <w:numId w:val="69"/>
              </w:numPr>
              <w:kinsoku w:val="0"/>
              <w:snapToGrid w:val="0"/>
              <w:rPr>
                <w:rFonts w:ascii="標楷體" w:eastAsia="標楷體" w:hAnsi="標楷體"/>
                <w:kern w:val="0"/>
                <w:sz w:val="26"/>
                <w:szCs w:val="26"/>
              </w:rPr>
            </w:pPr>
            <w:r w:rsidRPr="006906A9">
              <w:rPr>
                <w:rFonts w:ascii="標楷體" w:eastAsia="標楷體" w:hAnsi="標楷體" w:hint="eastAsia"/>
                <w:kern w:val="0"/>
                <w:sz w:val="26"/>
                <w:szCs w:val="26"/>
              </w:rPr>
              <w:t>協調督導全面性洗錢</w:t>
            </w:r>
            <w:proofErr w:type="gramStart"/>
            <w:r w:rsidRPr="006906A9">
              <w:rPr>
                <w:rFonts w:ascii="標楷體" w:eastAsia="標楷體" w:hAnsi="標楷體" w:hint="eastAsia"/>
                <w:kern w:val="0"/>
                <w:sz w:val="26"/>
                <w:szCs w:val="26"/>
              </w:rPr>
              <w:t>及資恐風險</w:t>
            </w:r>
            <w:proofErr w:type="gramEnd"/>
            <w:r w:rsidRPr="006906A9">
              <w:rPr>
                <w:rFonts w:ascii="標楷體" w:eastAsia="標楷體" w:hAnsi="標楷體" w:hint="eastAsia"/>
                <w:kern w:val="0"/>
                <w:sz w:val="26"/>
                <w:szCs w:val="26"/>
              </w:rPr>
              <w:t>辨識及評估之執行。</w:t>
            </w:r>
          </w:p>
          <w:p w:rsidR="005B5959" w:rsidRPr="006906A9" w:rsidRDefault="005B5959" w:rsidP="0097591D">
            <w:pPr>
              <w:pStyle w:val="ac"/>
              <w:numPr>
                <w:ilvl w:val="1"/>
                <w:numId w:val="69"/>
              </w:numPr>
              <w:kinsoku w:val="0"/>
              <w:snapToGrid w:val="0"/>
              <w:rPr>
                <w:rFonts w:ascii="標楷體" w:eastAsia="標楷體" w:hAnsi="標楷體"/>
                <w:kern w:val="0"/>
                <w:sz w:val="26"/>
                <w:szCs w:val="26"/>
              </w:rPr>
            </w:pPr>
            <w:r w:rsidRPr="006906A9">
              <w:rPr>
                <w:rFonts w:ascii="標楷體" w:eastAsia="標楷體" w:hAnsi="標楷體" w:hint="eastAsia"/>
                <w:kern w:val="0"/>
                <w:sz w:val="26"/>
                <w:szCs w:val="26"/>
              </w:rPr>
              <w:t>監控與洗錢</w:t>
            </w:r>
            <w:proofErr w:type="gramStart"/>
            <w:r w:rsidRPr="006906A9">
              <w:rPr>
                <w:rFonts w:ascii="標楷體" w:eastAsia="標楷體" w:hAnsi="標楷體" w:hint="eastAsia"/>
                <w:kern w:val="0"/>
                <w:sz w:val="26"/>
                <w:szCs w:val="26"/>
              </w:rPr>
              <w:t>及資恐有關</w:t>
            </w:r>
            <w:proofErr w:type="gramEnd"/>
            <w:r w:rsidRPr="006906A9">
              <w:rPr>
                <w:rFonts w:ascii="標楷體" w:eastAsia="標楷體" w:hAnsi="標楷體" w:hint="eastAsia"/>
                <w:kern w:val="0"/>
                <w:sz w:val="26"/>
                <w:szCs w:val="26"/>
              </w:rPr>
              <w:t>之風險。</w:t>
            </w:r>
          </w:p>
          <w:p w:rsidR="005B5959" w:rsidRPr="006906A9" w:rsidRDefault="005B5959" w:rsidP="0097591D">
            <w:pPr>
              <w:pStyle w:val="ac"/>
              <w:numPr>
                <w:ilvl w:val="1"/>
                <w:numId w:val="69"/>
              </w:numPr>
              <w:kinsoku w:val="0"/>
              <w:snapToGrid w:val="0"/>
              <w:rPr>
                <w:rFonts w:ascii="標楷體" w:eastAsia="標楷體" w:hAnsi="標楷體"/>
                <w:kern w:val="0"/>
                <w:sz w:val="26"/>
                <w:szCs w:val="26"/>
              </w:rPr>
            </w:pPr>
            <w:r w:rsidRPr="006906A9">
              <w:rPr>
                <w:rFonts w:ascii="標楷體" w:eastAsia="標楷體" w:hAnsi="標楷體" w:hint="eastAsia"/>
                <w:kern w:val="0"/>
                <w:sz w:val="26"/>
                <w:szCs w:val="26"/>
              </w:rPr>
              <w:t>發展防制洗錢及</w:t>
            </w:r>
            <w:proofErr w:type="gramStart"/>
            <w:r w:rsidRPr="006906A9">
              <w:rPr>
                <w:rFonts w:ascii="標楷體" w:eastAsia="標楷體" w:hAnsi="標楷體" w:hint="eastAsia"/>
                <w:kern w:val="0"/>
                <w:sz w:val="26"/>
                <w:szCs w:val="26"/>
              </w:rPr>
              <w:t>打擊資恐計畫</w:t>
            </w:r>
            <w:proofErr w:type="gramEnd"/>
            <w:r w:rsidRPr="006906A9">
              <w:rPr>
                <w:rFonts w:ascii="標楷體" w:eastAsia="標楷體" w:hAnsi="標楷體" w:hint="eastAsia"/>
                <w:kern w:val="0"/>
                <w:sz w:val="26"/>
                <w:szCs w:val="26"/>
              </w:rPr>
              <w:t>。</w:t>
            </w:r>
          </w:p>
          <w:p w:rsidR="005B5959" w:rsidRPr="006906A9" w:rsidRDefault="005B5959" w:rsidP="0097591D">
            <w:pPr>
              <w:pStyle w:val="ac"/>
              <w:numPr>
                <w:ilvl w:val="1"/>
                <w:numId w:val="69"/>
              </w:numPr>
              <w:kinsoku w:val="0"/>
              <w:snapToGrid w:val="0"/>
              <w:rPr>
                <w:rFonts w:ascii="標楷體" w:eastAsia="標楷體" w:hAnsi="標楷體"/>
                <w:kern w:val="0"/>
                <w:sz w:val="26"/>
                <w:szCs w:val="26"/>
              </w:rPr>
            </w:pPr>
            <w:r w:rsidRPr="006906A9">
              <w:rPr>
                <w:rFonts w:ascii="標楷體" w:eastAsia="標楷體" w:hAnsi="標楷體" w:hint="eastAsia"/>
                <w:kern w:val="0"/>
                <w:sz w:val="26"/>
                <w:szCs w:val="26"/>
              </w:rPr>
              <w:t>協調督導防制洗錢及</w:t>
            </w:r>
            <w:proofErr w:type="gramStart"/>
            <w:r w:rsidRPr="006906A9">
              <w:rPr>
                <w:rFonts w:ascii="標楷體" w:eastAsia="標楷體" w:hAnsi="標楷體" w:hint="eastAsia"/>
                <w:kern w:val="0"/>
                <w:sz w:val="26"/>
                <w:szCs w:val="26"/>
              </w:rPr>
              <w:t>打擊資恐計畫</w:t>
            </w:r>
            <w:proofErr w:type="gramEnd"/>
            <w:r w:rsidRPr="006906A9">
              <w:rPr>
                <w:rFonts w:ascii="標楷體" w:eastAsia="標楷體" w:hAnsi="標楷體" w:hint="eastAsia"/>
                <w:kern w:val="0"/>
                <w:sz w:val="26"/>
                <w:szCs w:val="26"/>
              </w:rPr>
              <w:t>之執行。</w:t>
            </w:r>
          </w:p>
          <w:p w:rsidR="005B5959" w:rsidRPr="006906A9" w:rsidRDefault="005B5959" w:rsidP="0097591D">
            <w:pPr>
              <w:pStyle w:val="ac"/>
              <w:numPr>
                <w:ilvl w:val="1"/>
                <w:numId w:val="69"/>
              </w:numPr>
              <w:kinsoku w:val="0"/>
              <w:snapToGrid w:val="0"/>
              <w:rPr>
                <w:rFonts w:ascii="標楷體" w:eastAsia="標楷體" w:hAnsi="標楷體"/>
                <w:kern w:val="0"/>
                <w:sz w:val="26"/>
                <w:szCs w:val="26"/>
              </w:rPr>
            </w:pPr>
            <w:r w:rsidRPr="006906A9">
              <w:rPr>
                <w:rFonts w:ascii="標楷體" w:eastAsia="標楷體" w:hAnsi="標楷體" w:hint="eastAsia"/>
                <w:kern w:val="0"/>
                <w:sz w:val="26"/>
                <w:szCs w:val="26"/>
              </w:rPr>
              <w:t>確認防制洗錢及</w:t>
            </w:r>
            <w:proofErr w:type="gramStart"/>
            <w:r w:rsidRPr="006906A9">
              <w:rPr>
                <w:rFonts w:ascii="標楷體" w:eastAsia="標楷體" w:hAnsi="標楷體" w:hint="eastAsia"/>
                <w:kern w:val="0"/>
                <w:sz w:val="26"/>
                <w:szCs w:val="26"/>
              </w:rPr>
              <w:t>打擊資恐相關</w:t>
            </w:r>
            <w:proofErr w:type="gramEnd"/>
            <w:r w:rsidRPr="006906A9">
              <w:rPr>
                <w:rFonts w:ascii="標楷體" w:eastAsia="標楷體" w:hAnsi="標楷體" w:hint="eastAsia"/>
                <w:kern w:val="0"/>
                <w:sz w:val="26"/>
                <w:szCs w:val="26"/>
              </w:rPr>
              <w:t>法令之遵循，包括所屬金融同業公會所定並經主管機關予以備</w:t>
            </w:r>
            <w:r w:rsidRPr="006906A9">
              <w:rPr>
                <w:rFonts w:ascii="標楷體" w:eastAsia="標楷體" w:hAnsi="標楷體" w:hint="eastAsia"/>
                <w:kern w:val="0"/>
                <w:sz w:val="26"/>
                <w:szCs w:val="26"/>
              </w:rPr>
              <w:lastRenderedPageBreak/>
              <w:t>查之相關範本或自律規範。</w:t>
            </w:r>
          </w:p>
          <w:p w:rsidR="005B5959" w:rsidRPr="006906A9" w:rsidRDefault="005B5959" w:rsidP="0097591D">
            <w:pPr>
              <w:pStyle w:val="ac"/>
              <w:numPr>
                <w:ilvl w:val="1"/>
                <w:numId w:val="69"/>
              </w:numPr>
              <w:kinsoku w:val="0"/>
              <w:snapToGrid w:val="0"/>
              <w:rPr>
                <w:rFonts w:ascii="標楷體" w:eastAsia="標楷體" w:hAnsi="標楷體"/>
                <w:kern w:val="0"/>
                <w:sz w:val="26"/>
                <w:szCs w:val="26"/>
              </w:rPr>
            </w:pPr>
            <w:r w:rsidRPr="006906A9">
              <w:rPr>
                <w:rFonts w:ascii="標楷體" w:eastAsia="標楷體" w:hAnsi="標楷體" w:hint="eastAsia"/>
                <w:kern w:val="0"/>
                <w:sz w:val="26"/>
                <w:szCs w:val="26"/>
              </w:rPr>
              <w:t>督導向法務部調查局進行疑似洗錢</w:t>
            </w:r>
            <w:proofErr w:type="gramStart"/>
            <w:r w:rsidRPr="006906A9">
              <w:rPr>
                <w:rFonts w:ascii="標楷體" w:eastAsia="標楷體" w:hAnsi="標楷體" w:hint="eastAsia"/>
                <w:kern w:val="0"/>
                <w:sz w:val="26"/>
                <w:szCs w:val="26"/>
              </w:rPr>
              <w:t>或資恐交易</w:t>
            </w:r>
            <w:proofErr w:type="gramEnd"/>
            <w:r w:rsidRPr="006906A9">
              <w:rPr>
                <w:rFonts w:ascii="標楷體" w:eastAsia="標楷體" w:hAnsi="標楷體" w:hint="eastAsia"/>
                <w:kern w:val="0"/>
                <w:sz w:val="26"/>
                <w:szCs w:val="26"/>
              </w:rPr>
              <w:t>申報及</w:t>
            </w:r>
            <w:proofErr w:type="gramStart"/>
            <w:r w:rsidRPr="006906A9">
              <w:rPr>
                <w:rFonts w:ascii="標楷體" w:eastAsia="標楷體" w:hAnsi="標楷體" w:hint="eastAsia"/>
                <w:kern w:val="0"/>
                <w:sz w:val="26"/>
                <w:szCs w:val="26"/>
              </w:rPr>
              <w:t>資恐防</w:t>
            </w:r>
            <w:proofErr w:type="gramEnd"/>
            <w:r w:rsidRPr="006906A9">
              <w:rPr>
                <w:rFonts w:ascii="標楷體" w:eastAsia="標楷體" w:hAnsi="標楷體" w:hint="eastAsia"/>
                <w:kern w:val="0"/>
                <w:sz w:val="26"/>
                <w:szCs w:val="26"/>
              </w:rPr>
              <w:t>制法指定對象之財物或財產上利益及其所在地之通報事宜。</w:t>
            </w:r>
          </w:p>
          <w:p w:rsidR="005B5959" w:rsidRPr="006906A9" w:rsidRDefault="005B5959" w:rsidP="00F7650C">
            <w:pPr>
              <w:pStyle w:val="ac"/>
              <w:numPr>
                <w:ilvl w:val="0"/>
                <w:numId w:val="41"/>
              </w:numPr>
              <w:kinsoku w:val="0"/>
              <w:snapToGrid w:val="0"/>
              <w:ind w:left="601" w:hanging="567"/>
              <w:jc w:val="both"/>
              <w:rPr>
                <w:rFonts w:ascii="標楷體" w:eastAsia="標楷體" w:hAnsi="標楷體"/>
                <w:kern w:val="0"/>
                <w:sz w:val="26"/>
                <w:szCs w:val="26"/>
              </w:rPr>
            </w:pPr>
            <w:r w:rsidRPr="006906A9">
              <w:rPr>
                <w:rFonts w:ascii="標楷體" w:eastAsia="標楷體" w:hAnsi="標楷體" w:hint="eastAsia"/>
                <w:kern w:val="0"/>
                <w:sz w:val="26"/>
                <w:szCs w:val="26"/>
              </w:rPr>
              <w:t>第一款專責</w:t>
            </w:r>
            <w:r w:rsidRPr="006906A9">
              <w:rPr>
                <w:rFonts w:ascii="標楷體" w:eastAsia="標楷體" w:hAnsi="標楷體"/>
                <w:kern w:val="0"/>
                <w:sz w:val="26"/>
                <w:szCs w:val="26"/>
              </w:rPr>
              <w:t>主管</w:t>
            </w:r>
            <w:r w:rsidRPr="006906A9">
              <w:rPr>
                <w:rFonts w:ascii="標楷體" w:eastAsia="標楷體" w:hAnsi="標楷體" w:hint="eastAsia"/>
                <w:kern w:val="0"/>
                <w:sz w:val="26"/>
                <w:szCs w:val="26"/>
              </w:rPr>
              <w:t>應至少每半年向董事會及監察人（或審計委員會）報告，如發現有重大違反法令時，應即時向董事會及監察人（或審計委員會）報告。</w:t>
            </w:r>
          </w:p>
          <w:p w:rsidR="005B5959" w:rsidRPr="006906A9" w:rsidRDefault="005B5959" w:rsidP="00F7650C">
            <w:pPr>
              <w:pStyle w:val="ac"/>
              <w:numPr>
                <w:ilvl w:val="0"/>
                <w:numId w:val="41"/>
              </w:numPr>
              <w:kinsoku w:val="0"/>
              <w:snapToGrid w:val="0"/>
              <w:ind w:left="601" w:hanging="567"/>
              <w:jc w:val="both"/>
              <w:rPr>
                <w:rFonts w:ascii="標楷體" w:eastAsia="標楷體" w:hAnsi="標楷體"/>
                <w:kern w:val="0"/>
                <w:sz w:val="26"/>
                <w:szCs w:val="26"/>
              </w:rPr>
            </w:pPr>
            <w:r w:rsidRPr="006906A9">
              <w:rPr>
                <w:rFonts w:ascii="標楷體" w:eastAsia="標楷體" w:hAnsi="標楷體" w:hint="eastAsia"/>
                <w:kern w:val="0"/>
                <w:sz w:val="26"/>
                <w:szCs w:val="26"/>
              </w:rPr>
              <w:t>證券商</w:t>
            </w:r>
            <w:r w:rsidRPr="006906A9">
              <w:rPr>
                <w:rFonts w:ascii="標楷體" w:eastAsia="標楷體" w:hAnsi="標楷體"/>
                <w:kern w:val="0"/>
                <w:sz w:val="26"/>
                <w:szCs w:val="26"/>
              </w:rPr>
              <w:t>國外營業單位應綜合考量在當地之分</w:t>
            </w:r>
            <w:r w:rsidRPr="006906A9">
              <w:rPr>
                <w:rFonts w:ascii="標楷體" w:eastAsia="標楷體" w:hAnsi="標楷體" w:hint="eastAsia"/>
                <w:kern w:val="0"/>
                <w:sz w:val="26"/>
                <w:szCs w:val="26"/>
              </w:rPr>
              <w:t>公司</w:t>
            </w:r>
            <w:r w:rsidRPr="006906A9">
              <w:rPr>
                <w:rFonts w:ascii="標楷體" w:eastAsia="標楷體" w:hAnsi="標楷體"/>
                <w:kern w:val="0"/>
                <w:sz w:val="26"/>
                <w:szCs w:val="26"/>
              </w:rPr>
              <w:t>家數、業務規模及風險等，設置適足之防制洗錢及</w:t>
            </w:r>
            <w:proofErr w:type="gramStart"/>
            <w:r w:rsidRPr="006906A9">
              <w:rPr>
                <w:rFonts w:ascii="標楷體" w:eastAsia="標楷體" w:hAnsi="標楷體"/>
                <w:kern w:val="0"/>
                <w:sz w:val="26"/>
                <w:szCs w:val="26"/>
              </w:rPr>
              <w:t>打擊資恐人員</w:t>
            </w:r>
            <w:proofErr w:type="gramEnd"/>
            <w:r w:rsidRPr="006906A9">
              <w:rPr>
                <w:rFonts w:ascii="標楷體" w:eastAsia="標楷體" w:hAnsi="標楷體"/>
                <w:kern w:val="0"/>
                <w:sz w:val="26"/>
                <w:szCs w:val="26"/>
              </w:rPr>
              <w:t>，並指派</w:t>
            </w:r>
            <w:proofErr w:type="gramStart"/>
            <w:r w:rsidRPr="006906A9">
              <w:rPr>
                <w:rFonts w:ascii="標楷體" w:eastAsia="標楷體" w:hAnsi="標楷體"/>
                <w:kern w:val="0"/>
                <w:sz w:val="26"/>
                <w:szCs w:val="26"/>
              </w:rPr>
              <w:t>一</w:t>
            </w:r>
            <w:proofErr w:type="gramEnd"/>
            <w:r w:rsidRPr="006906A9">
              <w:rPr>
                <w:rFonts w:ascii="標楷體" w:eastAsia="標楷體" w:hAnsi="標楷體"/>
                <w:kern w:val="0"/>
                <w:sz w:val="26"/>
                <w:szCs w:val="26"/>
              </w:rPr>
              <w:t>人為主管，負責防制洗錢及</w:t>
            </w:r>
            <w:proofErr w:type="gramStart"/>
            <w:r w:rsidRPr="006906A9">
              <w:rPr>
                <w:rFonts w:ascii="標楷體" w:eastAsia="標楷體" w:hAnsi="標楷體"/>
                <w:kern w:val="0"/>
                <w:sz w:val="26"/>
                <w:szCs w:val="26"/>
              </w:rPr>
              <w:t>打擊資恐</w:t>
            </w:r>
            <w:r w:rsidRPr="006906A9">
              <w:rPr>
                <w:rFonts w:ascii="標楷體" w:eastAsia="標楷體" w:hAnsi="標楷體" w:hint="eastAsia"/>
                <w:kern w:val="0"/>
                <w:sz w:val="26"/>
                <w:szCs w:val="26"/>
              </w:rPr>
              <w:t>之</w:t>
            </w:r>
            <w:proofErr w:type="gramEnd"/>
            <w:r w:rsidRPr="006906A9">
              <w:rPr>
                <w:rFonts w:ascii="標楷體" w:eastAsia="標楷體" w:hAnsi="標楷體" w:hint="eastAsia"/>
                <w:kern w:val="0"/>
                <w:sz w:val="26"/>
                <w:szCs w:val="26"/>
              </w:rPr>
              <w:t>協調督導</w:t>
            </w:r>
            <w:r w:rsidRPr="006906A9">
              <w:rPr>
                <w:rFonts w:ascii="標楷體" w:eastAsia="標楷體" w:hAnsi="標楷體"/>
                <w:kern w:val="0"/>
                <w:sz w:val="26"/>
                <w:szCs w:val="26"/>
              </w:rPr>
              <w:t>事宜。</w:t>
            </w:r>
          </w:p>
          <w:p w:rsidR="005B5959" w:rsidRPr="006906A9" w:rsidRDefault="005B5959" w:rsidP="00F7650C">
            <w:pPr>
              <w:pStyle w:val="ac"/>
              <w:numPr>
                <w:ilvl w:val="0"/>
                <w:numId w:val="41"/>
              </w:numPr>
              <w:kinsoku w:val="0"/>
              <w:snapToGrid w:val="0"/>
              <w:ind w:left="601" w:hanging="567"/>
              <w:jc w:val="both"/>
              <w:rPr>
                <w:rFonts w:ascii="標楷體" w:eastAsia="標楷體" w:hAnsi="標楷體"/>
                <w:kern w:val="0"/>
                <w:sz w:val="26"/>
                <w:szCs w:val="26"/>
              </w:rPr>
            </w:pPr>
            <w:r w:rsidRPr="006906A9">
              <w:rPr>
                <w:rFonts w:ascii="標楷體" w:eastAsia="標楷體" w:hAnsi="標楷體" w:hint="eastAsia"/>
                <w:kern w:val="0"/>
                <w:sz w:val="26"/>
                <w:szCs w:val="26"/>
              </w:rPr>
              <w:t>證券商</w:t>
            </w:r>
            <w:r w:rsidRPr="006906A9">
              <w:rPr>
                <w:rFonts w:ascii="標楷體" w:eastAsia="標楷體" w:hAnsi="標楷體"/>
                <w:kern w:val="0"/>
                <w:sz w:val="26"/>
                <w:szCs w:val="26"/>
              </w:rPr>
              <w:t>國外營業單位防制洗錢及</w:t>
            </w:r>
            <w:proofErr w:type="gramStart"/>
            <w:r w:rsidRPr="006906A9">
              <w:rPr>
                <w:rFonts w:ascii="標楷體" w:eastAsia="標楷體" w:hAnsi="標楷體"/>
                <w:kern w:val="0"/>
                <w:sz w:val="26"/>
                <w:szCs w:val="26"/>
              </w:rPr>
              <w:t>打擊資恐主管</w:t>
            </w:r>
            <w:proofErr w:type="gramEnd"/>
            <w:r w:rsidRPr="006906A9">
              <w:rPr>
                <w:rFonts w:ascii="標楷體" w:eastAsia="標楷體" w:hAnsi="標楷體"/>
                <w:kern w:val="0"/>
                <w:sz w:val="26"/>
                <w:szCs w:val="26"/>
              </w:rPr>
              <w:t>之設置應符合當地法令規定及當地主管機關之要求，並應具備</w:t>
            </w:r>
            <w:r w:rsidRPr="006906A9">
              <w:rPr>
                <w:rFonts w:ascii="標楷體" w:eastAsia="標楷體" w:hAnsi="標楷體" w:hint="eastAsia"/>
                <w:kern w:val="0"/>
                <w:sz w:val="26"/>
                <w:szCs w:val="26"/>
              </w:rPr>
              <w:t>協調督導</w:t>
            </w:r>
            <w:r w:rsidRPr="006906A9">
              <w:rPr>
                <w:rFonts w:ascii="標楷體" w:eastAsia="標楷體" w:hAnsi="標楷體"/>
                <w:kern w:val="0"/>
                <w:sz w:val="26"/>
                <w:szCs w:val="26"/>
              </w:rPr>
              <w:t>防制洗錢及</w:t>
            </w:r>
            <w:proofErr w:type="gramStart"/>
            <w:r w:rsidRPr="006906A9">
              <w:rPr>
                <w:rFonts w:ascii="標楷體" w:eastAsia="標楷體" w:hAnsi="標楷體"/>
                <w:kern w:val="0"/>
                <w:sz w:val="26"/>
                <w:szCs w:val="26"/>
              </w:rPr>
              <w:t>打擊資恐之</w:t>
            </w:r>
            <w:proofErr w:type="gramEnd"/>
            <w:r w:rsidRPr="006906A9">
              <w:rPr>
                <w:rFonts w:ascii="標楷體" w:eastAsia="標楷體" w:hAnsi="標楷體"/>
                <w:kern w:val="0"/>
                <w:sz w:val="26"/>
                <w:szCs w:val="26"/>
              </w:rPr>
              <w:t>充分職權，包括可直接向第一款專責主管報告，且除兼任法令遵循主管外，應為專任，如兼</w:t>
            </w:r>
            <w:r w:rsidRPr="006906A9">
              <w:rPr>
                <w:rFonts w:ascii="標楷體" w:eastAsia="標楷體" w:hAnsi="標楷體" w:hint="eastAsia"/>
                <w:kern w:val="0"/>
                <w:sz w:val="26"/>
                <w:szCs w:val="26"/>
              </w:rPr>
              <w:t>任其他職務，應與當地主管機關溝通，以確認其兼任方式無利益衝突之虞，並報主管機關備查。</w:t>
            </w:r>
          </w:p>
        </w:tc>
        <w:tc>
          <w:tcPr>
            <w:tcW w:w="3486" w:type="dxa"/>
          </w:tcPr>
          <w:p w:rsidR="005B5959" w:rsidRPr="006906A9" w:rsidRDefault="005B5959" w:rsidP="00190DDB">
            <w:pPr>
              <w:kinsoku w:val="0"/>
              <w:spacing w:line="360" w:lineRule="exact"/>
              <w:rPr>
                <w:rFonts w:ascii="標楷體" w:eastAsia="標楷體" w:hAnsi="標楷體"/>
                <w:sz w:val="26"/>
                <w:szCs w:val="26"/>
              </w:rPr>
            </w:pPr>
          </w:p>
        </w:tc>
        <w:tc>
          <w:tcPr>
            <w:tcW w:w="3487" w:type="dxa"/>
          </w:tcPr>
          <w:p w:rsidR="005B5959" w:rsidRPr="006906A9" w:rsidRDefault="005B5959" w:rsidP="00F7650C">
            <w:pPr>
              <w:pStyle w:val="a8"/>
              <w:widowControl w:val="0"/>
              <w:numPr>
                <w:ilvl w:val="0"/>
                <w:numId w:val="42"/>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u w:val="single"/>
              </w:rPr>
              <w:t>本點新增</w:t>
            </w:r>
            <w:r w:rsidRPr="006906A9">
              <w:rPr>
                <w:rFonts w:ascii="標楷體" w:eastAsia="標楷體" w:hAnsi="標楷體" w:hint="eastAsia"/>
                <w:sz w:val="26"/>
                <w:szCs w:val="26"/>
              </w:rPr>
              <w:t>。</w:t>
            </w:r>
          </w:p>
          <w:p w:rsidR="005B5959" w:rsidRPr="006906A9" w:rsidRDefault="005B5959" w:rsidP="00F7650C">
            <w:pPr>
              <w:pStyle w:val="a8"/>
              <w:widowControl w:val="0"/>
              <w:numPr>
                <w:ilvl w:val="0"/>
                <w:numId w:val="42"/>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t>依據「證券</w:t>
            </w:r>
            <w:proofErr w:type="gramStart"/>
            <w:r w:rsidRPr="006906A9">
              <w:rPr>
                <w:rFonts w:ascii="標楷體" w:eastAsia="標楷體" w:hAnsi="標楷體" w:hint="eastAsia"/>
                <w:sz w:val="26"/>
                <w:szCs w:val="26"/>
              </w:rPr>
              <w:t>期貨業防制</w:t>
            </w:r>
            <w:proofErr w:type="gramEnd"/>
            <w:r w:rsidRPr="006906A9">
              <w:rPr>
                <w:rFonts w:ascii="標楷體" w:eastAsia="標楷體" w:hAnsi="標楷體" w:hint="eastAsia"/>
                <w:sz w:val="26"/>
                <w:szCs w:val="26"/>
              </w:rPr>
              <w:t>洗錢及打擊</w:t>
            </w:r>
            <w:proofErr w:type="gramStart"/>
            <w:r w:rsidRPr="006906A9">
              <w:rPr>
                <w:rFonts w:ascii="標楷體" w:eastAsia="標楷體" w:hAnsi="標楷體" w:hint="eastAsia"/>
                <w:sz w:val="26"/>
                <w:szCs w:val="26"/>
              </w:rPr>
              <w:t>資恐內部</w:t>
            </w:r>
            <w:proofErr w:type="gramEnd"/>
            <w:r w:rsidRPr="006906A9">
              <w:rPr>
                <w:rFonts w:ascii="標楷體" w:eastAsia="標楷體" w:hAnsi="標楷體" w:hint="eastAsia"/>
                <w:sz w:val="26"/>
                <w:szCs w:val="26"/>
              </w:rPr>
              <w:t>控制要點」第六點規定，新增本點。</w:t>
            </w:r>
          </w:p>
        </w:tc>
      </w:tr>
      <w:tr w:rsidR="006906A9" w:rsidRPr="006906A9" w:rsidTr="000A6467">
        <w:tc>
          <w:tcPr>
            <w:tcW w:w="3486" w:type="dxa"/>
          </w:tcPr>
          <w:p w:rsidR="005B5959" w:rsidRPr="006906A9" w:rsidRDefault="005B5959" w:rsidP="00B1644C">
            <w:pPr>
              <w:pStyle w:val="Web"/>
              <w:tabs>
                <w:tab w:val="left" w:pos="917"/>
              </w:tabs>
              <w:kinsoku w:val="0"/>
              <w:spacing w:before="0" w:beforeAutospacing="0" w:after="0" w:afterAutospacing="0"/>
              <w:ind w:left="260" w:hangingChars="100" w:hanging="260"/>
              <w:jc w:val="both"/>
              <w:rPr>
                <w:rFonts w:ascii="標楷體" w:eastAsia="標楷體" w:hAnsi="標楷體"/>
                <w:sz w:val="26"/>
                <w:szCs w:val="26"/>
                <w:u w:val="single"/>
              </w:rPr>
            </w:pPr>
            <w:r w:rsidRPr="006906A9">
              <w:rPr>
                <w:rFonts w:ascii="標楷體" w:eastAsia="標楷體" w:hAnsi="標楷體" w:hint="eastAsia"/>
                <w:b/>
                <w:sz w:val="26"/>
                <w:szCs w:val="26"/>
              </w:rPr>
              <w:t>拾參</w:t>
            </w:r>
            <w:r w:rsidRPr="006906A9">
              <w:rPr>
                <w:rFonts w:ascii="標楷體" w:eastAsia="標楷體" w:hAnsi="標楷體" w:cs="Times New Roman" w:hint="eastAsia"/>
                <w:b/>
                <w:sz w:val="26"/>
                <w:szCs w:val="26"/>
              </w:rPr>
              <w:t>、</w:t>
            </w:r>
            <w:r w:rsidRPr="006906A9">
              <w:rPr>
                <w:rFonts w:ascii="標楷體" w:eastAsia="標楷體" w:hAnsi="標楷體" w:hint="eastAsia"/>
                <w:sz w:val="26"/>
                <w:szCs w:val="26"/>
                <w:u w:val="single"/>
              </w:rPr>
              <w:t>防制洗錢及打擊</w:t>
            </w:r>
            <w:proofErr w:type="gramStart"/>
            <w:r w:rsidRPr="006906A9">
              <w:rPr>
                <w:rFonts w:ascii="標楷體" w:eastAsia="標楷體" w:hAnsi="標楷體" w:hint="eastAsia"/>
                <w:sz w:val="26"/>
                <w:szCs w:val="26"/>
                <w:u w:val="single"/>
              </w:rPr>
              <w:t>資恐內部</w:t>
            </w:r>
            <w:proofErr w:type="gramEnd"/>
            <w:r w:rsidRPr="006906A9">
              <w:rPr>
                <w:rFonts w:ascii="標楷體" w:eastAsia="標楷體" w:hAnsi="標楷體" w:hint="eastAsia"/>
                <w:sz w:val="26"/>
                <w:szCs w:val="26"/>
                <w:u w:val="single"/>
              </w:rPr>
              <w:t>控制制度之執行、稽核及聲明：</w:t>
            </w:r>
          </w:p>
          <w:p w:rsidR="005B5959" w:rsidRPr="006906A9" w:rsidRDefault="005B5959" w:rsidP="0097591D">
            <w:pPr>
              <w:pStyle w:val="Web"/>
              <w:numPr>
                <w:ilvl w:val="1"/>
                <w:numId w:val="70"/>
              </w:numPr>
              <w:kinsoku w:val="0"/>
              <w:spacing w:before="0" w:beforeAutospacing="0" w:after="0" w:afterAutospacing="0"/>
              <w:jc w:val="both"/>
              <w:rPr>
                <w:rFonts w:ascii="標楷體" w:eastAsia="標楷體" w:hAnsi="標楷體"/>
                <w:sz w:val="26"/>
                <w:szCs w:val="26"/>
                <w:u w:val="single"/>
              </w:rPr>
            </w:pPr>
            <w:r w:rsidRPr="006906A9">
              <w:rPr>
                <w:rFonts w:ascii="標楷體" w:eastAsia="標楷體" w:hAnsi="標楷體" w:hint="eastAsia"/>
                <w:sz w:val="26"/>
                <w:szCs w:val="26"/>
                <w:u w:val="single"/>
              </w:rPr>
              <w:t>證券商國內外營業單位應指派資深管理人員擔任督導主管，負責督導所屬營業單位執行防制洗錢及</w:t>
            </w:r>
            <w:proofErr w:type="gramStart"/>
            <w:r w:rsidRPr="006906A9">
              <w:rPr>
                <w:rFonts w:ascii="標楷體" w:eastAsia="標楷體" w:hAnsi="標楷體" w:hint="eastAsia"/>
                <w:sz w:val="26"/>
                <w:szCs w:val="26"/>
                <w:u w:val="single"/>
              </w:rPr>
              <w:t>打</w:t>
            </w:r>
            <w:r w:rsidRPr="006906A9">
              <w:rPr>
                <w:rFonts w:ascii="標楷體" w:eastAsia="標楷體" w:hAnsi="標楷體" w:hint="eastAsia"/>
                <w:sz w:val="26"/>
                <w:szCs w:val="26"/>
                <w:u w:val="single"/>
              </w:rPr>
              <w:lastRenderedPageBreak/>
              <w:t>擊資恐相關</w:t>
            </w:r>
            <w:proofErr w:type="gramEnd"/>
            <w:r w:rsidRPr="006906A9">
              <w:rPr>
                <w:rFonts w:ascii="標楷體" w:eastAsia="標楷體" w:hAnsi="標楷體" w:hint="eastAsia"/>
                <w:sz w:val="26"/>
                <w:szCs w:val="26"/>
                <w:u w:val="single"/>
              </w:rPr>
              <w:t>事宜，並依證券暨期貨市場各服務事業建立內部控制制度處理準則相關規定辦理自行評估。</w:t>
            </w:r>
          </w:p>
          <w:p w:rsidR="005B5959" w:rsidRPr="006906A9" w:rsidRDefault="005B5959" w:rsidP="0097591D">
            <w:pPr>
              <w:pStyle w:val="Web"/>
              <w:numPr>
                <w:ilvl w:val="1"/>
                <w:numId w:val="70"/>
              </w:numPr>
              <w:kinsoku w:val="0"/>
              <w:spacing w:before="0" w:beforeAutospacing="0" w:after="0" w:afterAutospacing="0"/>
              <w:jc w:val="both"/>
              <w:rPr>
                <w:rFonts w:ascii="標楷體" w:eastAsia="標楷體" w:hAnsi="標楷體" w:cs="Times New Roman"/>
                <w:sz w:val="26"/>
                <w:szCs w:val="26"/>
                <w:u w:val="single"/>
              </w:rPr>
            </w:pPr>
            <w:r w:rsidRPr="006906A9">
              <w:rPr>
                <w:rFonts w:ascii="標楷體" w:eastAsia="標楷體" w:hAnsi="標楷體" w:hint="eastAsia"/>
                <w:sz w:val="26"/>
                <w:szCs w:val="26"/>
                <w:u w:val="single"/>
              </w:rPr>
              <w:t>證券商</w:t>
            </w:r>
            <w:r w:rsidRPr="006906A9">
              <w:rPr>
                <w:rFonts w:ascii="標楷體" w:eastAsia="標楷體" w:hAnsi="標楷體" w:cs="Times New Roman" w:hint="eastAsia"/>
                <w:sz w:val="26"/>
                <w:szCs w:val="26"/>
                <w:u w:val="single"/>
              </w:rPr>
              <w:t>內部稽核單位應依</w:t>
            </w:r>
            <w:r w:rsidRPr="006906A9">
              <w:rPr>
                <w:rFonts w:ascii="標楷體" w:eastAsia="標楷體" w:hAnsi="標楷體" w:hint="eastAsia"/>
                <w:sz w:val="26"/>
                <w:szCs w:val="26"/>
                <w:u w:val="single"/>
              </w:rPr>
              <w:t>證券暨期貨市場各服務事業建立內部控制制度處理準則</w:t>
            </w:r>
            <w:r w:rsidRPr="006906A9">
              <w:rPr>
                <w:rFonts w:ascii="標楷體" w:eastAsia="標楷體" w:hAnsi="標楷體" w:cs="Times New Roman" w:hint="eastAsia"/>
                <w:sz w:val="26"/>
                <w:szCs w:val="26"/>
                <w:u w:val="single"/>
              </w:rPr>
              <w:t>規定辦理下列事項之查核，並提具查核意見：</w:t>
            </w:r>
          </w:p>
          <w:p w:rsidR="005B5959" w:rsidRPr="006906A9" w:rsidRDefault="005B5959" w:rsidP="0097591D">
            <w:pPr>
              <w:pStyle w:val="a8"/>
              <w:numPr>
                <w:ilvl w:val="1"/>
                <w:numId w:val="71"/>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洗錢</w:t>
            </w:r>
            <w:proofErr w:type="gramStart"/>
            <w:r w:rsidRPr="006906A9">
              <w:rPr>
                <w:rFonts w:ascii="標楷體" w:eastAsia="標楷體" w:hAnsi="標楷體" w:hint="eastAsia"/>
                <w:sz w:val="26"/>
                <w:szCs w:val="26"/>
                <w:u w:val="single"/>
              </w:rPr>
              <w:t>及資恐風險</w:t>
            </w:r>
            <w:proofErr w:type="gramEnd"/>
            <w:r w:rsidRPr="006906A9">
              <w:rPr>
                <w:rFonts w:ascii="標楷體" w:eastAsia="標楷體" w:hAnsi="標楷體" w:hint="eastAsia"/>
                <w:sz w:val="26"/>
                <w:szCs w:val="26"/>
                <w:u w:val="single"/>
              </w:rPr>
              <w:t>評估與防制洗錢及</w:t>
            </w:r>
            <w:proofErr w:type="gramStart"/>
            <w:r w:rsidRPr="006906A9">
              <w:rPr>
                <w:rFonts w:ascii="標楷體" w:eastAsia="標楷體" w:hAnsi="標楷體" w:hint="eastAsia"/>
                <w:sz w:val="26"/>
                <w:szCs w:val="26"/>
                <w:u w:val="single"/>
              </w:rPr>
              <w:t>打擊資恐計畫</w:t>
            </w:r>
            <w:proofErr w:type="gramEnd"/>
            <w:r w:rsidRPr="006906A9">
              <w:rPr>
                <w:rFonts w:ascii="標楷體" w:eastAsia="標楷體" w:hAnsi="標楷體" w:hint="eastAsia"/>
                <w:sz w:val="26"/>
                <w:szCs w:val="26"/>
                <w:u w:val="single"/>
              </w:rPr>
              <w:t>是否符合法規要求並落實執行。</w:t>
            </w:r>
          </w:p>
          <w:p w:rsidR="005B5959" w:rsidRPr="006906A9" w:rsidRDefault="005B5959" w:rsidP="0097591D">
            <w:pPr>
              <w:pStyle w:val="a8"/>
              <w:numPr>
                <w:ilvl w:val="1"/>
                <w:numId w:val="71"/>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u w:val="single"/>
              </w:rPr>
              <w:t>防制洗錢及</w:t>
            </w:r>
            <w:proofErr w:type="gramStart"/>
            <w:r w:rsidRPr="006906A9">
              <w:rPr>
                <w:rFonts w:ascii="標楷體" w:eastAsia="標楷體" w:hAnsi="標楷體" w:hint="eastAsia"/>
                <w:sz w:val="26"/>
                <w:szCs w:val="26"/>
                <w:u w:val="single"/>
              </w:rPr>
              <w:t>打擊資恐計畫</w:t>
            </w:r>
            <w:proofErr w:type="gramEnd"/>
            <w:r w:rsidRPr="006906A9">
              <w:rPr>
                <w:rFonts w:ascii="標楷體" w:eastAsia="標楷體" w:hAnsi="標楷體" w:hint="eastAsia"/>
                <w:sz w:val="26"/>
                <w:szCs w:val="26"/>
                <w:u w:val="single"/>
              </w:rPr>
              <w:t>之有效性。</w:t>
            </w:r>
          </w:p>
          <w:p w:rsidR="005B5959" w:rsidRPr="006906A9" w:rsidRDefault="005B5959" w:rsidP="0097591D">
            <w:pPr>
              <w:pStyle w:val="Web"/>
              <w:numPr>
                <w:ilvl w:val="1"/>
                <w:numId w:val="70"/>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hint="eastAsia"/>
                <w:sz w:val="26"/>
                <w:szCs w:val="26"/>
              </w:rPr>
              <w:t>證券商內部稽核單位之職責：</w:t>
            </w:r>
          </w:p>
          <w:p w:rsidR="00CF0DF7" w:rsidRPr="006906A9" w:rsidRDefault="005B5959" w:rsidP="0097591D">
            <w:pPr>
              <w:pStyle w:val="a8"/>
              <w:numPr>
                <w:ilvl w:val="0"/>
                <w:numId w:val="72"/>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應依據所訂內部管制措施暨有關規定訂定查核事項，定期辦理查核，並測試防制洗錢及</w:t>
            </w:r>
            <w:proofErr w:type="gramStart"/>
            <w:r w:rsidRPr="006906A9">
              <w:rPr>
                <w:rFonts w:ascii="標楷體" w:eastAsia="標楷體" w:hAnsi="標楷體" w:hint="eastAsia"/>
                <w:sz w:val="26"/>
                <w:szCs w:val="26"/>
              </w:rPr>
              <w:t>打擊資恐計畫</w:t>
            </w:r>
            <w:proofErr w:type="gramEnd"/>
            <w:r w:rsidRPr="006906A9">
              <w:rPr>
                <w:rFonts w:ascii="標楷體" w:eastAsia="標楷體" w:hAnsi="標楷體" w:hint="eastAsia"/>
                <w:sz w:val="26"/>
                <w:szCs w:val="26"/>
              </w:rPr>
              <w:t>之有效性及公司營運、部門與分公司(或子公司)之風險管理品質。</w:t>
            </w:r>
          </w:p>
          <w:p w:rsidR="00CF0DF7" w:rsidRPr="006906A9" w:rsidRDefault="00CF0DF7" w:rsidP="0097591D">
            <w:pPr>
              <w:pStyle w:val="a8"/>
              <w:numPr>
                <w:ilvl w:val="0"/>
                <w:numId w:val="72"/>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查核方式應涵蓋獨立性交易測試，包括就</w:t>
            </w:r>
            <w:r w:rsidR="00694A2F" w:rsidRPr="006906A9">
              <w:rPr>
                <w:rFonts w:ascii="標楷體" w:eastAsia="標楷體" w:hAnsi="標楷體" w:hint="eastAsia"/>
                <w:sz w:val="26"/>
                <w:szCs w:val="26"/>
                <w:u w:val="single"/>
              </w:rPr>
              <w:t>證券商</w:t>
            </w:r>
            <w:r w:rsidRPr="006906A9">
              <w:rPr>
                <w:rFonts w:ascii="標楷體" w:eastAsia="標楷體" w:hAnsi="標楷體" w:hint="eastAsia"/>
                <w:sz w:val="26"/>
                <w:szCs w:val="26"/>
                <w:u w:val="single"/>
              </w:rPr>
              <w:t>評估之高風險產品、客戶及地域，篩選有關之交易，驗證已有效執行防制洗錢及</w:t>
            </w:r>
            <w:proofErr w:type="gramStart"/>
            <w:r w:rsidRPr="006906A9">
              <w:rPr>
                <w:rFonts w:ascii="標楷體" w:eastAsia="標楷體" w:hAnsi="標楷體" w:hint="eastAsia"/>
                <w:sz w:val="26"/>
                <w:szCs w:val="26"/>
                <w:u w:val="single"/>
              </w:rPr>
              <w:t>打擊資恐相關</w:t>
            </w:r>
            <w:proofErr w:type="gramEnd"/>
            <w:r w:rsidRPr="006906A9">
              <w:rPr>
                <w:rFonts w:ascii="標楷體" w:eastAsia="標楷體" w:hAnsi="標楷體" w:hint="eastAsia"/>
                <w:sz w:val="26"/>
                <w:szCs w:val="26"/>
                <w:u w:val="single"/>
              </w:rPr>
              <w:t>規範。</w:t>
            </w:r>
          </w:p>
          <w:p w:rsidR="005B5959" w:rsidRPr="006906A9" w:rsidRDefault="005B5959" w:rsidP="0097591D">
            <w:pPr>
              <w:pStyle w:val="a8"/>
              <w:numPr>
                <w:ilvl w:val="0"/>
                <w:numId w:val="72"/>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t>發現各單位執行該項管理措施之疏失事項，應定期簽報專責</w:t>
            </w:r>
            <w:r w:rsidRPr="006906A9">
              <w:rPr>
                <w:rFonts w:ascii="標楷體" w:eastAsia="標楷體" w:hAnsi="標楷體" w:hint="eastAsia"/>
                <w:sz w:val="26"/>
                <w:szCs w:val="26"/>
                <w:u w:val="single"/>
              </w:rPr>
              <w:t>主管</w:t>
            </w:r>
            <w:r w:rsidR="004C34A4" w:rsidRPr="006906A9">
              <w:rPr>
                <w:rFonts w:ascii="標楷體" w:eastAsia="標楷體" w:hAnsi="標楷體" w:hint="eastAsia"/>
                <w:sz w:val="26"/>
                <w:szCs w:val="26"/>
              </w:rPr>
              <w:t>陳</w:t>
            </w:r>
            <w:r w:rsidRPr="006906A9">
              <w:rPr>
                <w:rFonts w:ascii="標楷體" w:eastAsia="標楷體" w:hAnsi="標楷體" w:hint="eastAsia"/>
                <w:sz w:val="26"/>
                <w:szCs w:val="26"/>
              </w:rPr>
              <w:t>閱，並提供</w:t>
            </w:r>
            <w:r w:rsidRPr="006906A9">
              <w:rPr>
                <w:rFonts w:ascii="標楷體" w:eastAsia="標楷體" w:hAnsi="標楷體" w:hint="eastAsia"/>
                <w:sz w:val="26"/>
                <w:szCs w:val="26"/>
                <w:u w:val="single"/>
              </w:rPr>
              <w:t>員工</w:t>
            </w:r>
            <w:r w:rsidRPr="006906A9">
              <w:rPr>
                <w:rFonts w:ascii="標楷體" w:eastAsia="標楷體" w:hAnsi="標楷體" w:hint="eastAsia"/>
                <w:sz w:val="26"/>
                <w:szCs w:val="26"/>
              </w:rPr>
              <w:t>在職訓練之參考。</w:t>
            </w:r>
          </w:p>
          <w:p w:rsidR="005B5959" w:rsidRPr="006906A9" w:rsidRDefault="005B5959" w:rsidP="0097591D">
            <w:pPr>
              <w:pStyle w:val="a8"/>
              <w:numPr>
                <w:ilvl w:val="0"/>
                <w:numId w:val="72"/>
              </w:numPr>
              <w:kinsoku w:val="0"/>
              <w:spacing w:line="240" w:lineRule="auto"/>
              <w:ind w:leftChars="0"/>
              <w:jc w:val="both"/>
              <w:rPr>
                <w:rFonts w:ascii="標楷體" w:eastAsia="標楷體" w:hAnsi="標楷體"/>
                <w:sz w:val="26"/>
                <w:szCs w:val="26"/>
              </w:rPr>
            </w:pPr>
            <w:r w:rsidRPr="006906A9">
              <w:rPr>
                <w:rFonts w:ascii="標楷體" w:eastAsia="標楷體" w:hAnsi="標楷體" w:hint="eastAsia"/>
                <w:sz w:val="26"/>
                <w:szCs w:val="26"/>
              </w:rPr>
              <w:lastRenderedPageBreak/>
              <w:t>查獲</w:t>
            </w:r>
            <w:r w:rsidR="004C34A4" w:rsidRPr="006906A9">
              <w:rPr>
                <w:rFonts w:ascii="標楷體" w:eastAsia="標楷體" w:hAnsi="標楷體" w:hint="eastAsia"/>
                <w:sz w:val="26"/>
                <w:szCs w:val="26"/>
              </w:rPr>
              <w:t>故意隱匿</w:t>
            </w:r>
            <w:r w:rsidRPr="006906A9">
              <w:rPr>
                <w:rFonts w:ascii="標楷體" w:eastAsia="標楷體" w:hAnsi="標楷體" w:hint="eastAsia"/>
                <w:sz w:val="26"/>
                <w:szCs w:val="26"/>
              </w:rPr>
              <w:t>重大違規事項不予揭露者，應由權責單位適當處理。</w:t>
            </w:r>
          </w:p>
          <w:p w:rsidR="005B5959" w:rsidRPr="006906A9" w:rsidRDefault="005B5959" w:rsidP="0097591D">
            <w:pPr>
              <w:pStyle w:val="Web"/>
              <w:numPr>
                <w:ilvl w:val="1"/>
                <w:numId w:val="70"/>
              </w:numPr>
              <w:kinsoku w:val="0"/>
              <w:spacing w:before="0" w:beforeAutospacing="0" w:after="0" w:afterAutospacing="0"/>
              <w:jc w:val="both"/>
              <w:rPr>
                <w:rFonts w:ascii="標楷體" w:eastAsia="標楷體" w:hAnsi="標楷體"/>
                <w:sz w:val="26"/>
                <w:szCs w:val="26"/>
                <w:u w:val="single"/>
              </w:rPr>
            </w:pPr>
            <w:r w:rsidRPr="006906A9">
              <w:rPr>
                <w:rFonts w:ascii="標楷體" w:eastAsia="標楷體" w:hAnsi="標楷體" w:hint="eastAsia"/>
                <w:sz w:val="26"/>
                <w:szCs w:val="26"/>
                <w:u w:val="single"/>
              </w:rPr>
              <w:t>證券商總經理應督導各單位審慎評估及檢討防制洗錢及打擊</w:t>
            </w:r>
            <w:proofErr w:type="gramStart"/>
            <w:r w:rsidRPr="006906A9">
              <w:rPr>
                <w:rFonts w:ascii="標楷體" w:eastAsia="標楷體" w:hAnsi="標楷體" w:hint="eastAsia"/>
                <w:sz w:val="26"/>
                <w:szCs w:val="26"/>
                <w:u w:val="single"/>
              </w:rPr>
              <w:t>資恐內部</w:t>
            </w:r>
            <w:proofErr w:type="gramEnd"/>
            <w:r w:rsidRPr="006906A9">
              <w:rPr>
                <w:rFonts w:ascii="標楷體" w:eastAsia="標楷體" w:hAnsi="標楷體" w:hint="eastAsia"/>
                <w:sz w:val="26"/>
                <w:szCs w:val="26"/>
                <w:u w:val="single"/>
              </w:rPr>
              <w:t>控制制度執行情形，由董事長、總經理、稽核主管、防制洗錢及</w:t>
            </w:r>
            <w:proofErr w:type="gramStart"/>
            <w:r w:rsidRPr="006906A9">
              <w:rPr>
                <w:rFonts w:ascii="標楷體" w:eastAsia="標楷體" w:hAnsi="標楷體" w:hint="eastAsia"/>
                <w:sz w:val="26"/>
                <w:szCs w:val="26"/>
                <w:u w:val="single"/>
              </w:rPr>
              <w:t>打擊資恐專責</w:t>
            </w:r>
            <w:proofErr w:type="gramEnd"/>
            <w:r w:rsidRPr="006906A9">
              <w:rPr>
                <w:rFonts w:ascii="標楷體" w:eastAsia="標楷體" w:hAnsi="標楷體" w:hint="eastAsia"/>
                <w:sz w:val="26"/>
                <w:szCs w:val="26"/>
                <w:u w:val="single"/>
              </w:rPr>
              <w:t>主管聯名出具防制洗錢及</w:t>
            </w:r>
            <w:proofErr w:type="gramStart"/>
            <w:r w:rsidRPr="006906A9">
              <w:rPr>
                <w:rFonts w:ascii="標楷體" w:eastAsia="標楷體" w:hAnsi="標楷體" w:hint="eastAsia"/>
                <w:sz w:val="26"/>
                <w:szCs w:val="26"/>
                <w:u w:val="single"/>
              </w:rPr>
              <w:t>打擊資恐之</w:t>
            </w:r>
            <w:proofErr w:type="gramEnd"/>
            <w:r w:rsidRPr="006906A9">
              <w:rPr>
                <w:rFonts w:ascii="標楷體" w:eastAsia="標楷體" w:hAnsi="標楷體" w:hint="eastAsia"/>
                <w:sz w:val="26"/>
                <w:szCs w:val="26"/>
                <w:u w:val="single"/>
              </w:rPr>
              <w:t>內部控制制度聲明書，並提報董事會通過，於每會計年度終了後三</w:t>
            </w:r>
            <w:proofErr w:type="gramStart"/>
            <w:r w:rsidRPr="006906A9">
              <w:rPr>
                <w:rFonts w:ascii="標楷體" w:eastAsia="標楷體" w:hAnsi="標楷體" w:hint="eastAsia"/>
                <w:sz w:val="26"/>
                <w:szCs w:val="26"/>
                <w:u w:val="single"/>
              </w:rPr>
              <w:t>個</w:t>
            </w:r>
            <w:proofErr w:type="gramEnd"/>
            <w:r w:rsidRPr="006906A9">
              <w:rPr>
                <w:rFonts w:ascii="標楷體" w:eastAsia="標楷體" w:hAnsi="標楷體" w:hint="eastAsia"/>
                <w:sz w:val="26"/>
                <w:szCs w:val="26"/>
                <w:u w:val="single"/>
              </w:rPr>
              <w:t>月內將該內部控制制度聲明書內容揭露於證券商網站，並於主管機關指定網站辦理公告申報。</w:t>
            </w:r>
          </w:p>
          <w:p w:rsidR="005B5959" w:rsidRPr="006906A9" w:rsidRDefault="005B5959" w:rsidP="0097591D">
            <w:pPr>
              <w:pStyle w:val="Web"/>
              <w:numPr>
                <w:ilvl w:val="1"/>
                <w:numId w:val="70"/>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hint="eastAsia"/>
                <w:sz w:val="26"/>
                <w:szCs w:val="26"/>
                <w:u w:val="single"/>
              </w:rPr>
              <w:t>外國證券</w:t>
            </w:r>
            <w:r w:rsidR="00173561" w:rsidRPr="006906A9">
              <w:rPr>
                <w:rFonts w:ascii="標楷體" w:eastAsia="標楷體" w:hAnsi="標楷體" w:hint="eastAsia"/>
                <w:sz w:val="26"/>
                <w:szCs w:val="26"/>
                <w:u w:val="single"/>
              </w:rPr>
              <w:t>商</w:t>
            </w:r>
            <w:r w:rsidRPr="006906A9">
              <w:rPr>
                <w:rFonts w:ascii="標楷體" w:eastAsia="標楷體" w:hAnsi="標楷體" w:hint="eastAsia"/>
                <w:sz w:val="26"/>
                <w:szCs w:val="26"/>
                <w:u w:val="single"/>
              </w:rPr>
              <w:t>在</w:t>
            </w:r>
            <w:proofErr w:type="gramStart"/>
            <w:r w:rsidRPr="006906A9">
              <w:rPr>
                <w:rFonts w:ascii="標楷體" w:eastAsia="標楷體" w:hAnsi="標楷體" w:hint="eastAsia"/>
                <w:sz w:val="26"/>
                <w:szCs w:val="26"/>
                <w:u w:val="single"/>
              </w:rPr>
              <w:t>臺</w:t>
            </w:r>
            <w:proofErr w:type="gramEnd"/>
            <w:r w:rsidRPr="006906A9">
              <w:rPr>
                <w:rFonts w:ascii="標楷體" w:eastAsia="標楷體" w:hAnsi="標楷體" w:hint="eastAsia"/>
                <w:sz w:val="26"/>
                <w:szCs w:val="26"/>
                <w:u w:val="single"/>
              </w:rPr>
              <w:t>分公司就</w:t>
            </w:r>
            <w:r w:rsidRPr="006906A9">
              <w:rPr>
                <w:rFonts w:ascii="標楷體" w:eastAsia="標楷體" w:hAnsi="標楷體"/>
                <w:sz w:val="26"/>
                <w:szCs w:val="26"/>
                <w:u w:val="single"/>
              </w:rPr>
              <w:t>本</w:t>
            </w:r>
            <w:r w:rsidR="00173561" w:rsidRPr="006906A9">
              <w:rPr>
                <w:rFonts w:ascii="標楷體" w:eastAsia="標楷體" w:hAnsi="標楷體" w:hint="eastAsia"/>
                <w:sz w:val="26"/>
                <w:szCs w:val="26"/>
                <w:u w:val="single"/>
              </w:rPr>
              <w:t>範本</w:t>
            </w:r>
            <w:r w:rsidRPr="006906A9">
              <w:rPr>
                <w:rFonts w:ascii="標楷體" w:eastAsia="標楷體" w:hAnsi="標楷體"/>
                <w:sz w:val="26"/>
                <w:szCs w:val="26"/>
                <w:u w:val="single"/>
              </w:rPr>
              <w:t>關於董事會</w:t>
            </w:r>
            <w:r w:rsidRPr="006906A9">
              <w:rPr>
                <w:rFonts w:ascii="標楷體" w:eastAsia="標楷體" w:hAnsi="標楷體" w:hint="eastAsia"/>
                <w:sz w:val="26"/>
                <w:szCs w:val="26"/>
                <w:u w:val="single"/>
              </w:rPr>
              <w:t>或監察人</w:t>
            </w:r>
            <w:r w:rsidRPr="006906A9">
              <w:rPr>
                <w:rFonts w:ascii="標楷體" w:eastAsia="標楷體" w:hAnsi="標楷體"/>
                <w:sz w:val="26"/>
                <w:szCs w:val="26"/>
                <w:u w:val="single"/>
              </w:rPr>
              <w:t>之</w:t>
            </w:r>
            <w:r w:rsidRPr="006906A9">
              <w:rPr>
                <w:rFonts w:ascii="標楷體" w:eastAsia="標楷體" w:hAnsi="標楷體" w:hint="eastAsia"/>
                <w:sz w:val="26"/>
                <w:szCs w:val="26"/>
                <w:u w:val="single"/>
              </w:rPr>
              <w:t>相關事項，</w:t>
            </w:r>
            <w:r w:rsidRPr="006906A9">
              <w:rPr>
                <w:rFonts w:ascii="標楷體" w:eastAsia="標楷體" w:hAnsi="標楷體"/>
                <w:sz w:val="26"/>
                <w:szCs w:val="26"/>
                <w:u w:val="single"/>
              </w:rPr>
              <w:t>由</w:t>
            </w:r>
            <w:r w:rsidRPr="006906A9">
              <w:rPr>
                <w:rFonts w:ascii="標楷體" w:eastAsia="標楷體" w:hAnsi="標楷體" w:hint="eastAsia"/>
                <w:sz w:val="26"/>
                <w:szCs w:val="26"/>
                <w:u w:val="single"/>
              </w:rPr>
              <w:t>其總公司</w:t>
            </w:r>
            <w:r w:rsidRPr="006906A9">
              <w:rPr>
                <w:rFonts w:ascii="標楷體" w:eastAsia="標楷體" w:hAnsi="標楷體"/>
                <w:sz w:val="26"/>
                <w:szCs w:val="26"/>
                <w:u w:val="single"/>
              </w:rPr>
              <w:t>董事會授權之</w:t>
            </w:r>
            <w:r w:rsidRPr="006906A9">
              <w:rPr>
                <w:rFonts w:ascii="標楷體" w:eastAsia="標楷體" w:hAnsi="標楷體" w:hint="eastAsia"/>
                <w:sz w:val="26"/>
                <w:szCs w:val="26"/>
                <w:u w:val="single"/>
              </w:rPr>
              <w:t>在</w:t>
            </w:r>
            <w:proofErr w:type="gramStart"/>
            <w:r w:rsidRPr="006906A9">
              <w:rPr>
                <w:rFonts w:ascii="標楷體" w:eastAsia="標楷體" w:hAnsi="標楷體" w:hint="eastAsia"/>
                <w:sz w:val="26"/>
                <w:szCs w:val="26"/>
                <w:u w:val="single"/>
              </w:rPr>
              <w:t>臺</w:t>
            </w:r>
            <w:proofErr w:type="gramEnd"/>
            <w:r w:rsidRPr="006906A9">
              <w:rPr>
                <w:rFonts w:ascii="標楷體" w:eastAsia="標楷體" w:hAnsi="標楷體"/>
                <w:sz w:val="26"/>
                <w:szCs w:val="26"/>
                <w:u w:val="single"/>
              </w:rPr>
              <w:t>分公司負責人</w:t>
            </w:r>
            <w:r w:rsidRPr="006906A9">
              <w:rPr>
                <w:rFonts w:ascii="標楷體" w:eastAsia="標楷體" w:hAnsi="標楷體" w:hint="eastAsia"/>
                <w:sz w:val="26"/>
                <w:szCs w:val="26"/>
                <w:u w:val="single"/>
              </w:rPr>
              <w:t>負責。前款聲明書，由總公司</w:t>
            </w:r>
            <w:r w:rsidRPr="006906A9">
              <w:rPr>
                <w:rFonts w:ascii="標楷體" w:eastAsia="標楷體" w:hAnsi="標楷體"/>
                <w:sz w:val="26"/>
                <w:szCs w:val="26"/>
                <w:u w:val="single"/>
              </w:rPr>
              <w:t>董事會授權之</w:t>
            </w:r>
            <w:r w:rsidRPr="006906A9">
              <w:rPr>
                <w:rFonts w:ascii="標楷體" w:eastAsia="標楷體" w:hAnsi="標楷體" w:hint="eastAsia"/>
                <w:sz w:val="26"/>
                <w:szCs w:val="26"/>
                <w:u w:val="single"/>
              </w:rPr>
              <w:t>在</w:t>
            </w:r>
            <w:proofErr w:type="gramStart"/>
            <w:r w:rsidRPr="006906A9">
              <w:rPr>
                <w:rFonts w:ascii="標楷體" w:eastAsia="標楷體" w:hAnsi="標楷體" w:hint="eastAsia"/>
                <w:sz w:val="26"/>
                <w:szCs w:val="26"/>
                <w:u w:val="single"/>
              </w:rPr>
              <w:t>臺</w:t>
            </w:r>
            <w:proofErr w:type="gramEnd"/>
            <w:r w:rsidRPr="006906A9">
              <w:rPr>
                <w:rFonts w:ascii="標楷體" w:eastAsia="標楷體" w:hAnsi="標楷體"/>
                <w:sz w:val="26"/>
                <w:szCs w:val="26"/>
                <w:u w:val="single"/>
              </w:rPr>
              <w:t>分公司負責人、防制洗錢及</w:t>
            </w:r>
            <w:proofErr w:type="gramStart"/>
            <w:r w:rsidRPr="006906A9">
              <w:rPr>
                <w:rFonts w:ascii="標楷體" w:eastAsia="標楷體" w:hAnsi="標楷體"/>
                <w:sz w:val="26"/>
                <w:szCs w:val="26"/>
                <w:u w:val="single"/>
              </w:rPr>
              <w:t>打擊資恐專責</w:t>
            </w:r>
            <w:proofErr w:type="gramEnd"/>
            <w:r w:rsidRPr="006906A9">
              <w:rPr>
                <w:rFonts w:ascii="標楷體" w:eastAsia="標楷體" w:hAnsi="標楷體"/>
                <w:sz w:val="26"/>
                <w:szCs w:val="26"/>
                <w:u w:val="single"/>
              </w:rPr>
              <w:t>主管及負責</w:t>
            </w:r>
            <w:r w:rsidRPr="006906A9">
              <w:rPr>
                <w:rFonts w:ascii="標楷體" w:eastAsia="標楷體" w:hAnsi="標楷體" w:hint="eastAsia"/>
                <w:sz w:val="26"/>
                <w:szCs w:val="26"/>
                <w:u w:val="single"/>
              </w:rPr>
              <w:t>臺灣地區之</w:t>
            </w:r>
            <w:r w:rsidRPr="006906A9">
              <w:rPr>
                <w:rFonts w:ascii="標楷體" w:eastAsia="標楷體" w:hAnsi="標楷體"/>
                <w:sz w:val="26"/>
                <w:szCs w:val="26"/>
                <w:u w:val="single"/>
              </w:rPr>
              <w:t>稽核業務主管等三人出具</w:t>
            </w:r>
            <w:r w:rsidRPr="006906A9">
              <w:rPr>
                <w:rFonts w:ascii="標楷體" w:eastAsia="標楷體" w:hAnsi="標楷體" w:hint="eastAsia"/>
                <w:sz w:val="26"/>
                <w:szCs w:val="26"/>
                <w:u w:val="single"/>
              </w:rPr>
              <w:t>。</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參、</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十、稽核單位對本項工作之職責如下：</w:t>
            </w:r>
          </w:p>
          <w:p w:rsidR="005B5959" w:rsidRPr="006906A9" w:rsidRDefault="005B5959" w:rsidP="00190DDB">
            <w:pPr>
              <w:kinsoku w:val="0"/>
              <w:spacing w:line="360" w:lineRule="exact"/>
              <w:ind w:leftChars="100" w:left="240"/>
              <w:rPr>
                <w:rFonts w:ascii="標楷體" w:eastAsia="標楷體" w:hAnsi="標楷體"/>
                <w:sz w:val="26"/>
                <w:szCs w:val="26"/>
              </w:rPr>
            </w:pPr>
            <w:r w:rsidRPr="006906A9">
              <w:rPr>
                <w:rFonts w:ascii="標楷體" w:eastAsia="標楷體" w:hAnsi="標楷體" w:hint="eastAsia"/>
                <w:sz w:val="26"/>
                <w:szCs w:val="26"/>
              </w:rPr>
              <w:t>(</w:t>
            </w:r>
            <w:proofErr w:type="gramStart"/>
            <w:r w:rsidRPr="006906A9">
              <w:rPr>
                <w:rFonts w:ascii="標楷體" w:eastAsia="標楷體" w:hAnsi="標楷體" w:hint="eastAsia"/>
                <w:sz w:val="26"/>
                <w:szCs w:val="26"/>
              </w:rPr>
              <w:t>一</w:t>
            </w:r>
            <w:proofErr w:type="gramEnd"/>
            <w:r w:rsidRPr="006906A9">
              <w:rPr>
                <w:rFonts w:ascii="標楷體" w:eastAsia="標楷體" w:hAnsi="標楷體" w:hint="eastAsia"/>
                <w:sz w:val="26"/>
                <w:szCs w:val="26"/>
              </w:rPr>
              <w:t>)稽核單位應依據所訂內部管制措施暨有關規定訂定查核事項，定期辦理查核，並測試防制洗錢及</w:t>
            </w:r>
            <w:proofErr w:type="gramStart"/>
            <w:r w:rsidRPr="006906A9">
              <w:rPr>
                <w:rFonts w:ascii="標楷體" w:eastAsia="標楷體" w:hAnsi="標楷體" w:hint="eastAsia"/>
                <w:sz w:val="26"/>
                <w:szCs w:val="26"/>
              </w:rPr>
              <w:t>打擊資恐</w:t>
            </w:r>
            <w:r w:rsidRPr="006906A9">
              <w:rPr>
                <w:rFonts w:ascii="標楷體" w:eastAsia="標楷體" w:hAnsi="標楷體" w:hint="eastAsia"/>
                <w:sz w:val="26"/>
                <w:szCs w:val="26"/>
              </w:rPr>
              <w:lastRenderedPageBreak/>
              <w:t>計畫</w:t>
            </w:r>
            <w:proofErr w:type="gramEnd"/>
            <w:r w:rsidRPr="006906A9">
              <w:rPr>
                <w:rFonts w:ascii="標楷體" w:eastAsia="標楷體" w:hAnsi="標楷體" w:hint="eastAsia"/>
                <w:sz w:val="26"/>
                <w:szCs w:val="26"/>
              </w:rPr>
              <w:t>之有效性及公司營運、部門與分支機構之風險管理品質。</w:t>
            </w:r>
          </w:p>
          <w:p w:rsidR="005B5959" w:rsidRPr="006906A9" w:rsidRDefault="005B5959" w:rsidP="00190DDB">
            <w:pPr>
              <w:kinsoku w:val="0"/>
              <w:spacing w:line="360" w:lineRule="exact"/>
              <w:ind w:leftChars="100" w:left="240"/>
              <w:rPr>
                <w:rFonts w:ascii="標楷體" w:eastAsia="標楷體" w:hAnsi="標楷體"/>
                <w:sz w:val="26"/>
                <w:szCs w:val="26"/>
              </w:rPr>
            </w:pPr>
            <w:r w:rsidRPr="006906A9">
              <w:rPr>
                <w:rFonts w:ascii="標楷體" w:eastAsia="標楷體" w:hAnsi="標楷體" w:hint="eastAsia"/>
                <w:sz w:val="26"/>
                <w:szCs w:val="26"/>
              </w:rPr>
              <w:t>(二)稽核單位發現各單位執行該項管理措施之疏失事項，應定期簽報專責</w:t>
            </w:r>
            <w:r w:rsidRPr="006906A9">
              <w:rPr>
                <w:rFonts w:ascii="標楷體" w:eastAsia="標楷體" w:hAnsi="標楷體" w:hint="eastAsia"/>
                <w:sz w:val="26"/>
                <w:szCs w:val="26"/>
                <w:u w:val="single"/>
              </w:rPr>
              <w:t>副總經理（或相當職位人員）</w:t>
            </w:r>
            <w:r w:rsidRPr="006906A9">
              <w:rPr>
                <w:rFonts w:ascii="標楷體" w:eastAsia="標楷體" w:hAnsi="標楷體" w:hint="eastAsia"/>
                <w:sz w:val="26"/>
                <w:szCs w:val="26"/>
              </w:rPr>
              <w:t>核</w:t>
            </w:r>
            <w:proofErr w:type="gramStart"/>
            <w:r w:rsidRPr="006906A9">
              <w:rPr>
                <w:rFonts w:ascii="標楷體" w:eastAsia="標楷體" w:hAnsi="標楷體" w:hint="eastAsia"/>
                <w:sz w:val="26"/>
                <w:szCs w:val="26"/>
              </w:rPr>
              <w:t>閱</w:t>
            </w:r>
            <w:proofErr w:type="gramEnd"/>
            <w:r w:rsidRPr="006906A9">
              <w:rPr>
                <w:rFonts w:ascii="標楷體" w:eastAsia="標楷體" w:hAnsi="標楷體" w:hint="eastAsia"/>
                <w:sz w:val="26"/>
                <w:szCs w:val="26"/>
              </w:rPr>
              <w:t>，並提供從業人員在職訓練之參考。</w:t>
            </w:r>
          </w:p>
          <w:p w:rsidR="005B5959" w:rsidRPr="006906A9" w:rsidRDefault="005B5959" w:rsidP="00190DDB">
            <w:pPr>
              <w:kinsoku w:val="0"/>
              <w:spacing w:line="360" w:lineRule="exact"/>
              <w:ind w:leftChars="100" w:left="240"/>
              <w:rPr>
                <w:rFonts w:ascii="標楷體" w:eastAsia="標楷體" w:hAnsi="標楷體"/>
                <w:sz w:val="26"/>
                <w:szCs w:val="26"/>
              </w:rPr>
            </w:pPr>
            <w:r w:rsidRPr="006906A9">
              <w:rPr>
                <w:rFonts w:ascii="標楷體" w:eastAsia="標楷體" w:hAnsi="標楷體" w:hint="eastAsia"/>
                <w:sz w:val="26"/>
                <w:szCs w:val="26"/>
              </w:rPr>
              <w:t>(三)稽核人員查獲重大違規事項，且故意隱匿不予揭露者，應由權責單位為適當處理。</w:t>
            </w:r>
          </w:p>
          <w:p w:rsidR="005B5959" w:rsidRPr="006906A9" w:rsidRDefault="005B5959" w:rsidP="00190DDB">
            <w:pPr>
              <w:kinsoku w:val="0"/>
              <w:spacing w:line="360" w:lineRule="exact"/>
              <w:rPr>
                <w:rFonts w:ascii="標楷體" w:eastAsia="標楷體" w:hAnsi="標楷體"/>
                <w:sz w:val="26"/>
                <w:szCs w:val="26"/>
              </w:rPr>
            </w:pPr>
          </w:p>
        </w:tc>
        <w:tc>
          <w:tcPr>
            <w:tcW w:w="3487" w:type="dxa"/>
          </w:tcPr>
          <w:p w:rsidR="005B5959" w:rsidRPr="006906A9" w:rsidRDefault="005B5959" w:rsidP="00F7650C">
            <w:pPr>
              <w:pStyle w:val="a8"/>
              <w:widowControl w:val="0"/>
              <w:numPr>
                <w:ilvl w:val="0"/>
                <w:numId w:val="43"/>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lastRenderedPageBreak/>
              <w:t>依據「證券</w:t>
            </w:r>
            <w:proofErr w:type="gramStart"/>
            <w:r w:rsidRPr="006906A9">
              <w:rPr>
                <w:rFonts w:ascii="標楷體" w:eastAsia="標楷體" w:hAnsi="標楷體" w:hint="eastAsia"/>
                <w:sz w:val="26"/>
                <w:szCs w:val="26"/>
              </w:rPr>
              <w:t>期貨業防制</w:t>
            </w:r>
            <w:proofErr w:type="gramEnd"/>
            <w:r w:rsidRPr="006906A9">
              <w:rPr>
                <w:rFonts w:ascii="標楷體" w:eastAsia="標楷體" w:hAnsi="標楷體" w:hint="eastAsia"/>
                <w:sz w:val="26"/>
                <w:szCs w:val="26"/>
              </w:rPr>
              <w:t>洗錢及打擊</w:t>
            </w:r>
            <w:proofErr w:type="gramStart"/>
            <w:r w:rsidRPr="006906A9">
              <w:rPr>
                <w:rFonts w:ascii="標楷體" w:eastAsia="標楷體" w:hAnsi="標楷體" w:hint="eastAsia"/>
                <w:sz w:val="26"/>
                <w:szCs w:val="26"/>
              </w:rPr>
              <w:t>資恐內部</w:t>
            </w:r>
            <w:proofErr w:type="gramEnd"/>
            <w:r w:rsidRPr="006906A9">
              <w:rPr>
                <w:rFonts w:ascii="標楷體" w:eastAsia="標楷體" w:hAnsi="標楷體" w:hint="eastAsia"/>
                <w:sz w:val="26"/>
                <w:szCs w:val="26"/>
              </w:rPr>
              <w:t>控制要點」第七點規定，新增第一款、第二款、第四款及第五款。</w:t>
            </w:r>
          </w:p>
          <w:p w:rsidR="005B5959" w:rsidRPr="006906A9" w:rsidRDefault="005B5959" w:rsidP="00F7650C">
            <w:pPr>
              <w:pStyle w:val="a8"/>
              <w:widowControl w:val="0"/>
              <w:numPr>
                <w:ilvl w:val="0"/>
                <w:numId w:val="43"/>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t>現行規定第參點第十款移至第三款。</w:t>
            </w:r>
          </w:p>
          <w:p w:rsidR="00CF0DF7" w:rsidRPr="006906A9" w:rsidRDefault="003516A5" w:rsidP="00F7650C">
            <w:pPr>
              <w:pStyle w:val="a8"/>
              <w:widowControl w:val="0"/>
              <w:numPr>
                <w:ilvl w:val="0"/>
                <w:numId w:val="43"/>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lastRenderedPageBreak/>
              <w:t>參照「銀行防制洗錢及</w:t>
            </w:r>
            <w:proofErr w:type="gramStart"/>
            <w:r w:rsidRPr="006906A9">
              <w:rPr>
                <w:rFonts w:ascii="標楷體" w:eastAsia="標楷體" w:hAnsi="標楷體" w:hint="eastAsia"/>
                <w:sz w:val="26"/>
                <w:szCs w:val="26"/>
              </w:rPr>
              <w:t>打擊資恐注意事項</w:t>
            </w:r>
            <w:proofErr w:type="gramEnd"/>
            <w:r w:rsidRPr="006906A9">
              <w:rPr>
                <w:rFonts w:ascii="標楷體" w:eastAsia="標楷體" w:hAnsi="標楷體" w:hint="eastAsia"/>
                <w:sz w:val="26"/>
                <w:szCs w:val="26"/>
              </w:rPr>
              <w:t>範本」第</w:t>
            </w:r>
            <w:r w:rsidR="00CF0DF7" w:rsidRPr="006906A9">
              <w:rPr>
                <w:rFonts w:ascii="標楷體" w:eastAsia="標楷體" w:hAnsi="標楷體" w:hint="eastAsia"/>
                <w:sz w:val="26"/>
                <w:szCs w:val="26"/>
              </w:rPr>
              <w:t>十六</w:t>
            </w:r>
            <w:r w:rsidRPr="006906A9">
              <w:rPr>
                <w:rFonts w:ascii="標楷體" w:eastAsia="標楷體" w:hAnsi="標楷體" w:hint="eastAsia"/>
                <w:sz w:val="26"/>
                <w:szCs w:val="26"/>
              </w:rPr>
              <w:t>條第</w:t>
            </w:r>
            <w:r w:rsidR="00CF0DF7" w:rsidRPr="006906A9">
              <w:rPr>
                <w:rFonts w:ascii="標楷體" w:eastAsia="標楷體" w:hAnsi="標楷體" w:hint="eastAsia"/>
                <w:sz w:val="26"/>
                <w:szCs w:val="26"/>
              </w:rPr>
              <w:t>三款第二目</w:t>
            </w:r>
            <w:r w:rsidRPr="006906A9">
              <w:rPr>
                <w:rFonts w:ascii="標楷體" w:eastAsia="標楷體" w:hAnsi="標楷體" w:hint="eastAsia"/>
                <w:sz w:val="26"/>
                <w:szCs w:val="26"/>
              </w:rPr>
              <w:t>，新增</w:t>
            </w:r>
            <w:r w:rsidR="00CF0DF7" w:rsidRPr="006906A9">
              <w:rPr>
                <w:rFonts w:ascii="標楷體" w:eastAsia="標楷體" w:hAnsi="標楷體" w:hint="eastAsia"/>
                <w:sz w:val="26"/>
                <w:szCs w:val="26"/>
              </w:rPr>
              <w:t>第三款</w:t>
            </w:r>
            <w:r w:rsidRPr="006906A9">
              <w:rPr>
                <w:rFonts w:ascii="標楷體" w:eastAsia="標楷體" w:hAnsi="標楷體" w:hint="eastAsia"/>
                <w:sz w:val="26"/>
                <w:szCs w:val="26"/>
              </w:rPr>
              <w:t>第</w:t>
            </w:r>
            <w:r w:rsidR="00CF0DF7" w:rsidRPr="006906A9">
              <w:rPr>
                <w:rFonts w:ascii="標楷體" w:eastAsia="標楷體" w:hAnsi="標楷體" w:hint="eastAsia"/>
                <w:sz w:val="26"/>
                <w:szCs w:val="26"/>
              </w:rPr>
              <w:t>二目</w:t>
            </w:r>
            <w:r w:rsidRPr="006906A9">
              <w:rPr>
                <w:rFonts w:ascii="標楷體" w:eastAsia="標楷體" w:hAnsi="標楷體" w:hint="eastAsia"/>
                <w:sz w:val="26"/>
                <w:szCs w:val="26"/>
              </w:rPr>
              <w:t>。</w:t>
            </w:r>
          </w:p>
        </w:tc>
      </w:tr>
      <w:tr w:rsidR="006906A9" w:rsidRPr="006906A9" w:rsidTr="000A6467">
        <w:tc>
          <w:tcPr>
            <w:tcW w:w="3486" w:type="dxa"/>
          </w:tcPr>
          <w:p w:rsidR="005B5959" w:rsidRPr="006906A9" w:rsidRDefault="005B5959" w:rsidP="004D1C6F">
            <w:pPr>
              <w:pStyle w:val="Web"/>
              <w:tabs>
                <w:tab w:val="left" w:pos="917"/>
              </w:tabs>
              <w:kinsoku w:val="0"/>
              <w:spacing w:before="0" w:beforeAutospacing="0" w:after="0" w:afterAutospacing="0"/>
              <w:ind w:left="716" w:hangingChars="275" w:hanging="716"/>
              <w:jc w:val="both"/>
              <w:rPr>
                <w:rFonts w:ascii="標楷體" w:eastAsia="標楷體" w:hAnsi="標楷體"/>
                <w:b/>
                <w:sz w:val="26"/>
                <w:szCs w:val="26"/>
              </w:rPr>
            </w:pPr>
            <w:r w:rsidRPr="006906A9">
              <w:rPr>
                <w:rFonts w:ascii="標楷體" w:eastAsia="標楷體" w:hAnsi="標楷體" w:hint="eastAsia"/>
                <w:b/>
                <w:sz w:val="26"/>
                <w:szCs w:val="26"/>
              </w:rPr>
              <w:lastRenderedPageBreak/>
              <w:t>拾肆、</w:t>
            </w:r>
            <w:r w:rsidRPr="006906A9">
              <w:rPr>
                <w:rFonts w:ascii="標楷體" w:eastAsia="標楷體" w:hAnsi="標楷體" w:cs="Times New Roman" w:hint="eastAsia"/>
                <w:sz w:val="26"/>
                <w:szCs w:val="26"/>
                <w:u w:val="single"/>
              </w:rPr>
              <w:t>員工任用及訓練：</w:t>
            </w:r>
          </w:p>
          <w:p w:rsidR="005B5959" w:rsidRPr="006906A9" w:rsidRDefault="005B5959" w:rsidP="00F7650C">
            <w:pPr>
              <w:pStyle w:val="Web"/>
              <w:numPr>
                <w:ilvl w:val="0"/>
                <w:numId w:val="44"/>
              </w:numPr>
              <w:kinsoku w:val="0"/>
              <w:spacing w:before="0" w:beforeAutospacing="0" w:after="0" w:afterAutospacing="0"/>
              <w:ind w:left="562" w:hanging="562"/>
              <w:jc w:val="both"/>
              <w:rPr>
                <w:rFonts w:ascii="標楷體" w:eastAsia="標楷體" w:hAnsi="標楷體" w:cs="Times New Roman"/>
                <w:sz w:val="26"/>
                <w:szCs w:val="26"/>
              </w:rPr>
            </w:pPr>
            <w:r w:rsidRPr="006906A9">
              <w:rPr>
                <w:rFonts w:ascii="標楷體" w:eastAsia="標楷體" w:hAnsi="標楷體" w:hint="eastAsia"/>
                <w:sz w:val="26"/>
                <w:szCs w:val="26"/>
              </w:rPr>
              <w:t>證券商</w:t>
            </w:r>
            <w:r w:rsidRPr="006906A9">
              <w:rPr>
                <w:rFonts w:ascii="標楷體" w:eastAsia="標楷體" w:hAnsi="標楷體" w:cs="Times New Roman" w:hint="eastAsia"/>
                <w:sz w:val="26"/>
                <w:szCs w:val="26"/>
              </w:rPr>
              <w:t>應建立審慎適當之員工遴選</w:t>
            </w:r>
            <w:r w:rsidRPr="006906A9">
              <w:rPr>
                <w:rFonts w:ascii="標楷體" w:eastAsia="標楷體" w:hAnsi="標楷體" w:cs="Times New Roman" w:hint="eastAsia"/>
                <w:sz w:val="26"/>
                <w:szCs w:val="26"/>
                <w:u w:val="single"/>
              </w:rPr>
              <w:t>及任用</w:t>
            </w:r>
            <w:r w:rsidRPr="006906A9">
              <w:rPr>
                <w:rFonts w:ascii="標楷體" w:eastAsia="標楷體" w:hAnsi="標楷體" w:cs="Times New Roman" w:hint="eastAsia"/>
                <w:sz w:val="26"/>
                <w:szCs w:val="26"/>
              </w:rPr>
              <w:t>程序，包括檢視員工是否具備廉正品格，及執行其職責所需之專業知識。</w:t>
            </w:r>
          </w:p>
          <w:p w:rsidR="005B5959" w:rsidRPr="006906A9" w:rsidRDefault="005B5959" w:rsidP="00F7650C">
            <w:pPr>
              <w:pStyle w:val="Web"/>
              <w:numPr>
                <w:ilvl w:val="0"/>
                <w:numId w:val="44"/>
              </w:numPr>
              <w:kinsoku w:val="0"/>
              <w:spacing w:before="0" w:beforeAutospacing="0" w:after="0" w:afterAutospacing="0"/>
              <w:ind w:left="562" w:hanging="562"/>
              <w:jc w:val="both"/>
              <w:rPr>
                <w:rFonts w:ascii="標楷體" w:eastAsia="標楷體" w:hAnsi="標楷體" w:cs="Times New Roman"/>
                <w:sz w:val="26"/>
                <w:szCs w:val="26"/>
              </w:rPr>
            </w:pPr>
            <w:r w:rsidRPr="006906A9">
              <w:rPr>
                <w:rFonts w:ascii="標楷體" w:eastAsia="標楷體" w:hAnsi="標楷體" w:hint="eastAsia"/>
                <w:sz w:val="26"/>
                <w:szCs w:val="26"/>
                <w:u w:val="single"/>
              </w:rPr>
              <w:t>證券商</w:t>
            </w:r>
            <w:r w:rsidRPr="006906A9">
              <w:rPr>
                <w:rFonts w:ascii="標楷體" w:eastAsia="標楷體" w:hAnsi="標楷體" w:cs="Times New Roman" w:hint="eastAsia"/>
                <w:sz w:val="26"/>
                <w:szCs w:val="26"/>
                <w:u w:val="single"/>
              </w:rPr>
              <w:t>之防制洗錢及</w:t>
            </w:r>
            <w:proofErr w:type="gramStart"/>
            <w:r w:rsidRPr="006906A9">
              <w:rPr>
                <w:rFonts w:ascii="標楷體" w:eastAsia="標楷體" w:hAnsi="標楷體" w:cs="Times New Roman" w:hint="eastAsia"/>
                <w:sz w:val="26"/>
                <w:szCs w:val="26"/>
                <w:u w:val="single"/>
              </w:rPr>
              <w:t>打擊資恐專責</w:t>
            </w:r>
            <w:proofErr w:type="gramEnd"/>
            <w:r w:rsidR="00BA0809" w:rsidRPr="006906A9">
              <w:rPr>
                <w:rFonts w:ascii="標楷體" w:eastAsia="標楷體" w:hAnsi="標楷體" w:cs="Times New Roman" w:hint="eastAsia"/>
                <w:sz w:val="26"/>
                <w:szCs w:val="26"/>
                <w:u w:val="single"/>
              </w:rPr>
              <w:t>主管</w:t>
            </w:r>
            <w:r w:rsidRPr="006906A9">
              <w:rPr>
                <w:rFonts w:ascii="標楷體" w:eastAsia="標楷體" w:hAnsi="標楷體" w:cs="Times New Roman" w:hint="eastAsia"/>
                <w:sz w:val="26"/>
                <w:szCs w:val="26"/>
                <w:u w:val="single"/>
              </w:rPr>
              <w:t>、專責</w:t>
            </w:r>
            <w:r w:rsidR="00BA0809" w:rsidRPr="006906A9">
              <w:rPr>
                <w:rFonts w:ascii="標楷體" w:eastAsia="標楷體" w:hAnsi="標楷體" w:cs="Times New Roman" w:hint="eastAsia"/>
                <w:sz w:val="26"/>
                <w:szCs w:val="26"/>
                <w:u w:val="single"/>
              </w:rPr>
              <w:t>人員</w:t>
            </w:r>
            <w:r w:rsidRPr="006906A9">
              <w:rPr>
                <w:rFonts w:ascii="標楷體" w:eastAsia="標楷體" w:hAnsi="標楷體" w:cs="Times New Roman" w:hint="eastAsia"/>
                <w:sz w:val="26"/>
                <w:szCs w:val="26"/>
                <w:u w:val="single"/>
              </w:rPr>
              <w:t>及國內營業單位督導主管應於充任後三</w:t>
            </w:r>
            <w:proofErr w:type="gramStart"/>
            <w:r w:rsidRPr="006906A9">
              <w:rPr>
                <w:rFonts w:ascii="標楷體" w:eastAsia="標楷體" w:hAnsi="標楷體" w:cs="Times New Roman" w:hint="eastAsia"/>
                <w:sz w:val="26"/>
                <w:szCs w:val="26"/>
                <w:u w:val="single"/>
              </w:rPr>
              <w:t>個</w:t>
            </w:r>
            <w:proofErr w:type="gramEnd"/>
            <w:r w:rsidRPr="006906A9">
              <w:rPr>
                <w:rFonts w:ascii="標楷體" w:eastAsia="標楷體" w:hAnsi="標楷體" w:cs="Times New Roman" w:hint="eastAsia"/>
                <w:sz w:val="26"/>
                <w:szCs w:val="26"/>
                <w:u w:val="single"/>
              </w:rPr>
              <w:t>月內符合下列資格條件之一，並應訂定相關控管機制，以確保符合規定：</w:t>
            </w:r>
          </w:p>
          <w:p w:rsidR="005B5959" w:rsidRPr="006906A9" w:rsidRDefault="005B5959" w:rsidP="00F7650C">
            <w:pPr>
              <w:pStyle w:val="a8"/>
              <w:numPr>
                <w:ilvl w:val="0"/>
                <w:numId w:val="45"/>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lastRenderedPageBreak/>
              <w:t>曾擔任專責之法令遵循或防制洗錢及</w:t>
            </w:r>
            <w:proofErr w:type="gramStart"/>
            <w:r w:rsidRPr="006906A9">
              <w:rPr>
                <w:rFonts w:ascii="標楷體" w:eastAsia="標楷體" w:hAnsi="標楷體" w:hint="eastAsia"/>
                <w:sz w:val="26"/>
                <w:szCs w:val="26"/>
                <w:u w:val="single"/>
              </w:rPr>
              <w:t>打擊資恐人員</w:t>
            </w:r>
            <w:proofErr w:type="gramEnd"/>
            <w:r w:rsidRPr="006906A9">
              <w:rPr>
                <w:rFonts w:ascii="標楷體" w:eastAsia="標楷體" w:hAnsi="標楷體" w:hint="eastAsia"/>
                <w:sz w:val="26"/>
                <w:szCs w:val="26"/>
                <w:u w:val="single"/>
              </w:rPr>
              <w:t>三年以上者。</w:t>
            </w:r>
          </w:p>
          <w:p w:rsidR="005B5959" w:rsidRPr="006906A9" w:rsidRDefault="005B5959" w:rsidP="00F7650C">
            <w:pPr>
              <w:pStyle w:val="a8"/>
              <w:numPr>
                <w:ilvl w:val="0"/>
                <w:numId w:val="45"/>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防制洗錢及打擊資恐</w:t>
            </w:r>
            <w:proofErr w:type="gramStart"/>
            <w:r w:rsidRPr="006906A9">
              <w:rPr>
                <w:rFonts w:ascii="標楷體" w:eastAsia="標楷體" w:hAnsi="標楷體" w:hint="eastAsia"/>
                <w:sz w:val="26"/>
                <w:szCs w:val="26"/>
                <w:u w:val="single"/>
              </w:rPr>
              <w:t>專責</w:t>
            </w:r>
            <w:r w:rsidR="00BA0809" w:rsidRPr="006906A9">
              <w:rPr>
                <w:rFonts w:ascii="標楷體" w:eastAsia="標楷體" w:hAnsi="標楷體" w:hint="eastAsia"/>
                <w:sz w:val="26"/>
                <w:szCs w:val="26"/>
                <w:u w:val="single"/>
              </w:rPr>
              <w:t>專責</w:t>
            </w:r>
            <w:proofErr w:type="gramEnd"/>
            <w:r w:rsidR="00BA0809" w:rsidRPr="006906A9">
              <w:rPr>
                <w:rFonts w:ascii="標楷體" w:eastAsia="標楷體" w:hAnsi="標楷體" w:hint="eastAsia"/>
                <w:sz w:val="26"/>
                <w:szCs w:val="26"/>
                <w:u w:val="single"/>
              </w:rPr>
              <w:t>主管</w:t>
            </w:r>
            <w:r w:rsidRPr="006906A9">
              <w:rPr>
                <w:rFonts w:ascii="標楷體" w:eastAsia="標楷體" w:hAnsi="標楷體" w:hint="eastAsia"/>
                <w:sz w:val="26"/>
                <w:szCs w:val="26"/>
                <w:u w:val="single"/>
              </w:rPr>
              <w:t>及</w:t>
            </w:r>
            <w:r w:rsidR="00BA0809" w:rsidRPr="006906A9">
              <w:rPr>
                <w:rFonts w:ascii="標楷體" w:eastAsia="標楷體" w:hAnsi="標楷體" w:hint="eastAsia"/>
                <w:sz w:val="26"/>
                <w:szCs w:val="26"/>
                <w:u w:val="single"/>
              </w:rPr>
              <w:t>人員</w:t>
            </w:r>
            <w:r w:rsidRPr="006906A9">
              <w:rPr>
                <w:rFonts w:ascii="標楷體" w:eastAsia="標楷體" w:hAnsi="標楷體" w:hint="eastAsia"/>
                <w:sz w:val="26"/>
                <w:szCs w:val="26"/>
                <w:u w:val="single"/>
              </w:rPr>
              <w:t>參加主管機關認定機構所舉辦二十四小時以上課程，並經考試及格且取得結業證書；國內營業單位督導主管參加主管機關認定機構所舉辦十二小時以上課程，並經考試及格且取得結業證書。但由法令遵循主管兼任</w:t>
            </w:r>
            <w:r w:rsidRPr="006906A9">
              <w:rPr>
                <w:rFonts w:ascii="標楷體" w:eastAsia="標楷體" w:hAnsi="標楷體"/>
                <w:sz w:val="26"/>
                <w:szCs w:val="26"/>
                <w:u w:val="single"/>
              </w:rPr>
              <w:t>防制洗錢及</w:t>
            </w:r>
            <w:proofErr w:type="gramStart"/>
            <w:r w:rsidRPr="006906A9">
              <w:rPr>
                <w:rFonts w:ascii="標楷體" w:eastAsia="標楷體" w:hAnsi="標楷體"/>
                <w:sz w:val="26"/>
                <w:szCs w:val="26"/>
                <w:u w:val="single"/>
              </w:rPr>
              <w:t>打擊資恐</w:t>
            </w:r>
            <w:r w:rsidRPr="006906A9">
              <w:rPr>
                <w:rFonts w:ascii="標楷體" w:eastAsia="標楷體" w:hAnsi="標楷體" w:hint="eastAsia"/>
                <w:sz w:val="26"/>
                <w:szCs w:val="26"/>
                <w:u w:val="single"/>
              </w:rPr>
              <w:t>專責</w:t>
            </w:r>
            <w:proofErr w:type="gramEnd"/>
            <w:r w:rsidRPr="006906A9">
              <w:rPr>
                <w:rFonts w:ascii="標楷體" w:eastAsia="標楷體" w:hAnsi="標楷體" w:hint="eastAsia"/>
                <w:sz w:val="26"/>
                <w:szCs w:val="26"/>
                <w:u w:val="single"/>
              </w:rPr>
              <w:t>主管，或法令遵循人員兼任</w:t>
            </w:r>
            <w:r w:rsidRPr="006906A9">
              <w:rPr>
                <w:rFonts w:ascii="標楷體" w:eastAsia="標楷體" w:hAnsi="標楷體"/>
                <w:sz w:val="26"/>
                <w:szCs w:val="26"/>
                <w:u w:val="single"/>
              </w:rPr>
              <w:t>防制洗錢及</w:t>
            </w:r>
            <w:proofErr w:type="gramStart"/>
            <w:r w:rsidRPr="006906A9">
              <w:rPr>
                <w:rFonts w:ascii="標楷體" w:eastAsia="標楷體" w:hAnsi="標楷體"/>
                <w:sz w:val="26"/>
                <w:szCs w:val="26"/>
                <w:u w:val="single"/>
              </w:rPr>
              <w:t>打擊資恐</w:t>
            </w:r>
            <w:r w:rsidRPr="006906A9">
              <w:rPr>
                <w:rFonts w:ascii="標楷體" w:eastAsia="標楷體" w:hAnsi="標楷體" w:hint="eastAsia"/>
                <w:sz w:val="26"/>
                <w:szCs w:val="26"/>
                <w:u w:val="single"/>
              </w:rPr>
              <w:t>專責</w:t>
            </w:r>
            <w:proofErr w:type="gramEnd"/>
            <w:r w:rsidRPr="006906A9">
              <w:rPr>
                <w:rFonts w:ascii="標楷體" w:eastAsia="標楷體" w:hAnsi="標楷體" w:hint="eastAsia"/>
                <w:sz w:val="26"/>
                <w:szCs w:val="26"/>
                <w:u w:val="single"/>
              </w:rPr>
              <w:t>人員者，經參加本會認定機構所舉辦十二小時防制洗錢及</w:t>
            </w:r>
            <w:proofErr w:type="gramStart"/>
            <w:r w:rsidRPr="006906A9">
              <w:rPr>
                <w:rFonts w:ascii="標楷體" w:eastAsia="標楷體" w:hAnsi="標楷體" w:hint="eastAsia"/>
                <w:sz w:val="26"/>
                <w:szCs w:val="26"/>
                <w:u w:val="single"/>
              </w:rPr>
              <w:t>打擊資恐之</w:t>
            </w:r>
            <w:proofErr w:type="gramEnd"/>
            <w:r w:rsidRPr="006906A9">
              <w:rPr>
                <w:rFonts w:ascii="標楷體" w:eastAsia="標楷體" w:hAnsi="標楷體" w:hint="eastAsia"/>
                <w:sz w:val="26"/>
                <w:szCs w:val="26"/>
                <w:u w:val="single"/>
              </w:rPr>
              <w:t>教育訓練後，視為</w:t>
            </w:r>
            <w:proofErr w:type="gramStart"/>
            <w:r w:rsidRPr="006906A9">
              <w:rPr>
                <w:rFonts w:ascii="標楷體" w:eastAsia="標楷體" w:hAnsi="標楷體" w:hint="eastAsia"/>
                <w:sz w:val="26"/>
                <w:szCs w:val="26"/>
                <w:u w:val="single"/>
              </w:rPr>
              <w:t>具備本目資格</w:t>
            </w:r>
            <w:proofErr w:type="gramEnd"/>
            <w:r w:rsidRPr="006906A9">
              <w:rPr>
                <w:rFonts w:ascii="標楷體" w:eastAsia="標楷體" w:hAnsi="標楷體" w:hint="eastAsia"/>
                <w:sz w:val="26"/>
                <w:szCs w:val="26"/>
                <w:u w:val="single"/>
              </w:rPr>
              <w:t>條件。</w:t>
            </w:r>
          </w:p>
          <w:p w:rsidR="005B5959" w:rsidRPr="006906A9" w:rsidRDefault="005B5959" w:rsidP="00F7650C">
            <w:pPr>
              <w:pStyle w:val="a8"/>
              <w:numPr>
                <w:ilvl w:val="0"/>
                <w:numId w:val="45"/>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取得主管機關認定機構舉辦之國內或國際防制洗錢及</w:t>
            </w:r>
            <w:proofErr w:type="gramStart"/>
            <w:r w:rsidRPr="006906A9">
              <w:rPr>
                <w:rFonts w:ascii="標楷體" w:eastAsia="標楷體" w:hAnsi="標楷體" w:hint="eastAsia"/>
                <w:sz w:val="26"/>
                <w:szCs w:val="26"/>
                <w:u w:val="single"/>
              </w:rPr>
              <w:t>打擊資恐專業人員</w:t>
            </w:r>
            <w:proofErr w:type="gramEnd"/>
            <w:r w:rsidRPr="006906A9">
              <w:rPr>
                <w:rFonts w:ascii="標楷體" w:eastAsia="標楷體" w:hAnsi="標楷體" w:hint="eastAsia"/>
                <w:sz w:val="26"/>
                <w:szCs w:val="26"/>
                <w:u w:val="single"/>
              </w:rPr>
              <w:t>證照者。</w:t>
            </w:r>
          </w:p>
          <w:p w:rsidR="005B5959" w:rsidRPr="006906A9" w:rsidRDefault="005B5959" w:rsidP="00F7650C">
            <w:pPr>
              <w:pStyle w:val="Web"/>
              <w:numPr>
                <w:ilvl w:val="0"/>
                <w:numId w:val="44"/>
              </w:numPr>
              <w:kinsoku w:val="0"/>
              <w:spacing w:before="0" w:beforeAutospacing="0" w:after="0" w:afterAutospacing="0"/>
              <w:ind w:left="562" w:hanging="562"/>
              <w:jc w:val="both"/>
              <w:rPr>
                <w:rFonts w:ascii="標楷體" w:eastAsia="標楷體" w:hAnsi="標楷體"/>
                <w:sz w:val="26"/>
                <w:szCs w:val="26"/>
                <w:u w:val="single"/>
              </w:rPr>
            </w:pPr>
            <w:r w:rsidRPr="006906A9">
              <w:rPr>
                <w:rFonts w:ascii="標楷體" w:eastAsia="標楷體" w:hAnsi="標楷體" w:hint="eastAsia"/>
                <w:sz w:val="26"/>
                <w:szCs w:val="26"/>
                <w:u w:val="single"/>
              </w:rPr>
              <w:t>前款人員於</w:t>
            </w:r>
            <w:r w:rsidRPr="006906A9">
              <w:rPr>
                <w:rFonts w:ascii="標楷體" w:eastAsia="標楷體" w:hAnsi="標楷體"/>
                <w:sz w:val="26"/>
                <w:szCs w:val="26"/>
                <w:u w:val="single"/>
              </w:rPr>
              <w:t>中華民國一百零六年六月三</w:t>
            </w:r>
            <w:r w:rsidRPr="006906A9">
              <w:rPr>
                <w:rFonts w:ascii="標楷體" w:eastAsia="標楷體" w:hAnsi="標楷體" w:hint="eastAsia"/>
                <w:sz w:val="26"/>
                <w:szCs w:val="26"/>
                <w:u w:val="single"/>
              </w:rPr>
              <w:t>十日前充任者，依下列各目之一符合所列資格條件，視為符合資格：</w:t>
            </w:r>
          </w:p>
          <w:p w:rsidR="005B5959" w:rsidRPr="006906A9" w:rsidRDefault="005B5959" w:rsidP="0097591D">
            <w:pPr>
              <w:pStyle w:val="Web"/>
              <w:numPr>
                <w:ilvl w:val="1"/>
                <w:numId w:val="73"/>
              </w:numPr>
              <w:kinsoku w:val="0"/>
              <w:spacing w:before="0" w:beforeAutospacing="0" w:after="0" w:afterAutospacing="0"/>
              <w:jc w:val="both"/>
              <w:rPr>
                <w:rFonts w:ascii="標楷體" w:eastAsia="標楷體" w:hAnsi="標楷體"/>
                <w:sz w:val="26"/>
                <w:szCs w:val="26"/>
                <w:u w:val="single"/>
              </w:rPr>
            </w:pPr>
            <w:r w:rsidRPr="006906A9">
              <w:rPr>
                <w:rFonts w:ascii="標楷體" w:eastAsia="標楷體" w:hAnsi="標楷體" w:hint="eastAsia"/>
                <w:sz w:val="26"/>
                <w:szCs w:val="26"/>
                <w:u w:val="single"/>
              </w:rPr>
              <w:t>於</w:t>
            </w:r>
            <w:r w:rsidRPr="006906A9">
              <w:rPr>
                <w:rFonts w:ascii="標楷體" w:eastAsia="標楷體" w:hAnsi="標楷體"/>
                <w:sz w:val="26"/>
                <w:szCs w:val="26"/>
                <w:u w:val="single"/>
              </w:rPr>
              <w:t>一百零六年六月三</w:t>
            </w:r>
            <w:r w:rsidRPr="006906A9">
              <w:rPr>
                <w:rFonts w:ascii="標楷體" w:eastAsia="標楷體" w:hAnsi="標楷體" w:hint="eastAsia"/>
                <w:sz w:val="26"/>
                <w:szCs w:val="26"/>
                <w:u w:val="single"/>
              </w:rPr>
              <w:t>十日前符合前款第一目或第三目資格條件。</w:t>
            </w:r>
          </w:p>
          <w:p w:rsidR="005B5959" w:rsidRPr="006906A9" w:rsidRDefault="005B5959" w:rsidP="0097591D">
            <w:pPr>
              <w:pStyle w:val="Web"/>
              <w:numPr>
                <w:ilvl w:val="1"/>
                <w:numId w:val="73"/>
              </w:numPr>
              <w:kinsoku w:val="0"/>
              <w:spacing w:before="0" w:beforeAutospacing="0" w:after="0" w:afterAutospacing="0"/>
              <w:jc w:val="both"/>
              <w:rPr>
                <w:rFonts w:ascii="標楷體" w:eastAsia="標楷體" w:hAnsi="標楷體"/>
                <w:sz w:val="26"/>
                <w:szCs w:val="26"/>
                <w:u w:val="single"/>
              </w:rPr>
            </w:pPr>
            <w:r w:rsidRPr="006906A9">
              <w:rPr>
                <w:rFonts w:ascii="標楷體" w:eastAsia="標楷體" w:hAnsi="標楷體" w:hint="eastAsia"/>
                <w:sz w:val="26"/>
                <w:szCs w:val="26"/>
                <w:u w:val="single"/>
              </w:rPr>
              <w:t>於下列期限內符合前款第二目資格條件：</w:t>
            </w:r>
          </w:p>
          <w:p w:rsidR="005B5959" w:rsidRPr="006906A9" w:rsidRDefault="005B5959" w:rsidP="0097591D">
            <w:pPr>
              <w:pStyle w:val="a8"/>
              <w:numPr>
                <w:ilvl w:val="3"/>
                <w:numId w:val="74"/>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t>證券商防制洗錢及</w:t>
            </w:r>
            <w:proofErr w:type="gramStart"/>
            <w:r w:rsidRPr="006906A9">
              <w:rPr>
                <w:rFonts w:ascii="標楷體" w:eastAsia="標楷體" w:hAnsi="標楷體" w:hint="eastAsia"/>
                <w:sz w:val="26"/>
                <w:szCs w:val="26"/>
                <w:u w:val="single"/>
              </w:rPr>
              <w:t>打擊資恐專責</w:t>
            </w:r>
            <w:proofErr w:type="gramEnd"/>
            <w:r w:rsidRPr="006906A9">
              <w:rPr>
                <w:rFonts w:ascii="標楷體" w:eastAsia="標楷體" w:hAnsi="標楷體" w:hint="eastAsia"/>
                <w:sz w:val="26"/>
                <w:szCs w:val="26"/>
                <w:u w:val="single"/>
              </w:rPr>
              <w:t>人員、專責主管於充任後六</w:t>
            </w:r>
            <w:proofErr w:type="gramStart"/>
            <w:r w:rsidRPr="006906A9">
              <w:rPr>
                <w:rFonts w:ascii="標楷體" w:eastAsia="標楷體" w:hAnsi="標楷體" w:hint="eastAsia"/>
                <w:sz w:val="26"/>
                <w:szCs w:val="26"/>
                <w:u w:val="single"/>
              </w:rPr>
              <w:t>個</w:t>
            </w:r>
            <w:proofErr w:type="gramEnd"/>
            <w:r w:rsidRPr="006906A9">
              <w:rPr>
                <w:rFonts w:ascii="標楷體" w:eastAsia="標楷體" w:hAnsi="標楷體" w:hint="eastAsia"/>
                <w:sz w:val="26"/>
                <w:szCs w:val="26"/>
                <w:u w:val="single"/>
              </w:rPr>
              <w:t>月內。</w:t>
            </w:r>
          </w:p>
          <w:p w:rsidR="005B5959" w:rsidRPr="006906A9" w:rsidRDefault="005B5959" w:rsidP="0097591D">
            <w:pPr>
              <w:pStyle w:val="a8"/>
              <w:numPr>
                <w:ilvl w:val="3"/>
                <w:numId w:val="74"/>
              </w:numPr>
              <w:kinsoku w:val="0"/>
              <w:spacing w:line="240" w:lineRule="auto"/>
              <w:ind w:leftChars="0"/>
              <w:jc w:val="both"/>
              <w:rPr>
                <w:rFonts w:ascii="標楷體" w:eastAsia="標楷體" w:hAnsi="標楷體"/>
                <w:sz w:val="26"/>
                <w:szCs w:val="26"/>
                <w:u w:val="single"/>
              </w:rPr>
            </w:pPr>
            <w:r w:rsidRPr="006906A9">
              <w:rPr>
                <w:rFonts w:ascii="標楷體" w:eastAsia="標楷體" w:hAnsi="標楷體" w:hint="eastAsia"/>
                <w:sz w:val="26"/>
                <w:szCs w:val="26"/>
                <w:u w:val="single"/>
              </w:rPr>
              <w:lastRenderedPageBreak/>
              <w:t>證券商之國內營業單位督導主管於充任後一年內。</w:t>
            </w:r>
          </w:p>
          <w:p w:rsidR="005B5959" w:rsidRPr="006906A9" w:rsidRDefault="005B5959" w:rsidP="00F7650C">
            <w:pPr>
              <w:pStyle w:val="Web"/>
              <w:numPr>
                <w:ilvl w:val="0"/>
                <w:numId w:val="44"/>
              </w:numPr>
              <w:kinsoku w:val="0"/>
              <w:spacing w:before="0" w:beforeAutospacing="0" w:after="0" w:afterAutospacing="0"/>
              <w:ind w:left="562" w:hanging="562"/>
              <w:jc w:val="both"/>
              <w:rPr>
                <w:rFonts w:ascii="標楷體" w:eastAsia="標楷體" w:hAnsi="標楷體"/>
                <w:sz w:val="26"/>
                <w:szCs w:val="26"/>
                <w:u w:val="single"/>
              </w:rPr>
            </w:pPr>
            <w:r w:rsidRPr="006906A9">
              <w:rPr>
                <w:rFonts w:ascii="標楷體" w:eastAsia="標楷體" w:hAnsi="標楷體" w:hint="eastAsia"/>
                <w:sz w:val="26"/>
                <w:szCs w:val="26"/>
                <w:u w:val="single"/>
              </w:rPr>
              <w:t>證券商之防制洗錢及</w:t>
            </w:r>
            <w:proofErr w:type="gramStart"/>
            <w:r w:rsidRPr="006906A9">
              <w:rPr>
                <w:rFonts w:ascii="標楷體" w:eastAsia="標楷體" w:hAnsi="標楷體" w:hint="eastAsia"/>
                <w:sz w:val="26"/>
                <w:szCs w:val="26"/>
                <w:u w:val="single"/>
              </w:rPr>
              <w:t>打擊資恐專責</w:t>
            </w:r>
            <w:proofErr w:type="gramEnd"/>
            <w:r w:rsidR="009B6083" w:rsidRPr="006906A9">
              <w:rPr>
                <w:rFonts w:ascii="標楷體" w:eastAsia="標楷體" w:hAnsi="標楷體" w:hint="eastAsia"/>
                <w:sz w:val="26"/>
                <w:szCs w:val="26"/>
                <w:u w:val="single"/>
              </w:rPr>
              <w:t>主管</w:t>
            </w:r>
            <w:r w:rsidRPr="006906A9">
              <w:rPr>
                <w:rFonts w:ascii="標楷體" w:eastAsia="標楷體" w:hAnsi="標楷體" w:hint="eastAsia"/>
                <w:sz w:val="26"/>
                <w:szCs w:val="26"/>
                <w:u w:val="single"/>
              </w:rPr>
              <w:t>、專責</w:t>
            </w:r>
            <w:r w:rsidR="009B6083" w:rsidRPr="006906A9">
              <w:rPr>
                <w:rFonts w:ascii="標楷體" w:eastAsia="標楷體" w:hAnsi="標楷體" w:hint="eastAsia"/>
                <w:sz w:val="26"/>
                <w:szCs w:val="26"/>
                <w:u w:val="single"/>
              </w:rPr>
              <w:t>人員</w:t>
            </w:r>
            <w:r w:rsidRPr="006906A9">
              <w:rPr>
                <w:rFonts w:ascii="標楷體" w:eastAsia="標楷體" w:hAnsi="標楷體" w:hint="eastAsia"/>
                <w:sz w:val="26"/>
                <w:szCs w:val="26"/>
                <w:u w:val="single"/>
              </w:rPr>
              <w:t>及國內營業單位督導主管，每年應至少參加經防制洗錢及</w:t>
            </w:r>
            <w:proofErr w:type="gramStart"/>
            <w:r w:rsidRPr="006906A9">
              <w:rPr>
                <w:rFonts w:ascii="標楷體" w:eastAsia="標楷體" w:hAnsi="標楷體" w:hint="eastAsia"/>
                <w:sz w:val="26"/>
                <w:szCs w:val="26"/>
                <w:u w:val="single"/>
              </w:rPr>
              <w:t>打擊資恐專責</w:t>
            </w:r>
            <w:proofErr w:type="gramEnd"/>
            <w:r w:rsidRPr="006906A9">
              <w:rPr>
                <w:rFonts w:ascii="標楷體" w:eastAsia="標楷體" w:hAnsi="標楷體" w:hint="eastAsia"/>
                <w:sz w:val="26"/>
                <w:szCs w:val="26"/>
                <w:u w:val="single"/>
              </w:rPr>
              <w:t>主管同意之內部或外部訓練單位所辦十二小時防制洗錢及</w:t>
            </w:r>
            <w:proofErr w:type="gramStart"/>
            <w:r w:rsidRPr="006906A9">
              <w:rPr>
                <w:rFonts w:ascii="標楷體" w:eastAsia="標楷體" w:hAnsi="標楷體" w:hint="eastAsia"/>
                <w:sz w:val="26"/>
                <w:szCs w:val="26"/>
                <w:u w:val="single"/>
              </w:rPr>
              <w:t>打擊資恐教育</w:t>
            </w:r>
            <w:proofErr w:type="gramEnd"/>
            <w:r w:rsidRPr="006906A9">
              <w:rPr>
                <w:rFonts w:ascii="標楷體" w:eastAsia="標楷體" w:hAnsi="標楷體" w:hint="eastAsia"/>
                <w:sz w:val="26"/>
                <w:szCs w:val="26"/>
                <w:u w:val="single"/>
              </w:rPr>
              <w:t>訓練，訓練內容應至少包括新修正法令、洗錢</w:t>
            </w:r>
            <w:proofErr w:type="gramStart"/>
            <w:r w:rsidRPr="006906A9">
              <w:rPr>
                <w:rFonts w:ascii="標楷體" w:eastAsia="標楷體" w:hAnsi="標楷體" w:hint="eastAsia"/>
                <w:sz w:val="26"/>
                <w:szCs w:val="26"/>
                <w:u w:val="single"/>
              </w:rPr>
              <w:t>及資恐風險趨勢及態樣</w:t>
            </w:r>
            <w:proofErr w:type="gramEnd"/>
            <w:r w:rsidRPr="006906A9">
              <w:rPr>
                <w:rFonts w:ascii="標楷體" w:eastAsia="標楷體" w:hAnsi="標楷體" w:hint="eastAsia"/>
                <w:sz w:val="26"/>
                <w:szCs w:val="26"/>
                <w:u w:val="single"/>
              </w:rPr>
              <w:t>。當年度取得主管機關認定機構舉辦之國內或國際防制洗錢及</w:t>
            </w:r>
            <w:proofErr w:type="gramStart"/>
            <w:r w:rsidRPr="006906A9">
              <w:rPr>
                <w:rFonts w:ascii="標楷體" w:eastAsia="標楷體" w:hAnsi="標楷體" w:hint="eastAsia"/>
                <w:sz w:val="26"/>
                <w:szCs w:val="26"/>
                <w:u w:val="single"/>
              </w:rPr>
              <w:t>打擊資恐專業人員</w:t>
            </w:r>
            <w:proofErr w:type="gramEnd"/>
            <w:r w:rsidRPr="006906A9">
              <w:rPr>
                <w:rFonts w:ascii="標楷體" w:eastAsia="標楷體" w:hAnsi="標楷體" w:hint="eastAsia"/>
                <w:sz w:val="26"/>
                <w:szCs w:val="26"/>
                <w:u w:val="single"/>
              </w:rPr>
              <w:t>證照者，得</w:t>
            </w:r>
            <w:proofErr w:type="gramStart"/>
            <w:r w:rsidRPr="006906A9">
              <w:rPr>
                <w:rFonts w:ascii="標楷體" w:eastAsia="標楷體" w:hAnsi="標楷體" w:hint="eastAsia"/>
                <w:sz w:val="26"/>
                <w:szCs w:val="26"/>
                <w:u w:val="single"/>
              </w:rPr>
              <w:t>抵免當年度</w:t>
            </w:r>
            <w:proofErr w:type="gramEnd"/>
            <w:r w:rsidRPr="006906A9">
              <w:rPr>
                <w:rFonts w:ascii="標楷體" w:eastAsia="標楷體" w:hAnsi="標楷體" w:hint="eastAsia"/>
                <w:sz w:val="26"/>
                <w:szCs w:val="26"/>
                <w:u w:val="single"/>
              </w:rPr>
              <w:t>之訓練時數。</w:t>
            </w:r>
          </w:p>
          <w:p w:rsidR="005B5959" w:rsidRPr="006906A9" w:rsidRDefault="005B5959" w:rsidP="00F7650C">
            <w:pPr>
              <w:pStyle w:val="Web"/>
              <w:numPr>
                <w:ilvl w:val="0"/>
                <w:numId w:val="44"/>
              </w:numPr>
              <w:kinsoku w:val="0"/>
              <w:spacing w:before="0" w:beforeAutospacing="0" w:after="0" w:afterAutospacing="0"/>
              <w:ind w:left="562" w:hanging="562"/>
              <w:jc w:val="both"/>
              <w:rPr>
                <w:rFonts w:ascii="標楷體" w:eastAsia="標楷體" w:hAnsi="標楷體"/>
                <w:sz w:val="26"/>
                <w:szCs w:val="26"/>
                <w:u w:val="single"/>
              </w:rPr>
            </w:pPr>
            <w:r w:rsidRPr="006906A9">
              <w:rPr>
                <w:rFonts w:ascii="標楷體" w:eastAsia="標楷體" w:hAnsi="標楷體" w:hint="eastAsia"/>
                <w:sz w:val="26"/>
                <w:szCs w:val="26"/>
                <w:u w:val="single"/>
              </w:rPr>
              <w:t>國外營業單位之督導主管與防制洗錢及</w:t>
            </w:r>
            <w:proofErr w:type="gramStart"/>
            <w:r w:rsidRPr="006906A9">
              <w:rPr>
                <w:rFonts w:ascii="標楷體" w:eastAsia="標楷體" w:hAnsi="標楷體" w:hint="eastAsia"/>
                <w:sz w:val="26"/>
                <w:szCs w:val="26"/>
                <w:u w:val="single"/>
              </w:rPr>
              <w:t>打擊資恐主管</w:t>
            </w:r>
            <w:proofErr w:type="gramEnd"/>
            <w:r w:rsidRPr="006906A9">
              <w:rPr>
                <w:rFonts w:ascii="標楷體" w:eastAsia="標楷體" w:hAnsi="標楷體" w:hint="eastAsia"/>
                <w:sz w:val="26"/>
                <w:szCs w:val="26"/>
                <w:u w:val="single"/>
              </w:rPr>
              <w:t>、人員應具備防制洗錢專業及熟知當地相關法令規定，且每年應至少參加由國外主管機關或相關單位舉辦之防制洗錢及</w:t>
            </w:r>
            <w:proofErr w:type="gramStart"/>
            <w:r w:rsidRPr="006906A9">
              <w:rPr>
                <w:rFonts w:ascii="標楷體" w:eastAsia="標楷體" w:hAnsi="標楷體" w:hint="eastAsia"/>
                <w:sz w:val="26"/>
                <w:szCs w:val="26"/>
                <w:u w:val="single"/>
              </w:rPr>
              <w:t>打擊資恐教育</w:t>
            </w:r>
            <w:proofErr w:type="gramEnd"/>
            <w:r w:rsidRPr="006906A9">
              <w:rPr>
                <w:rFonts w:ascii="標楷體" w:eastAsia="標楷體" w:hAnsi="標楷體" w:hint="eastAsia"/>
                <w:sz w:val="26"/>
                <w:szCs w:val="26"/>
                <w:u w:val="single"/>
              </w:rPr>
              <w:t>訓練課程十二小時，如國外主管機關或相關單位未舉辦防制洗錢及</w:t>
            </w:r>
            <w:proofErr w:type="gramStart"/>
            <w:r w:rsidRPr="006906A9">
              <w:rPr>
                <w:rFonts w:ascii="標楷體" w:eastAsia="標楷體" w:hAnsi="標楷體" w:hint="eastAsia"/>
                <w:sz w:val="26"/>
                <w:szCs w:val="26"/>
                <w:u w:val="single"/>
              </w:rPr>
              <w:t>打擊資恐教育</w:t>
            </w:r>
            <w:proofErr w:type="gramEnd"/>
            <w:r w:rsidRPr="006906A9">
              <w:rPr>
                <w:rFonts w:ascii="標楷體" w:eastAsia="標楷體" w:hAnsi="標楷體" w:hint="eastAsia"/>
                <w:sz w:val="26"/>
                <w:szCs w:val="26"/>
                <w:u w:val="single"/>
              </w:rPr>
              <w:t>訓練課程，得參加經防制洗錢及</w:t>
            </w:r>
            <w:proofErr w:type="gramStart"/>
            <w:r w:rsidRPr="006906A9">
              <w:rPr>
                <w:rFonts w:ascii="標楷體" w:eastAsia="標楷體" w:hAnsi="標楷體" w:hint="eastAsia"/>
                <w:sz w:val="26"/>
                <w:szCs w:val="26"/>
                <w:u w:val="single"/>
              </w:rPr>
              <w:t>打擊資恐專責</w:t>
            </w:r>
            <w:proofErr w:type="gramEnd"/>
            <w:r w:rsidRPr="006906A9">
              <w:rPr>
                <w:rFonts w:ascii="標楷體" w:eastAsia="標楷體" w:hAnsi="標楷體" w:hint="eastAsia"/>
                <w:sz w:val="26"/>
                <w:szCs w:val="26"/>
                <w:u w:val="single"/>
              </w:rPr>
              <w:t>主管同意之內部或外部訓練單位所辦課程。</w:t>
            </w:r>
          </w:p>
          <w:p w:rsidR="005B5959" w:rsidRPr="006906A9" w:rsidRDefault="005B5959" w:rsidP="00F7650C">
            <w:pPr>
              <w:pStyle w:val="Web"/>
              <w:numPr>
                <w:ilvl w:val="0"/>
                <w:numId w:val="44"/>
              </w:numPr>
              <w:kinsoku w:val="0"/>
              <w:spacing w:before="0" w:beforeAutospacing="0" w:after="0" w:afterAutospacing="0"/>
              <w:ind w:left="562" w:hanging="562"/>
              <w:jc w:val="both"/>
              <w:rPr>
                <w:rFonts w:ascii="標楷體" w:eastAsia="標楷體" w:hAnsi="標楷體"/>
                <w:sz w:val="26"/>
                <w:szCs w:val="26"/>
                <w:u w:val="single"/>
              </w:rPr>
            </w:pPr>
            <w:r w:rsidRPr="006906A9">
              <w:rPr>
                <w:rFonts w:ascii="標楷體" w:eastAsia="標楷體" w:hAnsi="標楷體" w:hint="eastAsia"/>
                <w:sz w:val="26"/>
                <w:szCs w:val="26"/>
                <w:u w:val="single"/>
              </w:rPr>
              <w:t>證券商董事、監察人、總經理、法令遵循人員、內部稽核人員及業務人員，應依其業務性質，每年安排適當內容及時數之防制洗錢及</w:t>
            </w:r>
            <w:proofErr w:type="gramStart"/>
            <w:r w:rsidRPr="006906A9">
              <w:rPr>
                <w:rFonts w:ascii="標楷體" w:eastAsia="標楷體" w:hAnsi="標楷體" w:hint="eastAsia"/>
                <w:sz w:val="26"/>
                <w:szCs w:val="26"/>
                <w:u w:val="single"/>
              </w:rPr>
              <w:t>打擊資恐</w:t>
            </w:r>
            <w:r w:rsidR="002C1717" w:rsidRPr="006906A9">
              <w:rPr>
                <w:rFonts w:ascii="標楷體" w:eastAsia="標楷體" w:hAnsi="標楷體" w:hint="eastAsia"/>
                <w:sz w:val="26"/>
                <w:szCs w:val="26"/>
                <w:u w:val="single"/>
              </w:rPr>
              <w:t>教育</w:t>
            </w:r>
            <w:proofErr w:type="gramEnd"/>
            <w:r w:rsidRPr="006906A9">
              <w:rPr>
                <w:rFonts w:ascii="標楷體" w:eastAsia="標楷體" w:hAnsi="標楷體" w:hint="eastAsia"/>
                <w:sz w:val="26"/>
                <w:szCs w:val="26"/>
                <w:u w:val="single"/>
              </w:rPr>
              <w:t>訓練，以使其瞭解所承擔之防制洗</w:t>
            </w:r>
            <w:r w:rsidRPr="006906A9">
              <w:rPr>
                <w:rFonts w:ascii="標楷體" w:eastAsia="標楷體" w:hAnsi="標楷體" w:hint="eastAsia"/>
                <w:sz w:val="26"/>
                <w:szCs w:val="26"/>
                <w:u w:val="single"/>
              </w:rPr>
              <w:lastRenderedPageBreak/>
              <w:t>錢及</w:t>
            </w:r>
            <w:proofErr w:type="gramStart"/>
            <w:r w:rsidRPr="006906A9">
              <w:rPr>
                <w:rFonts w:ascii="標楷體" w:eastAsia="標楷體" w:hAnsi="標楷體" w:hint="eastAsia"/>
                <w:sz w:val="26"/>
                <w:szCs w:val="26"/>
                <w:u w:val="single"/>
              </w:rPr>
              <w:t>打擊資恐職責</w:t>
            </w:r>
            <w:proofErr w:type="gramEnd"/>
            <w:r w:rsidRPr="006906A9">
              <w:rPr>
                <w:rFonts w:ascii="標楷體" w:eastAsia="標楷體" w:hAnsi="標楷體" w:hint="eastAsia"/>
                <w:sz w:val="26"/>
                <w:szCs w:val="26"/>
                <w:u w:val="single"/>
              </w:rPr>
              <w:t>，及具備執行該職責應有之專業。</w:t>
            </w:r>
          </w:p>
          <w:p w:rsidR="0063305D" w:rsidRPr="006906A9" w:rsidRDefault="0063305D" w:rsidP="0063305D">
            <w:pPr>
              <w:pStyle w:val="Web"/>
              <w:kinsoku w:val="0"/>
              <w:spacing w:before="0" w:beforeAutospacing="0" w:after="0" w:afterAutospacing="0"/>
              <w:jc w:val="both"/>
              <w:rPr>
                <w:rFonts w:ascii="標楷體" w:eastAsia="標楷體" w:hAnsi="標楷體"/>
                <w:sz w:val="26"/>
                <w:szCs w:val="26"/>
                <w:u w:val="single"/>
              </w:rPr>
            </w:pPr>
          </w:p>
          <w:p w:rsidR="007563D1" w:rsidRPr="006906A9" w:rsidRDefault="007563D1" w:rsidP="007563D1">
            <w:pPr>
              <w:pStyle w:val="ac"/>
              <w:snapToGrid w:val="0"/>
              <w:ind w:leftChars="100" w:left="240"/>
              <w:jc w:val="both"/>
              <w:rPr>
                <w:rFonts w:ascii="標楷體" w:eastAsia="標楷體" w:hAnsi="標楷體"/>
                <w:sz w:val="26"/>
                <w:szCs w:val="26"/>
                <w:u w:val="single"/>
              </w:rPr>
            </w:pPr>
            <w:r w:rsidRPr="006906A9">
              <w:rPr>
                <w:rFonts w:ascii="標楷體" w:eastAsia="標楷體" w:hAnsi="標楷體"/>
                <w:sz w:val="26"/>
                <w:szCs w:val="26"/>
                <w:u w:val="single"/>
              </w:rPr>
              <w:t>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有下列情形之</w:t>
            </w:r>
            <w:proofErr w:type="gramStart"/>
            <w:r w:rsidRPr="006906A9">
              <w:rPr>
                <w:rFonts w:ascii="標楷體" w:eastAsia="標楷體" w:hAnsi="標楷體"/>
                <w:sz w:val="26"/>
                <w:szCs w:val="26"/>
                <w:u w:val="single"/>
              </w:rPr>
              <w:t>一</w:t>
            </w:r>
            <w:proofErr w:type="gramEnd"/>
            <w:r w:rsidRPr="006906A9">
              <w:rPr>
                <w:rFonts w:ascii="標楷體" w:eastAsia="標楷體" w:hAnsi="標楷體"/>
                <w:sz w:val="26"/>
                <w:szCs w:val="26"/>
                <w:u w:val="single"/>
              </w:rPr>
              <w:t>者，應對其經辦事務予以抽查，必要時可洽請稽核單位協助</w:t>
            </w:r>
            <w:r w:rsidRPr="006906A9">
              <w:rPr>
                <w:rFonts w:ascii="標楷體" w:eastAsia="標楷體" w:hAnsi="標楷體" w:hint="eastAsia"/>
                <w:sz w:val="26"/>
                <w:szCs w:val="26"/>
                <w:u w:val="single"/>
              </w:rPr>
              <w:t>：</w:t>
            </w:r>
          </w:p>
          <w:p w:rsidR="007563D1" w:rsidRPr="006906A9" w:rsidRDefault="007563D1" w:rsidP="007563D1">
            <w:pPr>
              <w:pStyle w:val="ac"/>
              <w:numPr>
                <w:ilvl w:val="0"/>
                <w:numId w:val="96"/>
              </w:numPr>
              <w:snapToGrid w:val="0"/>
              <w:ind w:left="601" w:hanging="567"/>
              <w:jc w:val="both"/>
              <w:rPr>
                <w:rFonts w:ascii="標楷體" w:eastAsia="標楷體" w:hAnsi="標楷體"/>
                <w:sz w:val="26"/>
                <w:szCs w:val="26"/>
                <w:u w:val="single"/>
              </w:rPr>
            </w:pPr>
            <w:r w:rsidRPr="006906A9">
              <w:rPr>
                <w:rFonts w:ascii="標楷體" w:eastAsia="標楷體" w:hAnsi="標楷體"/>
                <w:sz w:val="26"/>
                <w:szCs w:val="26"/>
                <w:u w:val="single"/>
              </w:rPr>
              <w:t>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奢侈之生活方式與其薪資所得顯不相當。</w:t>
            </w:r>
          </w:p>
          <w:p w:rsidR="007563D1" w:rsidRPr="006906A9" w:rsidRDefault="007563D1" w:rsidP="007563D1">
            <w:pPr>
              <w:pStyle w:val="ac"/>
              <w:numPr>
                <w:ilvl w:val="0"/>
                <w:numId w:val="96"/>
              </w:numPr>
              <w:snapToGrid w:val="0"/>
              <w:ind w:left="601" w:hanging="567"/>
              <w:jc w:val="both"/>
              <w:rPr>
                <w:rFonts w:ascii="標楷體" w:eastAsia="標楷體" w:hAnsi="標楷體"/>
                <w:sz w:val="26"/>
                <w:szCs w:val="26"/>
                <w:u w:val="single"/>
              </w:rPr>
            </w:pPr>
            <w:r w:rsidRPr="006906A9">
              <w:rPr>
                <w:rFonts w:ascii="標楷體" w:eastAsia="標楷體" w:hAnsi="標楷體"/>
                <w:sz w:val="26"/>
                <w:szCs w:val="26"/>
                <w:u w:val="single"/>
              </w:rPr>
              <w:t>員</w:t>
            </w:r>
            <w:r w:rsidRPr="006906A9">
              <w:rPr>
                <w:rFonts w:ascii="標楷體" w:eastAsia="標楷體" w:hAnsi="標楷體" w:hint="eastAsia"/>
                <w:sz w:val="26"/>
                <w:szCs w:val="26"/>
                <w:u w:val="single"/>
              </w:rPr>
              <w:t>工已排定</w:t>
            </w:r>
            <w:r w:rsidRPr="006906A9">
              <w:rPr>
                <w:rFonts w:ascii="標楷體" w:eastAsia="標楷體" w:hAnsi="標楷體"/>
                <w:sz w:val="26"/>
                <w:szCs w:val="26"/>
                <w:u w:val="single"/>
              </w:rPr>
              <w:t>休假而無故不休假。</w:t>
            </w:r>
          </w:p>
          <w:p w:rsidR="007563D1" w:rsidRPr="006906A9" w:rsidRDefault="007563D1" w:rsidP="007563D1">
            <w:pPr>
              <w:pStyle w:val="ac"/>
              <w:snapToGrid w:val="0"/>
              <w:jc w:val="both"/>
              <w:rPr>
                <w:rFonts w:ascii="標楷體" w:eastAsia="標楷體" w:hAnsi="標楷體"/>
                <w:sz w:val="26"/>
                <w:szCs w:val="26"/>
                <w:u w:val="single"/>
              </w:rPr>
            </w:pPr>
          </w:p>
          <w:p w:rsidR="009C3245" w:rsidRPr="006906A9" w:rsidRDefault="009C3245" w:rsidP="00B1644C">
            <w:pPr>
              <w:pStyle w:val="ac"/>
              <w:snapToGrid w:val="0"/>
              <w:ind w:leftChars="100" w:left="240"/>
              <w:jc w:val="both"/>
              <w:rPr>
                <w:rFonts w:ascii="標楷體" w:eastAsia="標楷體" w:hAnsi="標楷體"/>
                <w:sz w:val="26"/>
                <w:szCs w:val="26"/>
                <w:u w:val="single"/>
              </w:rPr>
            </w:pPr>
            <w:r w:rsidRPr="006906A9">
              <w:rPr>
                <w:rFonts w:ascii="標楷體" w:eastAsia="標楷體" w:hAnsi="標楷體" w:hint="eastAsia"/>
                <w:sz w:val="26"/>
                <w:szCs w:val="26"/>
                <w:u w:val="single"/>
              </w:rPr>
              <w:t>職前及</w:t>
            </w:r>
            <w:r w:rsidRPr="006906A9">
              <w:rPr>
                <w:rFonts w:ascii="標楷體" w:eastAsia="標楷體" w:hAnsi="標楷體"/>
                <w:sz w:val="26"/>
                <w:szCs w:val="26"/>
                <w:u w:val="single"/>
              </w:rPr>
              <w:t>在職訓練</w:t>
            </w:r>
            <w:r w:rsidRPr="006906A9">
              <w:rPr>
                <w:rFonts w:ascii="標楷體" w:eastAsia="標楷體" w:hAnsi="標楷體" w:hint="eastAsia"/>
                <w:sz w:val="26"/>
                <w:szCs w:val="26"/>
                <w:u w:val="single"/>
              </w:rPr>
              <w:t>得</w:t>
            </w:r>
            <w:proofErr w:type="gramStart"/>
            <w:r w:rsidRPr="006906A9">
              <w:rPr>
                <w:rFonts w:ascii="標楷體" w:eastAsia="標楷體" w:hAnsi="標楷體" w:hint="eastAsia"/>
                <w:sz w:val="26"/>
                <w:szCs w:val="26"/>
                <w:u w:val="single"/>
              </w:rPr>
              <w:t>採</w:t>
            </w:r>
            <w:proofErr w:type="gramEnd"/>
            <w:r w:rsidRPr="006906A9">
              <w:rPr>
                <w:rFonts w:ascii="標楷體" w:eastAsia="標楷體" w:hAnsi="標楷體" w:hint="eastAsia"/>
                <w:sz w:val="26"/>
                <w:szCs w:val="26"/>
                <w:u w:val="single"/>
              </w:rPr>
              <w:t>下列方式辦理：</w:t>
            </w:r>
          </w:p>
          <w:p w:rsidR="009C3245" w:rsidRPr="006906A9" w:rsidRDefault="009C3245" w:rsidP="001E50A5">
            <w:pPr>
              <w:pStyle w:val="ac"/>
              <w:numPr>
                <w:ilvl w:val="0"/>
                <w:numId w:val="104"/>
              </w:numPr>
              <w:snapToGrid w:val="0"/>
              <w:ind w:left="601" w:hanging="567"/>
              <w:jc w:val="both"/>
              <w:rPr>
                <w:rFonts w:ascii="標楷體" w:eastAsia="標楷體" w:hAnsi="標楷體"/>
                <w:sz w:val="26"/>
                <w:szCs w:val="26"/>
                <w:u w:val="single"/>
              </w:rPr>
            </w:pPr>
            <w:r w:rsidRPr="006906A9">
              <w:rPr>
                <w:rFonts w:ascii="標楷體" w:eastAsia="標楷體" w:hAnsi="標楷體"/>
                <w:sz w:val="26"/>
                <w:szCs w:val="26"/>
                <w:u w:val="single"/>
              </w:rPr>
              <w:t>職前訓練：新進員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訓練至少應安排若干小時以上有關洗錢防制</w:t>
            </w:r>
            <w:r w:rsidRPr="006906A9">
              <w:rPr>
                <w:rFonts w:ascii="標楷體" w:eastAsia="標楷體" w:hAnsi="標楷體" w:hint="eastAsia"/>
                <w:sz w:val="26"/>
                <w:szCs w:val="26"/>
                <w:u w:val="single"/>
              </w:rPr>
              <w:t>、</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w:t>
            </w:r>
            <w:r w:rsidRPr="006906A9">
              <w:rPr>
                <w:rFonts w:ascii="標楷體" w:eastAsia="標楷體" w:hAnsi="標楷體"/>
                <w:sz w:val="26"/>
                <w:szCs w:val="26"/>
                <w:u w:val="single"/>
              </w:rPr>
              <w:t>法令及金融從業人員法律責任訓練課程，使新進員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瞭解相關規定及責任。</w:t>
            </w:r>
          </w:p>
          <w:p w:rsidR="009C3245" w:rsidRPr="006906A9" w:rsidRDefault="009C3245" w:rsidP="001E50A5">
            <w:pPr>
              <w:pStyle w:val="ac"/>
              <w:numPr>
                <w:ilvl w:val="0"/>
                <w:numId w:val="104"/>
              </w:numPr>
              <w:snapToGrid w:val="0"/>
              <w:ind w:left="601" w:hanging="567"/>
              <w:jc w:val="both"/>
              <w:rPr>
                <w:rFonts w:ascii="標楷體" w:eastAsia="標楷體" w:hAnsi="標楷體"/>
                <w:sz w:val="26"/>
                <w:szCs w:val="26"/>
                <w:u w:val="single"/>
              </w:rPr>
            </w:pPr>
            <w:r w:rsidRPr="006906A9">
              <w:rPr>
                <w:rFonts w:ascii="標楷體" w:eastAsia="標楷體" w:hAnsi="標楷體"/>
                <w:sz w:val="26"/>
                <w:szCs w:val="26"/>
                <w:u w:val="single"/>
              </w:rPr>
              <w:t>在職訓練：</w:t>
            </w:r>
          </w:p>
          <w:p w:rsidR="009C3245" w:rsidRPr="006906A9" w:rsidRDefault="009C3245" w:rsidP="0097591D">
            <w:pPr>
              <w:pStyle w:val="Web"/>
              <w:numPr>
                <w:ilvl w:val="0"/>
                <w:numId w:val="99"/>
              </w:numPr>
              <w:kinsoku w:val="0"/>
              <w:spacing w:before="0" w:beforeAutospacing="0" w:after="0" w:afterAutospacing="0"/>
              <w:jc w:val="both"/>
              <w:rPr>
                <w:rFonts w:ascii="標楷體" w:eastAsia="標楷體" w:hAnsi="標楷體"/>
                <w:sz w:val="26"/>
                <w:szCs w:val="26"/>
                <w:u w:val="single"/>
              </w:rPr>
            </w:pPr>
            <w:r w:rsidRPr="006906A9">
              <w:rPr>
                <w:rFonts w:ascii="標楷體" w:eastAsia="標楷體" w:hAnsi="標楷體"/>
                <w:sz w:val="26"/>
                <w:szCs w:val="26"/>
                <w:u w:val="single"/>
              </w:rPr>
              <w:t>初期之法令宣導：於洗錢防制法</w:t>
            </w:r>
            <w:r w:rsidRPr="006906A9">
              <w:rPr>
                <w:rFonts w:ascii="標楷體" w:eastAsia="標楷體" w:hAnsi="標楷體" w:hint="eastAsia"/>
                <w:sz w:val="26"/>
                <w:szCs w:val="26"/>
                <w:u w:val="single"/>
              </w:rPr>
              <w:t>、</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w:t>
            </w:r>
            <w:r w:rsidRPr="006906A9">
              <w:rPr>
                <w:rFonts w:ascii="標楷體" w:eastAsia="標楷體" w:hAnsi="標楷體"/>
                <w:sz w:val="26"/>
                <w:szCs w:val="26"/>
                <w:u w:val="single"/>
              </w:rPr>
              <w:t>施行</w:t>
            </w:r>
            <w:r w:rsidRPr="006906A9">
              <w:rPr>
                <w:rFonts w:ascii="標楷體" w:eastAsia="標楷體" w:hAnsi="標楷體" w:hint="eastAsia"/>
                <w:sz w:val="26"/>
                <w:szCs w:val="26"/>
                <w:u w:val="single"/>
              </w:rPr>
              <w:t>或修正</w:t>
            </w:r>
            <w:r w:rsidRPr="006906A9">
              <w:rPr>
                <w:rFonts w:ascii="標楷體" w:eastAsia="標楷體" w:hAnsi="標楷體"/>
                <w:sz w:val="26"/>
                <w:szCs w:val="26"/>
                <w:u w:val="single"/>
              </w:rPr>
              <w:t>後，應於</w:t>
            </w:r>
            <w:proofErr w:type="gramStart"/>
            <w:r w:rsidRPr="006906A9">
              <w:rPr>
                <w:rFonts w:ascii="標楷體" w:eastAsia="標楷體" w:hAnsi="標楷體"/>
                <w:sz w:val="26"/>
                <w:szCs w:val="26"/>
                <w:u w:val="single"/>
              </w:rPr>
              <w:t>最短期間內對</w:t>
            </w:r>
            <w:proofErr w:type="gramEnd"/>
            <w:r w:rsidRPr="006906A9">
              <w:rPr>
                <w:rFonts w:ascii="標楷體" w:eastAsia="標楷體" w:hAnsi="標楷體"/>
                <w:sz w:val="26"/>
                <w:szCs w:val="26"/>
                <w:u w:val="single"/>
              </w:rPr>
              <w:t>員工實施法令宣導，介紹洗錢防制法</w:t>
            </w:r>
            <w:r w:rsidRPr="006906A9">
              <w:rPr>
                <w:rFonts w:ascii="標楷體" w:eastAsia="標楷體" w:hAnsi="標楷體" w:hint="eastAsia"/>
                <w:sz w:val="26"/>
                <w:szCs w:val="26"/>
                <w:u w:val="single"/>
              </w:rPr>
              <w:t>、</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制法</w:t>
            </w:r>
            <w:r w:rsidRPr="006906A9">
              <w:rPr>
                <w:rFonts w:ascii="標楷體" w:eastAsia="標楷體" w:hAnsi="標楷體"/>
                <w:sz w:val="26"/>
                <w:szCs w:val="26"/>
                <w:u w:val="single"/>
              </w:rPr>
              <w:t>及其有關法令，並講解</w:t>
            </w:r>
            <w:r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之相關配合因應措施，有關事宜由</w:t>
            </w:r>
            <w:r w:rsidRPr="006906A9">
              <w:rPr>
                <w:rFonts w:ascii="標楷體" w:eastAsia="標楷體" w:hAnsi="標楷體" w:hint="eastAsia"/>
                <w:sz w:val="26"/>
                <w:szCs w:val="26"/>
                <w:u w:val="single"/>
              </w:rPr>
              <w:t>專責</w:t>
            </w:r>
            <w:r w:rsidRPr="006906A9">
              <w:rPr>
                <w:rFonts w:ascii="標楷體" w:eastAsia="標楷體" w:hAnsi="標楷體"/>
                <w:sz w:val="26"/>
                <w:szCs w:val="26"/>
                <w:u w:val="single"/>
              </w:rPr>
              <w:t>單位負責規劃後，交由員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訓練單位負責辦理。</w:t>
            </w:r>
          </w:p>
          <w:p w:rsidR="009C3245" w:rsidRPr="006906A9" w:rsidRDefault="009C3245" w:rsidP="0097591D">
            <w:pPr>
              <w:pStyle w:val="Web"/>
              <w:numPr>
                <w:ilvl w:val="0"/>
                <w:numId w:val="99"/>
              </w:numPr>
              <w:kinsoku w:val="0"/>
              <w:spacing w:before="0" w:beforeAutospacing="0" w:after="0" w:afterAutospacing="0"/>
              <w:jc w:val="both"/>
              <w:rPr>
                <w:rFonts w:ascii="標楷體" w:eastAsia="標楷體" w:hAnsi="標楷體"/>
                <w:sz w:val="26"/>
                <w:szCs w:val="26"/>
                <w:u w:val="single"/>
              </w:rPr>
            </w:pPr>
            <w:r w:rsidRPr="006906A9">
              <w:rPr>
                <w:rFonts w:ascii="標楷體" w:eastAsia="標楷體" w:hAnsi="標楷體"/>
                <w:sz w:val="26"/>
                <w:szCs w:val="26"/>
                <w:u w:val="single"/>
              </w:rPr>
              <w:t>平時之在職訓練：</w:t>
            </w:r>
          </w:p>
          <w:p w:rsidR="009C3245" w:rsidRPr="006906A9" w:rsidRDefault="009C3245" w:rsidP="0097591D">
            <w:pPr>
              <w:pStyle w:val="a8"/>
              <w:numPr>
                <w:ilvl w:val="0"/>
                <w:numId w:val="100"/>
              </w:numPr>
              <w:kinsoku w:val="0"/>
              <w:spacing w:line="240" w:lineRule="auto"/>
              <w:ind w:leftChars="0"/>
              <w:rPr>
                <w:rFonts w:ascii="標楷體" w:eastAsia="標楷體" w:hAnsi="標楷體"/>
                <w:sz w:val="26"/>
                <w:szCs w:val="26"/>
                <w:u w:val="single"/>
              </w:rPr>
            </w:pPr>
            <w:r w:rsidRPr="006906A9">
              <w:rPr>
                <w:rFonts w:ascii="標楷體" w:eastAsia="標楷體" w:hAnsi="標楷體"/>
                <w:sz w:val="26"/>
                <w:szCs w:val="26"/>
                <w:u w:val="single"/>
              </w:rPr>
              <w:t>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訓練部門應每年定期舉辦有關之訓練課程提供員工研習，以加強員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之判斷力，落實防制洗錢</w:t>
            </w:r>
            <w:r w:rsidRPr="006906A9">
              <w:rPr>
                <w:rFonts w:ascii="標楷體" w:eastAsia="標楷體" w:hAnsi="標楷體" w:hint="eastAsia"/>
                <w:sz w:val="26"/>
                <w:szCs w:val="26"/>
                <w:u w:val="single"/>
              </w:rPr>
              <w:t>及</w:t>
            </w:r>
            <w:proofErr w:type="gramStart"/>
            <w:r w:rsidRPr="006906A9">
              <w:rPr>
                <w:rFonts w:ascii="標楷體" w:eastAsia="標楷體" w:hAnsi="標楷體" w:hint="eastAsia"/>
                <w:sz w:val="26"/>
                <w:szCs w:val="26"/>
                <w:u w:val="single"/>
              </w:rPr>
              <w:t>打擊資恐</w:t>
            </w:r>
            <w:r w:rsidRPr="006906A9">
              <w:rPr>
                <w:rFonts w:ascii="標楷體" w:eastAsia="標楷體" w:hAnsi="標楷體"/>
                <w:sz w:val="26"/>
                <w:szCs w:val="26"/>
                <w:u w:val="single"/>
              </w:rPr>
              <w:t>之</w:t>
            </w:r>
            <w:proofErr w:type="gramEnd"/>
            <w:r w:rsidRPr="006906A9">
              <w:rPr>
                <w:rFonts w:ascii="標楷體" w:eastAsia="標楷體" w:hAnsi="標楷體"/>
                <w:sz w:val="26"/>
                <w:szCs w:val="26"/>
                <w:u w:val="single"/>
              </w:rPr>
              <w:t>功能，並避免員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違法</w:t>
            </w:r>
            <w:r w:rsidRPr="006906A9">
              <w:rPr>
                <w:rFonts w:ascii="標楷體" w:eastAsia="標楷體" w:hAnsi="標楷體" w:hint="eastAsia"/>
                <w:sz w:val="26"/>
                <w:szCs w:val="26"/>
                <w:u w:val="single"/>
              </w:rPr>
              <w:t>，本</w:t>
            </w:r>
            <w:r w:rsidRPr="006906A9">
              <w:rPr>
                <w:rFonts w:ascii="標楷體" w:eastAsia="標楷體" w:hAnsi="標楷體"/>
                <w:sz w:val="26"/>
                <w:szCs w:val="26"/>
                <w:u w:val="single"/>
              </w:rPr>
              <w:t>訓練得於其他專業訓</w:t>
            </w:r>
            <w:r w:rsidRPr="006906A9">
              <w:rPr>
                <w:rFonts w:ascii="標楷體" w:eastAsia="標楷體" w:hAnsi="標楷體"/>
                <w:sz w:val="26"/>
                <w:szCs w:val="26"/>
                <w:u w:val="single"/>
              </w:rPr>
              <w:lastRenderedPageBreak/>
              <w:t>練班中安排適當之有關課程。</w:t>
            </w:r>
          </w:p>
          <w:p w:rsidR="009C3245" w:rsidRPr="006906A9" w:rsidRDefault="009C3245" w:rsidP="0097591D">
            <w:pPr>
              <w:pStyle w:val="a8"/>
              <w:numPr>
                <w:ilvl w:val="0"/>
                <w:numId w:val="100"/>
              </w:numPr>
              <w:kinsoku w:val="0"/>
              <w:spacing w:line="240" w:lineRule="auto"/>
              <w:ind w:leftChars="0"/>
              <w:rPr>
                <w:rFonts w:ascii="標楷體" w:eastAsia="標楷體" w:hAnsi="標楷體"/>
                <w:sz w:val="26"/>
                <w:szCs w:val="26"/>
                <w:u w:val="single"/>
              </w:rPr>
            </w:pPr>
            <w:r w:rsidRPr="006906A9">
              <w:rPr>
                <w:rFonts w:ascii="標楷體" w:eastAsia="標楷體" w:hAnsi="標楷體"/>
                <w:sz w:val="26"/>
                <w:szCs w:val="26"/>
                <w:u w:val="single"/>
              </w:rPr>
              <w:t>有關訓練課程除由</w:t>
            </w:r>
            <w:r w:rsidR="00794F0A"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培訓之講師擔任外，並得視實際需要延聘學者專家擔綱。</w:t>
            </w:r>
          </w:p>
          <w:p w:rsidR="009C3245" w:rsidRPr="006906A9" w:rsidRDefault="009C3245" w:rsidP="0097591D">
            <w:pPr>
              <w:pStyle w:val="a8"/>
              <w:numPr>
                <w:ilvl w:val="0"/>
                <w:numId w:val="100"/>
              </w:numPr>
              <w:kinsoku w:val="0"/>
              <w:spacing w:line="240" w:lineRule="auto"/>
              <w:ind w:leftChars="0"/>
              <w:rPr>
                <w:rFonts w:ascii="標楷體" w:eastAsia="標楷體" w:hAnsi="標楷體"/>
                <w:sz w:val="26"/>
                <w:szCs w:val="26"/>
                <w:u w:val="single"/>
              </w:rPr>
            </w:pPr>
            <w:r w:rsidRPr="006906A9">
              <w:rPr>
                <w:rFonts w:ascii="標楷體" w:eastAsia="標楷體" w:hAnsi="標楷體"/>
                <w:sz w:val="26"/>
                <w:szCs w:val="26"/>
                <w:u w:val="single"/>
              </w:rPr>
              <w:t>訓練課程除介紹相關法令之外，並應輔以實際案例，</w:t>
            </w:r>
            <w:r w:rsidRPr="006906A9">
              <w:rPr>
                <w:rFonts w:ascii="標楷體" w:eastAsia="標楷體" w:hAnsi="標楷體"/>
                <w:sz w:val="26"/>
                <w:szCs w:val="26"/>
              </w:rPr>
              <w:t>使</w:t>
            </w:r>
            <w:r w:rsidRPr="006906A9">
              <w:rPr>
                <w:rFonts w:ascii="標楷體" w:eastAsia="標楷體" w:hAnsi="標楷體"/>
                <w:sz w:val="26"/>
                <w:szCs w:val="26"/>
                <w:u w:val="single"/>
              </w:rPr>
              <w:t>員</w:t>
            </w:r>
            <w:r w:rsidRPr="006906A9">
              <w:rPr>
                <w:rFonts w:ascii="標楷體" w:eastAsia="標楷體" w:hAnsi="標楷體" w:hint="eastAsia"/>
                <w:sz w:val="26"/>
                <w:szCs w:val="26"/>
                <w:u w:val="single"/>
              </w:rPr>
              <w:t>工</w:t>
            </w:r>
            <w:r w:rsidRPr="006906A9">
              <w:rPr>
                <w:rFonts w:ascii="標楷體" w:eastAsia="標楷體" w:hAnsi="標楷體"/>
                <w:sz w:val="26"/>
                <w:szCs w:val="26"/>
              </w:rPr>
              <w:t>充分瞭解洗錢</w:t>
            </w:r>
            <w:proofErr w:type="gramStart"/>
            <w:r w:rsidRPr="006906A9">
              <w:rPr>
                <w:rFonts w:ascii="標楷體" w:eastAsia="標楷體" w:hAnsi="標楷體" w:hint="eastAsia"/>
                <w:sz w:val="26"/>
                <w:szCs w:val="26"/>
              </w:rPr>
              <w:t>及資恐</w:t>
            </w:r>
            <w:r w:rsidRPr="006906A9">
              <w:rPr>
                <w:rFonts w:ascii="標楷體" w:eastAsia="標楷體" w:hAnsi="標楷體"/>
                <w:sz w:val="26"/>
                <w:szCs w:val="26"/>
              </w:rPr>
              <w:t>之</w:t>
            </w:r>
            <w:proofErr w:type="gramEnd"/>
            <w:r w:rsidRPr="006906A9">
              <w:rPr>
                <w:rFonts w:ascii="標楷體" w:eastAsia="標楷體" w:hAnsi="標楷體"/>
                <w:sz w:val="26"/>
                <w:szCs w:val="26"/>
              </w:rPr>
              <w:t>特徵及類型</w:t>
            </w:r>
            <w:r w:rsidRPr="006906A9">
              <w:rPr>
                <w:rFonts w:ascii="標楷體" w:eastAsia="標楷體" w:hAnsi="標楷體"/>
                <w:sz w:val="26"/>
                <w:szCs w:val="26"/>
                <w:u w:val="single"/>
              </w:rPr>
              <w:t>，</w:t>
            </w:r>
            <w:proofErr w:type="gramStart"/>
            <w:r w:rsidRPr="006906A9">
              <w:rPr>
                <w:rFonts w:ascii="標楷體" w:eastAsia="標楷體" w:hAnsi="標楷體"/>
                <w:sz w:val="26"/>
                <w:szCs w:val="26"/>
                <w:u w:val="single"/>
              </w:rPr>
              <w:t>俾</w:t>
            </w:r>
            <w:proofErr w:type="gramEnd"/>
            <w:r w:rsidRPr="006906A9">
              <w:rPr>
                <w:rFonts w:ascii="標楷體" w:eastAsia="標楷體" w:hAnsi="標楷體"/>
                <w:sz w:val="26"/>
                <w:szCs w:val="26"/>
                <w:u w:val="single"/>
              </w:rPr>
              <w:t>助於發覺疑似洗錢</w:t>
            </w:r>
            <w:proofErr w:type="gramStart"/>
            <w:r w:rsidRPr="006906A9">
              <w:rPr>
                <w:rFonts w:ascii="標楷體" w:eastAsia="標楷體" w:hAnsi="標楷體" w:hint="eastAsia"/>
                <w:sz w:val="26"/>
                <w:szCs w:val="26"/>
                <w:u w:val="single"/>
              </w:rPr>
              <w:t>或資恐</w:t>
            </w:r>
            <w:r w:rsidRPr="006906A9">
              <w:rPr>
                <w:rFonts w:ascii="標楷體" w:eastAsia="標楷體" w:hAnsi="標楷體"/>
                <w:sz w:val="26"/>
                <w:szCs w:val="26"/>
                <w:u w:val="single"/>
              </w:rPr>
              <w:t>之</w:t>
            </w:r>
            <w:proofErr w:type="gramEnd"/>
            <w:r w:rsidRPr="006906A9">
              <w:rPr>
                <w:rFonts w:ascii="標楷體" w:eastAsia="標楷體" w:hAnsi="標楷體"/>
                <w:sz w:val="26"/>
                <w:szCs w:val="26"/>
                <w:u w:val="single"/>
              </w:rPr>
              <w:t>交易。</w:t>
            </w:r>
          </w:p>
          <w:p w:rsidR="009C3245" w:rsidRPr="006906A9" w:rsidRDefault="009C3245" w:rsidP="0097591D">
            <w:pPr>
              <w:pStyle w:val="a8"/>
              <w:numPr>
                <w:ilvl w:val="0"/>
                <w:numId w:val="100"/>
              </w:numPr>
              <w:kinsoku w:val="0"/>
              <w:spacing w:line="240" w:lineRule="auto"/>
              <w:ind w:leftChars="0"/>
              <w:rPr>
                <w:rFonts w:ascii="標楷體" w:eastAsia="標楷體" w:hAnsi="標楷體"/>
                <w:sz w:val="26"/>
                <w:szCs w:val="26"/>
                <w:u w:val="single"/>
              </w:rPr>
            </w:pPr>
            <w:r w:rsidRPr="006906A9">
              <w:rPr>
                <w:rFonts w:ascii="標楷體" w:eastAsia="標楷體" w:hAnsi="標楷體" w:hint="eastAsia"/>
                <w:sz w:val="26"/>
                <w:szCs w:val="26"/>
                <w:u w:val="single"/>
              </w:rPr>
              <w:t>專責</w:t>
            </w:r>
            <w:r w:rsidRPr="006906A9">
              <w:rPr>
                <w:rFonts w:ascii="標楷體" w:eastAsia="標楷體" w:hAnsi="標楷體"/>
                <w:sz w:val="26"/>
                <w:szCs w:val="26"/>
                <w:u w:val="single"/>
              </w:rPr>
              <w:t>單位應定期瞭解員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參加訓練之情形，對於未曾參加者，應視實際需要督促其參加有關之訓練。</w:t>
            </w:r>
          </w:p>
          <w:p w:rsidR="009C3245" w:rsidRPr="006906A9" w:rsidRDefault="009C3245" w:rsidP="0097591D">
            <w:pPr>
              <w:pStyle w:val="a8"/>
              <w:numPr>
                <w:ilvl w:val="0"/>
                <w:numId w:val="100"/>
              </w:numPr>
              <w:kinsoku w:val="0"/>
              <w:spacing w:line="240" w:lineRule="auto"/>
              <w:ind w:leftChars="0"/>
              <w:rPr>
                <w:rFonts w:ascii="標楷體" w:eastAsia="標楷體" w:hAnsi="標楷體"/>
                <w:sz w:val="26"/>
                <w:szCs w:val="26"/>
                <w:u w:val="single"/>
              </w:rPr>
            </w:pPr>
            <w:r w:rsidRPr="006906A9">
              <w:rPr>
                <w:rFonts w:ascii="標楷體" w:eastAsia="標楷體" w:hAnsi="標楷體"/>
                <w:sz w:val="26"/>
                <w:szCs w:val="26"/>
                <w:u w:val="single"/>
              </w:rPr>
              <w:t>除內</w:t>
            </w:r>
            <w:r w:rsidR="00507D24" w:rsidRPr="006906A9">
              <w:rPr>
                <w:rFonts w:ascii="標楷體" w:eastAsia="標楷體" w:hAnsi="標楷體" w:hint="eastAsia"/>
                <w:sz w:val="26"/>
                <w:szCs w:val="26"/>
                <w:u w:val="single"/>
              </w:rPr>
              <w:t>部</w:t>
            </w:r>
            <w:r w:rsidRPr="006906A9">
              <w:rPr>
                <w:rFonts w:ascii="標楷體" w:eastAsia="標楷體" w:hAnsi="標楷體"/>
                <w:sz w:val="26"/>
                <w:szCs w:val="26"/>
                <w:u w:val="single"/>
              </w:rPr>
              <w:t>之在職訓練外，</w:t>
            </w:r>
            <w:r w:rsidR="00507D24"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亦得選派員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參加外</w:t>
            </w:r>
            <w:r w:rsidR="00507D24" w:rsidRPr="006906A9">
              <w:rPr>
                <w:rFonts w:ascii="標楷體" w:eastAsia="標楷體" w:hAnsi="標楷體" w:hint="eastAsia"/>
                <w:sz w:val="26"/>
                <w:szCs w:val="26"/>
                <w:u w:val="single"/>
              </w:rPr>
              <w:t>部</w:t>
            </w:r>
            <w:r w:rsidRPr="006906A9">
              <w:rPr>
                <w:rFonts w:ascii="標楷體" w:eastAsia="標楷體" w:hAnsi="標楷體"/>
                <w:sz w:val="26"/>
                <w:szCs w:val="26"/>
                <w:u w:val="single"/>
              </w:rPr>
              <w:t>訓練機構所舉辦之訓練課程。</w:t>
            </w:r>
          </w:p>
          <w:p w:rsidR="009C3245" w:rsidRPr="006906A9" w:rsidRDefault="009C3245" w:rsidP="001E50A5">
            <w:pPr>
              <w:pStyle w:val="ac"/>
              <w:numPr>
                <w:ilvl w:val="0"/>
                <w:numId w:val="104"/>
              </w:numPr>
              <w:snapToGrid w:val="0"/>
              <w:ind w:left="601" w:hanging="567"/>
              <w:jc w:val="both"/>
              <w:rPr>
                <w:rFonts w:ascii="標楷體" w:eastAsia="標楷體" w:hAnsi="標楷體"/>
                <w:sz w:val="26"/>
                <w:szCs w:val="26"/>
              </w:rPr>
            </w:pPr>
            <w:r w:rsidRPr="006906A9">
              <w:rPr>
                <w:rFonts w:ascii="標楷體" w:eastAsia="標楷體" w:hAnsi="標楷體"/>
                <w:sz w:val="26"/>
                <w:szCs w:val="26"/>
                <w:u w:val="single"/>
              </w:rPr>
              <w:t>專題演講：為更充實員</w:t>
            </w:r>
            <w:r w:rsidRPr="006906A9">
              <w:rPr>
                <w:rFonts w:ascii="標楷體" w:eastAsia="標楷體" w:hAnsi="標楷體" w:hint="eastAsia"/>
                <w:sz w:val="26"/>
                <w:szCs w:val="26"/>
                <w:u w:val="single"/>
              </w:rPr>
              <w:t>工</w:t>
            </w:r>
            <w:r w:rsidRPr="006906A9">
              <w:rPr>
                <w:rFonts w:ascii="標楷體" w:eastAsia="標楷體" w:hAnsi="標楷體"/>
                <w:sz w:val="26"/>
                <w:szCs w:val="26"/>
                <w:u w:val="single"/>
              </w:rPr>
              <w:t>對洗錢防制</w:t>
            </w:r>
            <w:r w:rsidRPr="006906A9">
              <w:rPr>
                <w:rFonts w:ascii="標楷體" w:eastAsia="標楷體" w:hAnsi="標楷體" w:hint="eastAsia"/>
                <w:sz w:val="26"/>
                <w:szCs w:val="26"/>
                <w:u w:val="single"/>
              </w:rPr>
              <w:t>法及</w:t>
            </w:r>
            <w:proofErr w:type="gramStart"/>
            <w:r w:rsidRPr="006906A9">
              <w:rPr>
                <w:rFonts w:ascii="標楷體" w:eastAsia="標楷體" w:hAnsi="標楷體" w:hint="eastAsia"/>
                <w:sz w:val="26"/>
                <w:szCs w:val="26"/>
                <w:u w:val="single"/>
              </w:rPr>
              <w:t>資恐防</w:t>
            </w:r>
            <w:proofErr w:type="gramEnd"/>
            <w:r w:rsidRPr="006906A9">
              <w:rPr>
                <w:rFonts w:ascii="標楷體" w:eastAsia="標楷體" w:hAnsi="標楷體" w:hint="eastAsia"/>
                <w:sz w:val="26"/>
                <w:szCs w:val="26"/>
                <w:u w:val="single"/>
              </w:rPr>
              <w:t>制</w:t>
            </w:r>
            <w:r w:rsidRPr="006906A9">
              <w:rPr>
                <w:rFonts w:ascii="標楷體" w:eastAsia="標楷體" w:hAnsi="標楷體"/>
                <w:sz w:val="26"/>
                <w:szCs w:val="26"/>
                <w:u w:val="single"/>
              </w:rPr>
              <w:t>法</w:t>
            </w:r>
            <w:r w:rsidRPr="006906A9">
              <w:rPr>
                <w:rFonts w:ascii="標楷體" w:eastAsia="標楷體" w:hAnsi="標楷體" w:hint="eastAsia"/>
                <w:sz w:val="26"/>
                <w:szCs w:val="26"/>
                <w:u w:val="single"/>
              </w:rPr>
              <w:t>令</w:t>
            </w:r>
            <w:r w:rsidRPr="006906A9">
              <w:rPr>
                <w:rFonts w:ascii="標楷體" w:eastAsia="標楷體" w:hAnsi="標楷體"/>
                <w:sz w:val="26"/>
                <w:szCs w:val="26"/>
                <w:u w:val="single"/>
              </w:rPr>
              <w:t>之認識，</w:t>
            </w:r>
            <w:r w:rsidR="00507D24" w:rsidRPr="006906A9">
              <w:rPr>
                <w:rFonts w:ascii="標楷體" w:eastAsia="標楷體" w:hAnsi="標楷體" w:hint="eastAsia"/>
                <w:sz w:val="26"/>
                <w:szCs w:val="26"/>
                <w:u w:val="single"/>
              </w:rPr>
              <w:t>證券商</w:t>
            </w:r>
            <w:r w:rsidRPr="006906A9">
              <w:rPr>
                <w:rFonts w:ascii="標楷體" w:eastAsia="標楷體" w:hAnsi="標楷體"/>
                <w:sz w:val="26"/>
                <w:szCs w:val="26"/>
                <w:u w:val="single"/>
              </w:rPr>
              <w:t>得舉辦專題講座，邀請學者</w:t>
            </w:r>
            <w:proofErr w:type="gramStart"/>
            <w:r w:rsidRPr="006906A9">
              <w:rPr>
                <w:rFonts w:ascii="標楷體" w:eastAsia="標楷體" w:hAnsi="標楷體"/>
                <w:sz w:val="26"/>
                <w:szCs w:val="26"/>
                <w:u w:val="single"/>
              </w:rPr>
              <w:t>專家蒞行演講</w:t>
            </w:r>
            <w:proofErr w:type="gramEnd"/>
            <w:r w:rsidRPr="006906A9">
              <w:rPr>
                <w:rFonts w:ascii="標楷體" w:eastAsia="標楷體" w:hAnsi="標楷體"/>
                <w:sz w:val="26"/>
                <w:szCs w:val="26"/>
                <w:u w:val="single"/>
              </w:rPr>
              <w:t>。</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lastRenderedPageBreak/>
              <w:t>參、</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十一、應建立審慎適當之員工遴選程序，包括檢視擬僱用員工具備廉正品格，及執行其職責所需之專業知識</w:t>
            </w:r>
            <w:r w:rsidRPr="006906A9">
              <w:rPr>
                <w:rFonts w:ascii="標楷體" w:eastAsia="標楷體" w:hAnsi="標楷體" w:hint="eastAsia"/>
                <w:sz w:val="26"/>
                <w:szCs w:val="26"/>
                <w:u w:val="single"/>
              </w:rPr>
              <w:t>，特別是負責執行防制洗錢及打擊</w:t>
            </w:r>
            <w:proofErr w:type="gramStart"/>
            <w:r w:rsidRPr="006906A9">
              <w:rPr>
                <w:rFonts w:ascii="標楷體" w:eastAsia="標楷體" w:hAnsi="標楷體" w:hint="eastAsia"/>
                <w:sz w:val="26"/>
                <w:szCs w:val="26"/>
                <w:u w:val="single"/>
              </w:rPr>
              <w:t>資恐控</w:t>
            </w:r>
            <w:proofErr w:type="gramEnd"/>
            <w:r w:rsidRPr="006906A9">
              <w:rPr>
                <w:rFonts w:ascii="標楷體" w:eastAsia="標楷體" w:hAnsi="標楷體" w:hint="eastAsia"/>
                <w:sz w:val="26"/>
                <w:szCs w:val="26"/>
                <w:u w:val="single"/>
              </w:rPr>
              <w:t>管之員工。另並應注意員工與其防制洗錢及打擊</w:t>
            </w:r>
            <w:proofErr w:type="gramStart"/>
            <w:r w:rsidRPr="006906A9">
              <w:rPr>
                <w:rFonts w:ascii="標楷體" w:eastAsia="標楷體" w:hAnsi="標楷體" w:hint="eastAsia"/>
                <w:sz w:val="26"/>
                <w:szCs w:val="26"/>
                <w:u w:val="single"/>
              </w:rPr>
              <w:t>資恐職責間有</w:t>
            </w:r>
            <w:proofErr w:type="gramEnd"/>
            <w:r w:rsidRPr="006906A9">
              <w:rPr>
                <w:rFonts w:ascii="標楷體" w:eastAsia="標楷體" w:hAnsi="標楷體" w:hint="eastAsia"/>
                <w:sz w:val="26"/>
                <w:szCs w:val="26"/>
                <w:u w:val="single"/>
              </w:rPr>
              <w:t>無潛在利害衝突</w:t>
            </w:r>
            <w:r w:rsidRPr="006906A9">
              <w:rPr>
                <w:rFonts w:ascii="標楷體" w:eastAsia="標楷體" w:hAnsi="標楷體" w:hint="eastAsia"/>
                <w:sz w:val="26"/>
                <w:szCs w:val="26"/>
              </w:rPr>
              <w:t>。</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肆、</w:t>
            </w:r>
            <w:r w:rsidRPr="006906A9">
              <w:rPr>
                <w:rFonts w:ascii="標楷體" w:eastAsia="標楷體" w:hAnsi="標楷體" w:hint="eastAsia"/>
                <w:sz w:val="26"/>
                <w:szCs w:val="26"/>
                <w:u w:val="single"/>
              </w:rPr>
              <w:t>應每年定期舉辦或安排職員參加相關之訓練課程或專題講座，以加強職員之判斷力，</w:t>
            </w:r>
            <w:r w:rsidRPr="006906A9">
              <w:rPr>
                <w:rFonts w:ascii="標楷體" w:eastAsia="標楷體" w:hAnsi="標楷體" w:hint="eastAsia"/>
                <w:sz w:val="26"/>
                <w:szCs w:val="26"/>
              </w:rPr>
              <w:lastRenderedPageBreak/>
              <w:t>使</w:t>
            </w:r>
            <w:r w:rsidRPr="006906A9">
              <w:rPr>
                <w:rFonts w:ascii="標楷體" w:eastAsia="標楷體" w:hAnsi="標楷體" w:hint="eastAsia"/>
                <w:sz w:val="26"/>
                <w:szCs w:val="26"/>
                <w:u w:val="single"/>
              </w:rPr>
              <w:t>職員</w:t>
            </w:r>
            <w:r w:rsidRPr="006906A9">
              <w:rPr>
                <w:rFonts w:ascii="標楷體" w:eastAsia="標楷體" w:hAnsi="標楷體" w:hint="eastAsia"/>
                <w:sz w:val="26"/>
                <w:szCs w:val="26"/>
              </w:rPr>
              <w:t>充分瞭解洗錢之特徵及可疑交易之類型。</w:t>
            </w:r>
          </w:p>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伍、</w:t>
            </w:r>
            <w:r w:rsidRPr="006906A9">
              <w:rPr>
                <w:rFonts w:ascii="標楷體" w:eastAsia="標楷體" w:hAnsi="標楷體" w:hint="eastAsia"/>
                <w:sz w:val="26"/>
                <w:szCs w:val="26"/>
                <w:u w:val="single"/>
              </w:rPr>
              <w:t>應指派副總經理（或相當職位人員）擔任專責人員，並指定專責單位協調監督防制洗錢及</w:t>
            </w:r>
            <w:proofErr w:type="gramStart"/>
            <w:r w:rsidRPr="006906A9">
              <w:rPr>
                <w:rFonts w:ascii="標楷體" w:eastAsia="標楷體" w:hAnsi="標楷體" w:hint="eastAsia"/>
                <w:sz w:val="26"/>
                <w:szCs w:val="26"/>
                <w:u w:val="single"/>
              </w:rPr>
              <w:t>打擊資恐之</w:t>
            </w:r>
            <w:proofErr w:type="gramEnd"/>
            <w:r w:rsidRPr="006906A9">
              <w:rPr>
                <w:rFonts w:ascii="標楷體" w:eastAsia="標楷體" w:hAnsi="標楷體" w:hint="eastAsia"/>
                <w:sz w:val="26"/>
                <w:szCs w:val="26"/>
                <w:u w:val="single"/>
              </w:rPr>
              <w:t>風險管理事宜；專責人員應曾參加洗錢防制法訓練課程，新到任者應於六個月內參加該類訓練課程。</w:t>
            </w:r>
          </w:p>
          <w:p w:rsidR="005B5959" w:rsidRPr="006906A9" w:rsidRDefault="005B5959" w:rsidP="00190DDB">
            <w:pPr>
              <w:kinsoku w:val="0"/>
              <w:spacing w:line="360" w:lineRule="exact"/>
              <w:rPr>
                <w:rFonts w:ascii="標楷體" w:eastAsia="標楷體" w:hAnsi="標楷體"/>
                <w:sz w:val="26"/>
                <w:szCs w:val="26"/>
              </w:rPr>
            </w:pPr>
          </w:p>
        </w:tc>
        <w:tc>
          <w:tcPr>
            <w:tcW w:w="3487" w:type="dxa"/>
          </w:tcPr>
          <w:p w:rsidR="005B5959" w:rsidRPr="006906A9" w:rsidRDefault="005B5959" w:rsidP="0097591D">
            <w:pPr>
              <w:pStyle w:val="a8"/>
              <w:widowControl w:val="0"/>
              <w:numPr>
                <w:ilvl w:val="0"/>
                <w:numId w:val="101"/>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lastRenderedPageBreak/>
              <w:t>依據「證券</w:t>
            </w:r>
            <w:proofErr w:type="gramStart"/>
            <w:r w:rsidRPr="006906A9">
              <w:rPr>
                <w:rFonts w:ascii="標楷體" w:eastAsia="標楷體" w:hAnsi="標楷體" w:hint="eastAsia"/>
                <w:sz w:val="26"/>
                <w:szCs w:val="26"/>
              </w:rPr>
              <w:t>期貨業防制</w:t>
            </w:r>
            <w:proofErr w:type="gramEnd"/>
            <w:r w:rsidRPr="006906A9">
              <w:rPr>
                <w:rFonts w:ascii="標楷體" w:eastAsia="標楷體" w:hAnsi="標楷體" w:hint="eastAsia"/>
                <w:sz w:val="26"/>
                <w:szCs w:val="26"/>
              </w:rPr>
              <w:t>洗錢及打擊</w:t>
            </w:r>
            <w:proofErr w:type="gramStart"/>
            <w:r w:rsidRPr="006906A9">
              <w:rPr>
                <w:rFonts w:ascii="標楷體" w:eastAsia="標楷體" w:hAnsi="標楷體" w:hint="eastAsia"/>
                <w:sz w:val="26"/>
                <w:szCs w:val="26"/>
              </w:rPr>
              <w:t>資恐內部</w:t>
            </w:r>
            <w:proofErr w:type="gramEnd"/>
            <w:r w:rsidRPr="006906A9">
              <w:rPr>
                <w:rFonts w:ascii="標楷體" w:eastAsia="標楷體" w:hAnsi="標楷體" w:hint="eastAsia"/>
                <w:sz w:val="26"/>
                <w:szCs w:val="26"/>
              </w:rPr>
              <w:t>控制要點」第八點規定，增修</w:t>
            </w:r>
            <w:r w:rsidR="004B0264" w:rsidRPr="006906A9">
              <w:rPr>
                <w:rFonts w:ascii="標楷體" w:eastAsia="標楷體" w:hAnsi="標楷體" w:hint="eastAsia"/>
                <w:sz w:val="26"/>
                <w:szCs w:val="26"/>
              </w:rPr>
              <w:t>第一項</w:t>
            </w:r>
            <w:r w:rsidRPr="006906A9">
              <w:rPr>
                <w:rFonts w:ascii="標楷體" w:eastAsia="標楷體" w:hAnsi="標楷體" w:hint="eastAsia"/>
                <w:sz w:val="26"/>
                <w:szCs w:val="26"/>
              </w:rPr>
              <w:t>。</w:t>
            </w:r>
          </w:p>
          <w:p w:rsidR="007563D1" w:rsidRPr="006906A9" w:rsidRDefault="007563D1" w:rsidP="007563D1">
            <w:pPr>
              <w:pStyle w:val="a8"/>
              <w:widowControl w:val="0"/>
              <w:numPr>
                <w:ilvl w:val="0"/>
                <w:numId w:val="101"/>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t>參考「銀行防制洗錢及</w:t>
            </w:r>
            <w:proofErr w:type="gramStart"/>
            <w:r w:rsidRPr="006906A9">
              <w:rPr>
                <w:rFonts w:ascii="標楷體" w:eastAsia="標楷體" w:hAnsi="標楷體" w:hint="eastAsia"/>
                <w:sz w:val="26"/>
                <w:szCs w:val="26"/>
              </w:rPr>
              <w:t>打擊資恐注意事項</w:t>
            </w:r>
            <w:proofErr w:type="gramEnd"/>
            <w:r w:rsidRPr="006906A9">
              <w:rPr>
                <w:rFonts w:ascii="標楷體" w:eastAsia="標楷體" w:hAnsi="標楷體" w:hint="eastAsia"/>
                <w:sz w:val="26"/>
                <w:szCs w:val="26"/>
              </w:rPr>
              <w:t>範本」第十七條第二項，增訂第二項。</w:t>
            </w:r>
          </w:p>
          <w:p w:rsidR="009154D1" w:rsidRPr="006906A9" w:rsidRDefault="00507D24" w:rsidP="007563D1">
            <w:pPr>
              <w:pStyle w:val="a8"/>
              <w:widowControl w:val="0"/>
              <w:numPr>
                <w:ilvl w:val="0"/>
                <w:numId w:val="101"/>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t>參</w:t>
            </w:r>
            <w:r w:rsidR="007C0A1E" w:rsidRPr="006906A9">
              <w:rPr>
                <w:rFonts w:ascii="標楷體" w:eastAsia="標楷體" w:hAnsi="標楷體" w:hint="eastAsia"/>
                <w:sz w:val="26"/>
                <w:szCs w:val="26"/>
              </w:rPr>
              <w:t>照</w:t>
            </w:r>
            <w:r w:rsidR="004B0264" w:rsidRPr="006906A9">
              <w:rPr>
                <w:rFonts w:ascii="標楷體" w:eastAsia="標楷體" w:hAnsi="標楷體" w:hint="eastAsia"/>
                <w:sz w:val="26"/>
                <w:szCs w:val="26"/>
              </w:rPr>
              <w:t>「銀行防制洗錢及</w:t>
            </w:r>
            <w:proofErr w:type="gramStart"/>
            <w:r w:rsidR="004B0264" w:rsidRPr="006906A9">
              <w:rPr>
                <w:rFonts w:ascii="標楷體" w:eastAsia="標楷體" w:hAnsi="標楷體" w:hint="eastAsia"/>
                <w:sz w:val="26"/>
                <w:szCs w:val="26"/>
              </w:rPr>
              <w:t>打擊資恐注意事項</w:t>
            </w:r>
            <w:proofErr w:type="gramEnd"/>
            <w:r w:rsidR="004B0264" w:rsidRPr="006906A9">
              <w:rPr>
                <w:rFonts w:ascii="標楷體" w:eastAsia="標楷體" w:hAnsi="標楷體" w:hint="eastAsia"/>
                <w:sz w:val="26"/>
                <w:szCs w:val="26"/>
              </w:rPr>
              <w:t>範本」第十七</w:t>
            </w:r>
            <w:r w:rsidRPr="006906A9">
              <w:rPr>
                <w:rFonts w:ascii="標楷體" w:eastAsia="標楷體" w:hAnsi="標楷體" w:hint="eastAsia"/>
                <w:sz w:val="26"/>
                <w:szCs w:val="26"/>
              </w:rPr>
              <w:t>條</w:t>
            </w:r>
            <w:r w:rsidR="004B0264" w:rsidRPr="006906A9">
              <w:rPr>
                <w:rFonts w:ascii="標楷體" w:eastAsia="標楷體" w:hAnsi="標楷體" w:hint="eastAsia"/>
                <w:sz w:val="26"/>
                <w:szCs w:val="26"/>
              </w:rPr>
              <w:t>第四項，增</w:t>
            </w:r>
            <w:r w:rsidR="007C0A1E" w:rsidRPr="006906A9">
              <w:rPr>
                <w:rFonts w:ascii="標楷體" w:eastAsia="標楷體" w:hAnsi="標楷體" w:hint="eastAsia"/>
                <w:sz w:val="26"/>
                <w:szCs w:val="26"/>
              </w:rPr>
              <w:t>訂</w:t>
            </w:r>
            <w:r w:rsidR="004B0264" w:rsidRPr="006906A9">
              <w:rPr>
                <w:rFonts w:ascii="標楷體" w:eastAsia="標楷體" w:hAnsi="標楷體" w:hint="eastAsia"/>
                <w:sz w:val="26"/>
                <w:szCs w:val="26"/>
              </w:rPr>
              <w:t>第</w:t>
            </w:r>
            <w:r w:rsidR="007563D1" w:rsidRPr="006906A9">
              <w:rPr>
                <w:rFonts w:ascii="標楷體" w:eastAsia="標楷體" w:hAnsi="標楷體" w:hint="eastAsia"/>
                <w:sz w:val="26"/>
                <w:szCs w:val="26"/>
              </w:rPr>
              <w:t>三</w:t>
            </w:r>
            <w:r w:rsidR="004B0264" w:rsidRPr="006906A9">
              <w:rPr>
                <w:rFonts w:ascii="標楷體" w:eastAsia="標楷體" w:hAnsi="標楷體" w:hint="eastAsia"/>
                <w:sz w:val="26"/>
                <w:szCs w:val="26"/>
              </w:rPr>
              <w:t>項。</w:t>
            </w:r>
          </w:p>
        </w:tc>
      </w:tr>
      <w:tr w:rsidR="006906A9" w:rsidRPr="006906A9" w:rsidTr="000A6467">
        <w:tc>
          <w:tcPr>
            <w:tcW w:w="3486" w:type="dxa"/>
          </w:tcPr>
          <w:p w:rsidR="003D451D" w:rsidRPr="006906A9" w:rsidRDefault="003D451D" w:rsidP="003D451D">
            <w:pPr>
              <w:pStyle w:val="ac"/>
              <w:snapToGrid w:val="0"/>
              <w:jc w:val="both"/>
              <w:rPr>
                <w:rFonts w:ascii="標楷體" w:eastAsia="標楷體" w:hAnsi="標楷體"/>
                <w:sz w:val="28"/>
                <w:szCs w:val="28"/>
              </w:rPr>
            </w:pPr>
            <w:r w:rsidRPr="006906A9">
              <w:rPr>
                <w:rFonts w:ascii="標楷體" w:eastAsia="標楷體" w:hAnsi="標楷體" w:hint="eastAsia"/>
                <w:b/>
                <w:sz w:val="26"/>
                <w:szCs w:val="26"/>
              </w:rPr>
              <w:lastRenderedPageBreak/>
              <w:t>拾伍、</w:t>
            </w:r>
            <w:r w:rsidRPr="006906A9">
              <w:rPr>
                <w:rFonts w:ascii="標楷體" w:eastAsia="標楷體" w:hAnsi="標楷體" w:hint="eastAsia"/>
                <w:sz w:val="28"/>
                <w:szCs w:val="28"/>
              </w:rPr>
              <w:t>其他應注意事項：</w:t>
            </w:r>
          </w:p>
          <w:p w:rsidR="003D451D" w:rsidRPr="006906A9" w:rsidRDefault="003D451D" w:rsidP="0097591D">
            <w:pPr>
              <w:pStyle w:val="Web"/>
              <w:numPr>
                <w:ilvl w:val="0"/>
                <w:numId w:val="93"/>
              </w:numPr>
              <w:kinsoku w:val="0"/>
              <w:spacing w:before="0" w:beforeAutospacing="0" w:after="0" w:afterAutospacing="0"/>
              <w:ind w:left="562" w:hanging="562"/>
              <w:jc w:val="both"/>
              <w:rPr>
                <w:rFonts w:ascii="標楷體" w:eastAsia="標楷體" w:hAnsi="標楷體"/>
                <w:sz w:val="26"/>
                <w:szCs w:val="26"/>
              </w:rPr>
            </w:pPr>
            <w:r w:rsidRPr="006906A9">
              <w:rPr>
                <w:rFonts w:ascii="標楷體" w:eastAsia="標楷體" w:hAnsi="標楷體"/>
                <w:sz w:val="26"/>
                <w:szCs w:val="26"/>
              </w:rPr>
              <w:t>客戶有</w:t>
            </w:r>
            <w:r w:rsidRPr="006906A9">
              <w:rPr>
                <w:rFonts w:ascii="標楷體" w:eastAsia="標楷體" w:hAnsi="標楷體" w:hint="eastAsia"/>
                <w:sz w:val="26"/>
                <w:szCs w:val="26"/>
              </w:rPr>
              <w:t>下</w:t>
            </w:r>
            <w:r w:rsidRPr="006906A9">
              <w:rPr>
                <w:rFonts w:ascii="標楷體" w:eastAsia="標楷體" w:hAnsi="標楷體"/>
                <w:sz w:val="26"/>
                <w:szCs w:val="26"/>
              </w:rPr>
              <w:t>列情形應婉拒服務，並報告直接主管</w:t>
            </w:r>
            <w:r w:rsidRPr="006906A9">
              <w:rPr>
                <w:rFonts w:ascii="標楷體" w:eastAsia="標楷體" w:hAnsi="標楷體" w:hint="eastAsia"/>
                <w:sz w:val="26"/>
                <w:szCs w:val="26"/>
              </w:rPr>
              <w:t>：</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t>當被告知依法必須提供相關資料確認身份時，</w:t>
            </w:r>
            <w:proofErr w:type="gramStart"/>
            <w:r w:rsidRPr="006906A9">
              <w:rPr>
                <w:rFonts w:ascii="標楷體" w:eastAsia="標楷體" w:hAnsi="標楷體"/>
                <w:sz w:val="26"/>
                <w:szCs w:val="26"/>
              </w:rPr>
              <w:t>堅</w:t>
            </w:r>
            <w:proofErr w:type="gramEnd"/>
            <w:r w:rsidRPr="006906A9">
              <w:rPr>
                <w:rFonts w:ascii="標楷體" w:eastAsia="標楷體" w:hAnsi="標楷體"/>
                <w:sz w:val="26"/>
                <w:szCs w:val="26"/>
              </w:rPr>
              <w:t>不提供相關資料。</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t>任何個人或團體強迫或意圖強迫</w:t>
            </w:r>
            <w:r w:rsidR="00135774" w:rsidRPr="006906A9">
              <w:rPr>
                <w:rFonts w:ascii="標楷體" w:eastAsia="標楷體" w:hAnsi="標楷體" w:hint="eastAsia"/>
                <w:sz w:val="26"/>
                <w:szCs w:val="26"/>
              </w:rPr>
              <w:t>證券商</w:t>
            </w:r>
            <w:r w:rsidRPr="006906A9">
              <w:rPr>
                <w:rFonts w:ascii="標楷體" w:eastAsia="標楷體" w:hAnsi="標楷體" w:hint="eastAsia"/>
                <w:sz w:val="26"/>
                <w:szCs w:val="26"/>
              </w:rPr>
              <w:t>員工</w:t>
            </w:r>
            <w:r w:rsidRPr="006906A9">
              <w:rPr>
                <w:rFonts w:ascii="標楷體" w:eastAsia="標楷體" w:hAnsi="標楷體"/>
                <w:sz w:val="26"/>
                <w:szCs w:val="26"/>
              </w:rPr>
              <w:t>不得將交易紀錄或申報表格建檔。</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t>意圖說服</w:t>
            </w:r>
            <w:r w:rsidRPr="006906A9">
              <w:rPr>
                <w:rFonts w:ascii="標楷體" w:eastAsia="標楷體" w:hAnsi="標楷體" w:hint="eastAsia"/>
                <w:sz w:val="26"/>
                <w:szCs w:val="26"/>
              </w:rPr>
              <w:t>員工</w:t>
            </w:r>
            <w:r w:rsidRPr="006906A9">
              <w:rPr>
                <w:rFonts w:ascii="標楷體" w:eastAsia="標楷體" w:hAnsi="標楷體"/>
                <w:sz w:val="26"/>
                <w:szCs w:val="26"/>
              </w:rPr>
              <w:t>免去完成該交易應填報之資料。</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t>探詢逃避申報之可能性。</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lastRenderedPageBreak/>
              <w:t>急欲說明資金來源清白或非進行洗錢。</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t>堅持交易必須馬上完成，且無合理解釋。</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t>客戶之描述與交易本身顯不吻合。</w:t>
            </w:r>
          </w:p>
          <w:p w:rsidR="003D451D" w:rsidRPr="006906A9" w:rsidRDefault="003D451D" w:rsidP="0097591D">
            <w:pPr>
              <w:pStyle w:val="Web"/>
              <w:numPr>
                <w:ilvl w:val="0"/>
                <w:numId w:val="94"/>
              </w:numPr>
              <w:kinsoku w:val="0"/>
              <w:spacing w:before="0" w:beforeAutospacing="0" w:after="0" w:afterAutospacing="0"/>
              <w:jc w:val="both"/>
              <w:rPr>
                <w:rFonts w:ascii="標楷體" w:eastAsia="標楷體" w:hAnsi="標楷體"/>
                <w:sz w:val="26"/>
                <w:szCs w:val="26"/>
              </w:rPr>
            </w:pPr>
            <w:r w:rsidRPr="006906A9">
              <w:rPr>
                <w:rFonts w:ascii="標楷體" w:eastAsia="標楷體" w:hAnsi="標楷體"/>
                <w:sz w:val="26"/>
                <w:szCs w:val="26"/>
              </w:rPr>
              <w:t>意圖提供利益於</w:t>
            </w:r>
            <w:r w:rsidRPr="006906A9">
              <w:rPr>
                <w:rFonts w:ascii="標楷體" w:eastAsia="標楷體" w:hAnsi="標楷體" w:hint="eastAsia"/>
                <w:sz w:val="26"/>
                <w:szCs w:val="26"/>
              </w:rPr>
              <w:t>員工</w:t>
            </w:r>
            <w:r w:rsidRPr="006906A9">
              <w:rPr>
                <w:rFonts w:ascii="標楷體" w:eastAsia="標楷體" w:hAnsi="標楷體"/>
                <w:sz w:val="26"/>
                <w:szCs w:val="26"/>
              </w:rPr>
              <w:t>，以達到</w:t>
            </w:r>
            <w:r w:rsidR="00135774" w:rsidRPr="006906A9">
              <w:rPr>
                <w:rFonts w:ascii="標楷體" w:eastAsia="標楷體" w:hAnsi="標楷體" w:hint="eastAsia"/>
                <w:sz w:val="26"/>
                <w:szCs w:val="26"/>
              </w:rPr>
              <w:t>證券商</w:t>
            </w:r>
            <w:r w:rsidRPr="006906A9">
              <w:rPr>
                <w:rFonts w:ascii="標楷體" w:eastAsia="標楷體" w:hAnsi="標楷體"/>
                <w:sz w:val="26"/>
                <w:szCs w:val="26"/>
              </w:rPr>
              <w:t>提供服務之目的</w:t>
            </w:r>
            <w:r w:rsidRPr="006906A9">
              <w:rPr>
                <w:rFonts w:ascii="標楷體" w:eastAsia="標楷體" w:hAnsi="標楷體" w:hint="eastAsia"/>
                <w:sz w:val="26"/>
                <w:szCs w:val="26"/>
              </w:rPr>
              <w:t>。</w:t>
            </w:r>
          </w:p>
          <w:p w:rsidR="003D451D" w:rsidRPr="006906A9" w:rsidRDefault="00135774" w:rsidP="0036753E">
            <w:pPr>
              <w:pStyle w:val="Web"/>
              <w:numPr>
                <w:ilvl w:val="0"/>
                <w:numId w:val="93"/>
              </w:numPr>
              <w:kinsoku w:val="0"/>
              <w:spacing w:before="0" w:beforeAutospacing="0" w:after="0" w:afterAutospacing="0"/>
              <w:ind w:left="567" w:hanging="567"/>
              <w:jc w:val="both"/>
              <w:rPr>
                <w:rFonts w:ascii="標楷體" w:eastAsia="標楷體" w:hAnsi="標楷體"/>
                <w:sz w:val="26"/>
                <w:szCs w:val="26"/>
                <w:u w:val="single"/>
              </w:rPr>
            </w:pPr>
            <w:r w:rsidRPr="006906A9">
              <w:rPr>
                <w:rFonts w:ascii="標楷體" w:eastAsia="標楷體" w:hAnsi="標楷體" w:hint="eastAsia"/>
                <w:sz w:val="26"/>
                <w:szCs w:val="26"/>
              </w:rPr>
              <w:t>證券商</w:t>
            </w:r>
            <w:r w:rsidR="003D451D" w:rsidRPr="006906A9">
              <w:rPr>
                <w:rFonts w:ascii="標楷體" w:eastAsia="標楷體" w:hAnsi="標楷體"/>
                <w:sz w:val="26"/>
                <w:szCs w:val="26"/>
              </w:rPr>
              <w:t>兼營</w:t>
            </w:r>
            <w:r w:rsidR="003D451D" w:rsidRPr="006906A9">
              <w:rPr>
                <w:rFonts w:ascii="標楷體" w:eastAsia="標楷體" w:hAnsi="標楷體" w:hint="eastAsia"/>
                <w:sz w:val="26"/>
                <w:szCs w:val="26"/>
              </w:rPr>
              <w:t>其他</w:t>
            </w:r>
            <w:r w:rsidR="003D451D" w:rsidRPr="006906A9">
              <w:rPr>
                <w:rFonts w:ascii="標楷體" w:eastAsia="標楷體" w:hAnsi="標楷體"/>
                <w:sz w:val="26"/>
                <w:szCs w:val="26"/>
              </w:rPr>
              <w:t>業務時，該兼營部門亦應適用與該業務有關之防制洗錢</w:t>
            </w:r>
            <w:r w:rsidR="003D451D" w:rsidRPr="006906A9">
              <w:rPr>
                <w:rFonts w:ascii="標楷體" w:eastAsia="標楷體" w:hAnsi="標楷體" w:hint="eastAsia"/>
                <w:sz w:val="26"/>
                <w:szCs w:val="26"/>
              </w:rPr>
              <w:t>及</w:t>
            </w:r>
            <w:proofErr w:type="gramStart"/>
            <w:r w:rsidR="003D451D" w:rsidRPr="006906A9">
              <w:rPr>
                <w:rFonts w:ascii="標楷體" w:eastAsia="標楷體" w:hAnsi="標楷體" w:hint="eastAsia"/>
                <w:sz w:val="26"/>
                <w:szCs w:val="26"/>
              </w:rPr>
              <w:t>打擊資恐</w:t>
            </w:r>
            <w:r w:rsidR="003D451D" w:rsidRPr="006906A9">
              <w:rPr>
                <w:rFonts w:ascii="標楷體" w:eastAsia="標楷體" w:hAnsi="標楷體"/>
                <w:sz w:val="26"/>
                <w:szCs w:val="26"/>
              </w:rPr>
              <w:t>注意事項</w:t>
            </w:r>
            <w:proofErr w:type="gramEnd"/>
            <w:r w:rsidR="003D451D" w:rsidRPr="006906A9">
              <w:rPr>
                <w:rFonts w:ascii="標楷體" w:eastAsia="標楷體" w:hAnsi="標楷體" w:hint="eastAsia"/>
                <w:sz w:val="26"/>
                <w:szCs w:val="26"/>
              </w:rPr>
              <w:t>範本</w:t>
            </w:r>
            <w:r w:rsidR="003D451D" w:rsidRPr="006906A9">
              <w:rPr>
                <w:rFonts w:ascii="標楷體" w:eastAsia="標楷體" w:hAnsi="標楷體"/>
                <w:sz w:val="26"/>
                <w:szCs w:val="26"/>
              </w:rPr>
              <w:t>。</w:t>
            </w:r>
          </w:p>
        </w:tc>
        <w:tc>
          <w:tcPr>
            <w:tcW w:w="3486" w:type="dxa"/>
          </w:tcPr>
          <w:p w:rsidR="003D451D" w:rsidRPr="006906A9" w:rsidRDefault="003D451D" w:rsidP="00190DDB">
            <w:pPr>
              <w:kinsoku w:val="0"/>
              <w:spacing w:line="360" w:lineRule="exact"/>
              <w:rPr>
                <w:rFonts w:ascii="標楷體" w:eastAsia="標楷體" w:hAnsi="標楷體"/>
                <w:sz w:val="26"/>
                <w:szCs w:val="26"/>
              </w:rPr>
            </w:pPr>
          </w:p>
        </w:tc>
        <w:tc>
          <w:tcPr>
            <w:tcW w:w="3487" w:type="dxa"/>
          </w:tcPr>
          <w:p w:rsidR="003D451D" w:rsidRPr="006906A9" w:rsidRDefault="003D451D" w:rsidP="003D451D">
            <w:pPr>
              <w:pStyle w:val="a8"/>
              <w:widowControl w:val="0"/>
              <w:numPr>
                <w:ilvl w:val="0"/>
                <w:numId w:val="46"/>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u w:val="single"/>
              </w:rPr>
              <w:t>本點新增</w:t>
            </w:r>
            <w:r w:rsidRPr="006906A9">
              <w:rPr>
                <w:rFonts w:ascii="標楷體" w:eastAsia="標楷體" w:hAnsi="標楷體" w:hint="eastAsia"/>
                <w:sz w:val="26"/>
                <w:szCs w:val="26"/>
              </w:rPr>
              <w:t>。</w:t>
            </w:r>
          </w:p>
          <w:p w:rsidR="003D451D" w:rsidRPr="006906A9" w:rsidRDefault="003D451D" w:rsidP="00507D24">
            <w:pPr>
              <w:pStyle w:val="a8"/>
              <w:widowControl w:val="0"/>
              <w:numPr>
                <w:ilvl w:val="0"/>
                <w:numId w:val="46"/>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t>參</w:t>
            </w:r>
            <w:r w:rsidR="00135774" w:rsidRPr="006906A9">
              <w:rPr>
                <w:rFonts w:ascii="標楷體" w:eastAsia="標楷體" w:hAnsi="標楷體" w:hint="eastAsia"/>
                <w:sz w:val="26"/>
                <w:szCs w:val="26"/>
              </w:rPr>
              <w:t>考</w:t>
            </w:r>
            <w:r w:rsidRPr="006906A9">
              <w:rPr>
                <w:rFonts w:ascii="標楷體" w:eastAsia="標楷體" w:hAnsi="標楷體" w:hint="eastAsia"/>
                <w:sz w:val="26"/>
                <w:szCs w:val="26"/>
              </w:rPr>
              <w:t>「銀行防制洗錢及</w:t>
            </w:r>
            <w:proofErr w:type="gramStart"/>
            <w:r w:rsidRPr="006906A9">
              <w:rPr>
                <w:rFonts w:ascii="標楷體" w:eastAsia="標楷體" w:hAnsi="標楷體" w:hint="eastAsia"/>
                <w:sz w:val="26"/>
                <w:szCs w:val="26"/>
              </w:rPr>
              <w:t>打擊資恐注意事項</w:t>
            </w:r>
            <w:proofErr w:type="gramEnd"/>
            <w:r w:rsidRPr="006906A9">
              <w:rPr>
                <w:rFonts w:ascii="標楷體" w:eastAsia="標楷體" w:hAnsi="標楷體" w:hint="eastAsia"/>
                <w:sz w:val="26"/>
                <w:szCs w:val="26"/>
              </w:rPr>
              <w:t>範本」第十八條增訂。</w:t>
            </w:r>
          </w:p>
        </w:tc>
      </w:tr>
      <w:tr w:rsidR="006906A9" w:rsidRPr="006906A9" w:rsidTr="000A6467">
        <w:tc>
          <w:tcPr>
            <w:tcW w:w="3486" w:type="dxa"/>
          </w:tcPr>
          <w:p w:rsidR="005B5959" w:rsidRPr="006906A9" w:rsidRDefault="007D636A" w:rsidP="00103F92">
            <w:pPr>
              <w:kinsoku w:val="0"/>
              <w:spacing w:line="240" w:lineRule="auto"/>
              <w:rPr>
                <w:rFonts w:ascii="標楷體" w:eastAsia="標楷體" w:hAnsi="標楷體"/>
                <w:sz w:val="26"/>
                <w:szCs w:val="26"/>
              </w:rPr>
            </w:pPr>
            <w:r w:rsidRPr="006906A9">
              <w:rPr>
                <w:rFonts w:ascii="標楷體" w:eastAsia="標楷體" w:hAnsi="標楷體" w:hint="eastAsia"/>
                <w:b/>
                <w:sz w:val="26"/>
                <w:szCs w:val="26"/>
              </w:rPr>
              <w:t>拾陸、</w:t>
            </w:r>
            <w:r w:rsidR="005B5959" w:rsidRPr="006906A9">
              <w:rPr>
                <w:rFonts w:ascii="標楷體" w:eastAsia="標楷體" w:hAnsi="標楷體" w:hint="eastAsia"/>
                <w:sz w:val="26"/>
                <w:szCs w:val="26"/>
                <w:u w:val="single"/>
              </w:rPr>
              <w:t>證券商應參酌本範本訂定其注意事項，</w:t>
            </w:r>
            <w:r w:rsidR="005B5959" w:rsidRPr="006906A9">
              <w:rPr>
                <w:rFonts w:ascii="標楷體" w:eastAsia="標楷體" w:hAnsi="標楷體" w:hint="eastAsia"/>
                <w:sz w:val="26"/>
                <w:szCs w:val="26"/>
              </w:rPr>
              <w:t>經董事會通過後實施，並陳報主管機關備查，修正時</w:t>
            </w:r>
            <w:r w:rsidR="00103F92" w:rsidRPr="006906A9">
              <w:rPr>
                <w:rFonts w:ascii="標楷體" w:eastAsia="標楷體" w:hAnsi="標楷體" w:hint="eastAsia"/>
                <w:sz w:val="26"/>
                <w:szCs w:val="26"/>
              </w:rPr>
              <w:t>，</w:t>
            </w:r>
            <w:r w:rsidR="005B5959" w:rsidRPr="006906A9">
              <w:rPr>
                <w:rFonts w:ascii="標楷體" w:eastAsia="標楷體" w:hAnsi="標楷體" w:hint="eastAsia"/>
                <w:sz w:val="26"/>
                <w:szCs w:val="26"/>
              </w:rPr>
              <w:t>亦同</w:t>
            </w:r>
            <w:r w:rsidR="005B5959" w:rsidRPr="006906A9">
              <w:rPr>
                <w:rFonts w:ascii="標楷體" w:eastAsia="標楷體" w:hAnsi="標楷體"/>
                <w:sz w:val="26"/>
                <w:szCs w:val="26"/>
              </w:rPr>
              <w:t>；</w:t>
            </w:r>
            <w:r w:rsidR="005B5959" w:rsidRPr="006906A9">
              <w:rPr>
                <w:rFonts w:ascii="標楷體" w:eastAsia="標楷體" w:hAnsi="標楷體" w:hint="eastAsia"/>
                <w:sz w:val="26"/>
                <w:szCs w:val="26"/>
              </w:rPr>
              <w:t>並應每年檢討是否有修正之必要。</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陸、</w:t>
            </w:r>
            <w:r w:rsidRPr="006906A9">
              <w:rPr>
                <w:rFonts w:ascii="標楷體" w:eastAsia="標楷體" w:hAnsi="標楷體" w:hint="eastAsia"/>
                <w:sz w:val="26"/>
                <w:szCs w:val="26"/>
                <w:u w:val="single"/>
              </w:rPr>
              <w:t>本注意事項</w:t>
            </w:r>
            <w:r w:rsidRPr="006906A9">
              <w:rPr>
                <w:rFonts w:ascii="標楷體" w:eastAsia="標楷體" w:hAnsi="標楷體" w:hint="eastAsia"/>
                <w:sz w:val="26"/>
                <w:szCs w:val="26"/>
              </w:rPr>
              <w:t>經董事會通過後實施，並陳報主管機關備查，修正時亦同；並應每年</w:t>
            </w:r>
            <w:r w:rsidRPr="006906A9">
              <w:rPr>
                <w:rFonts w:ascii="標楷體" w:eastAsia="標楷體" w:hAnsi="標楷體" w:hint="eastAsia"/>
                <w:sz w:val="26"/>
                <w:szCs w:val="26"/>
                <w:u w:val="single"/>
              </w:rPr>
              <w:t>定期</w:t>
            </w:r>
            <w:r w:rsidRPr="006906A9">
              <w:rPr>
                <w:rFonts w:ascii="標楷體" w:eastAsia="標楷體" w:hAnsi="標楷體" w:hint="eastAsia"/>
                <w:sz w:val="26"/>
                <w:szCs w:val="26"/>
              </w:rPr>
              <w:t>檢討本注意事項是否有檢討修正之必要。</w:t>
            </w:r>
          </w:p>
        </w:tc>
        <w:tc>
          <w:tcPr>
            <w:tcW w:w="3487" w:type="dxa"/>
          </w:tcPr>
          <w:p w:rsidR="005B5959" w:rsidRPr="006906A9" w:rsidRDefault="005B5959" w:rsidP="000D06AF">
            <w:pPr>
              <w:kinsoku w:val="0"/>
              <w:spacing w:line="360" w:lineRule="exact"/>
              <w:rPr>
                <w:rFonts w:ascii="標楷體" w:eastAsia="標楷體" w:hAnsi="標楷體"/>
                <w:sz w:val="26"/>
                <w:szCs w:val="26"/>
                <w:highlight w:val="lightGray"/>
              </w:rPr>
            </w:pPr>
            <w:r w:rsidRPr="006906A9">
              <w:rPr>
                <w:rFonts w:ascii="標楷體" w:eastAsia="標楷體" w:hAnsi="標楷體" w:cs="新細明體" w:hint="eastAsia"/>
                <w:sz w:val="28"/>
              </w:rPr>
              <w:t>依據「證券</w:t>
            </w:r>
            <w:proofErr w:type="gramStart"/>
            <w:r w:rsidRPr="006906A9">
              <w:rPr>
                <w:rFonts w:ascii="標楷體" w:eastAsia="標楷體" w:hAnsi="標楷體" w:cs="新細明體" w:hint="eastAsia"/>
                <w:sz w:val="28"/>
              </w:rPr>
              <w:t>期貨業防制</w:t>
            </w:r>
            <w:proofErr w:type="gramEnd"/>
            <w:r w:rsidRPr="006906A9">
              <w:rPr>
                <w:rFonts w:ascii="標楷體" w:eastAsia="標楷體" w:hAnsi="標楷體" w:cs="新細明體" w:hint="eastAsia"/>
                <w:sz w:val="28"/>
              </w:rPr>
              <w:t>洗錢及打擊</w:t>
            </w:r>
            <w:proofErr w:type="gramStart"/>
            <w:r w:rsidRPr="006906A9">
              <w:rPr>
                <w:rFonts w:ascii="標楷體" w:eastAsia="標楷體" w:hAnsi="標楷體" w:cs="新細明體" w:hint="eastAsia"/>
                <w:sz w:val="28"/>
              </w:rPr>
              <w:t>資恐內部</w:t>
            </w:r>
            <w:proofErr w:type="gramEnd"/>
            <w:r w:rsidRPr="006906A9">
              <w:rPr>
                <w:rFonts w:ascii="標楷體" w:eastAsia="標楷體" w:hAnsi="標楷體" w:cs="新細明體" w:hint="eastAsia"/>
                <w:sz w:val="28"/>
              </w:rPr>
              <w:t>控制要點」第五點第一款規定，內部控制制度須經</w:t>
            </w:r>
            <w:r w:rsidRPr="006906A9">
              <w:rPr>
                <w:rFonts w:ascii="標楷體" w:eastAsia="標楷體" w:hAnsi="標楷體" w:hint="eastAsia"/>
                <w:sz w:val="28"/>
                <w:szCs w:val="28"/>
              </w:rPr>
              <w:t>董事會通過</w:t>
            </w:r>
            <w:proofErr w:type="gramStart"/>
            <w:r w:rsidRPr="006906A9">
              <w:rPr>
                <w:rFonts w:ascii="標楷體" w:eastAsia="標楷體" w:hAnsi="標楷體" w:hint="eastAsia"/>
                <w:sz w:val="28"/>
                <w:szCs w:val="28"/>
              </w:rPr>
              <w:t>及酌修</w:t>
            </w:r>
            <w:proofErr w:type="gramEnd"/>
            <w:r w:rsidRPr="006906A9">
              <w:rPr>
                <w:rFonts w:ascii="標楷體" w:eastAsia="標楷體" w:hAnsi="標楷體" w:hint="eastAsia"/>
                <w:sz w:val="28"/>
                <w:szCs w:val="28"/>
              </w:rPr>
              <w:t>證券商參酌本範本實施程序，</w:t>
            </w:r>
            <w:proofErr w:type="gramStart"/>
            <w:r w:rsidRPr="006906A9">
              <w:rPr>
                <w:rFonts w:ascii="標楷體" w:eastAsia="標楷體" w:hAnsi="標楷體" w:hint="eastAsia"/>
                <w:sz w:val="28"/>
                <w:szCs w:val="28"/>
              </w:rPr>
              <w:t>爰酌修</w:t>
            </w:r>
            <w:proofErr w:type="gramEnd"/>
            <w:r w:rsidRPr="006906A9">
              <w:rPr>
                <w:rFonts w:ascii="標楷體" w:eastAsia="標楷體" w:hAnsi="標楷體" w:hint="eastAsia"/>
                <w:sz w:val="28"/>
                <w:szCs w:val="28"/>
              </w:rPr>
              <w:t>相關文字。</w:t>
            </w:r>
          </w:p>
        </w:tc>
      </w:tr>
      <w:tr w:rsidR="006906A9" w:rsidRPr="006906A9" w:rsidTr="000A6467">
        <w:tc>
          <w:tcPr>
            <w:tcW w:w="3486" w:type="dxa"/>
          </w:tcPr>
          <w:p w:rsidR="005B5959" w:rsidRPr="006906A9" w:rsidRDefault="007D636A" w:rsidP="004D1C6F">
            <w:pPr>
              <w:pStyle w:val="ac"/>
              <w:kinsoku w:val="0"/>
              <w:snapToGrid w:val="0"/>
              <w:jc w:val="both"/>
              <w:rPr>
                <w:rFonts w:ascii="標楷體" w:eastAsia="標楷體" w:hAnsi="標楷體"/>
                <w:sz w:val="26"/>
                <w:szCs w:val="26"/>
              </w:rPr>
            </w:pPr>
            <w:r w:rsidRPr="006906A9">
              <w:rPr>
                <w:rFonts w:ascii="標楷體" w:eastAsia="標楷體" w:hAnsi="標楷體" w:hint="eastAsia"/>
                <w:b/>
                <w:sz w:val="26"/>
                <w:szCs w:val="26"/>
              </w:rPr>
              <w:t>拾柒</w:t>
            </w:r>
            <w:r w:rsidR="005B5959" w:rsidRPr="006906A9">
              <w:rPr>
                <w:rFonts w:ascii="標楷體" w:eastAsia="標楷體" w:hAnsi="標楷體" w:cs="Times New Roman" w:hint="eastAsia"/>
                <w:b/>
                <w:sz w:val="26"/>
                <w:szCs w:val="26"/>
              </w:rPr>
              <w:t>、</w:t>
            </w:r>
            <w:r w:rsidR="005B5959" w:rsidRPr="006906A9">
              <w:rPr>
                <w:rFonts w:ascii="標楷體" w:eastAsia="標楷體" w:hAnsi="標楷體"/>
                <w:sz w:val="26"/>
                <w:szCs w:val="26"/>
              </w:rPr>
              <w:t>本範本經</w:t>
            </w:r>
            <w:r w:rsidR="005B5959" w:rsidRPr="006906A9">
              <w:rPr>
                <w:rFonts w:ascii="標楷體" w:eastAsia="標楷體" w:hAnsi="標楷體" w:hint="eastAsia"/>
                <w:sz w:val="26"/>
                <w:szCs w:val="26"/>
              </w:rPr>
              <w:t>本公會理</w:t>
            </w:r>
            <w:r w:rsidR="005B5959" w:rsidRPr="006906A9">
              <w:rPr>
                <w:rFonts w:ascii="標楷體" w:eastAsia="標楷體" w:hAnsi="標楷體"/>
                <w:sz w:val="26"/>
                <w:szCs w:val="26"/>
              </w:rPr>
              <w:t>事會</w:t>
            </w:r>
            <w:r w:rsidR="005B5959" w:rsidRPr="006906A9">
              <w:rPr>
                <w:rFonts w:ascii="標楷體" w:eastAsia="標楷體" w:hAnsi="標楷體" w:hint="eastAsia"/>
                <w:sz w:val="26"/>
                <w:szCs w:val="26"/>
              </w:rPr>
              <w:t>議</w:t>
            </w:r>
            <w:r w:rsidR="005B5959" w:rsidRPr="006906A9">
              <w:rPr>
                <w:rFonts w:ascii="標楷體" w:eastAsia="標楷體" w:hAnsi="標楷體"/>
                <w:sz w:val="26"/>
                <w:szCs w:val="26"/>
              </w:rPr>
              <w:t>通過，</w:t>
            </w:r>
            <w:r w:rsidR="005B5959" w:rsidRPr="006906A9">
              <w:rPr>
                <w:rFonts w:ascii="標楷體" w:eastAsia="標楷體" w:hAnsi="標楷體" w:hint="eastAsia"/>
                <w:sz w:val="26"/>
                <w:szCs w:val="26"/>
              </w:rPr>
              <w:t>及報奉</w:t>
            </w:r>
            <w:r w:rsidR="00610086" w:rsidRPr="006906A9">
              <w:rPr>
                <w:rFonts w:ascii="標楷體" w:eastAsia="標楷體" w:hAnsi="標楷體" w:hint="eastAsia"/>
                <w:sz w:val="26"/>
                <w:szCs w:val="26"/>
              </w:rPr>
              <w:t>主管機關</w:t>
            </w:r>
            <w:r w:rsidR="005B5959" w:rsidRPr="006906A9">
              <w:rPr>
                <w:rFonts w:ascii="標楷體" w:eastAsia="標楷體" w:hAnsi="標楷體"/>
                <w:sz w:val="26"/>
                <w:szCs w:val="26"/>
              </w:rPr>
              <w:t>備查</w:t>
            </w:r>
            <w:r w:rsidR="005B5959" w:rsidRPr="006906A9">
              <w:rPr>
                <w:rFonts w:ascii="標楷體" w:eastAsia="標楷體" w:hAnsi="標楷體" w:hint="eastAsia"/>
                <w:sz w:val="26"/>
                <w:szCs w:val="26"/>
              </w:rPr>
              <w:t>後實施；修正時，亦同。</w:t>
            </w:r>
          </w:p>
        </w:tc>
        <w:tc>
          <w:tcPr>
            <w:tcW w:w="3486" w:type="dxa"/>
          </w:tcPr>
          <w:p w:rsidR="005B5959" w:rsidRPr="006906A9" w:rsidRDefault="005B5959" w:rsidP="00190DDB">
            <w:pPr>
              <w:kinsoku w:val="0"/>
              <w:spacing w:line="360" w:lineRule="exact"/>
              <w:rPr>
                <w:rFonts w:ascii="標楷體" w:eastAsia="標楷體" w:hAnsi="標楷體"/>
                <w:sz w:val="26"/>
                <w:szCs w:val="26"/>
              </w:rPr>
            </w:pPr>
          </w:p>
        </w:tc>
        <w:tc>
          <w:tcPr>
            <w:tcW w:w="3487" w:type="dxa"/>
          </w:tcPr>
          <w:p w:rsidR="005B5959" w:rsidRPr="006906A9" w:rsidRDefault="003D451D" w:rsidP="0097591D">
            <w:pPr>
              <w:pStyle w:val="a8"/>
              <w:widowControl w:val="0"/>
              <w:numPr>
                <w:ilvl w:val="0"/>
                <w:numId w:val="95"/>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u w:val="single"/>
              </w:rPr>
              <w:t>本點</w:t>
            </w:r>
            <w:r w:rsidR="005B5959" w:rsidRPr="006906A9">
              <w:rPr>
                <w:rFonts w:ascii="標楷體" w:eastAsia="標楷體" w:hAnsi="標楷體" w:hint="eastAsia"/>
                <w:sz w:val="26"/>
                <w:szCs w:val="26"/>
                <w:u w:val="single"/>
              </w:rPr>
              <w:t>新增</w:t>
            </w:r>
            <w:r w:rsidR="005B5959" w:rsidRPr="006906A9">
              <w:rPr>
                <w:rFonts w:ascii="標楷體" w:eastAsia="標楷體" w:hAnsi="標楷體" w:hint="eastAsia"/>
                <w:sz w:val="26"/>
                <w:szCs w:val="26"/>
              </w:rPr>
              <w:t>。</w:t>
            </w:r>
          </w:p>
          <w:p w:rsidR="005B5959" w:rsidRPr="006906A9" w:rsidRDefault="005B5959" w:rsidP="0097591D">
            <w:pPr>
              <w:pStyle w:val="a8"/>
              <w:widowControl w:val="0"/>
              <w:numPr>
                <w:ilvl w:val="0"/>
                <w:numId w:val="95"/>
              </w:numPr>
              <w:kinsoku w:val="0"/>
              <w:spacing w:line="360" w:lineRule="exact"/>
              <w:ind w:leftChars="0"/>
              <w:jc w:val="both"/>
              <w:rPr>
                <w:rFonts w:ascii="標楷體" w:eastAsia="標楷體" w:hAnsi="標楷體"/>
                <w:sz w:val="26"/>
                <w:szCs w:val="26"/>
              </w:rPr>
            </w:pPr>
            <w:r w:rsidRPr="006906A9">
              <w:rPr>
                <w:rFonts w:ascii="標楷體" w:eastAsia="標楷體" w:hAnsi="標楷體" w:hint="eastAsia"/>
                <w:sz w:val="26"/>
                <w:szCs w:val="26"/>
              </w:rPr>
              <w:t>明定本範本證券商公會之實施程序。</w:t>
            </w:r>
          </w:p>
        </w:tc>
      </w:tr>
      <w:tr w:rsidR="006906A9" w:rsidRPr="006906A9" w:rsidTr="000A6467">
        <w:tc>
          <w:tcPr>
            <w:tcW w:w="3486" w:type="dxa"/>
          </w:tcPr>
          <w:p w:rsidR="005B5959" w:rsidRPr="006906A9" w:rsidRDefault="005B5959" w:rsidP="004D1C6F">
            <w:pPr>
              <w:kinsoku w:val="0"/>
              <w:spacing w:line="240" w:lineRule="auto"/>
              <w:rPr>
                <w:rFonts w:ascii="標楷體" w:eastAsia="標楷體" w:hAnsi="標楷體"/>
                <w:b/>
                <w:sz w:val="26"/>
                <w:szCs w:val="26"/>
              </w:rPr>
            </w:pPr>
          </w:p>
        </w:tc>
        <w:tc>
          <w:tcPr>
            <w:tcW w:w="3486" w:type="dxa"/>
          </w:tcPr>
          <w:p w:rsidR="005B5959" w:rsidRPr="006906A9" w:rsidRDefault="005B5959" w:rsidP="00190DDB">
            <w:pPr>
              <w:kinsoku w:val="0"/>
              <w:rPr>
                <w:rFonts w:ascii="標楷體" w:eastAsia="標楷體" w:hAnsi="標楷體"/>
                <w:sz w:val="26"/>
                <w:szCs w:val="26"/>
              </w:rPr>
            </w:pPr>
            <w:r w:rsidRPr="006906A9">
              <w:rPr>
                <w:rFonts w:ascii="標楷體" w:eastAsia="標楷體" w:hAnsi="標楷體" w:hint="eastAsia"/>
                <w:sz w:val="26"/>
                <w:szCs w:val="26"/>
              </w:rPr>
              <w:t>附表</w:t>
            </w:r>
            <w:proofErr w:type="gramStart"/>
            <w:r w:rsidRPr="006906A9">
              <w:rPr>
                <w:rFonts w:ascii="標楷體" w:eastAsia="標楷體" w:hAnsi="標楷體" w:hint="eastAsia"/>
                <w:sz w:val="26"/>
                <w:szCs w:val="26"/>
              </w:rPr>
              <w:t>一</w:t>
            </w:r>
            <w:proofErr w:type="gramEnd"/>
            <w:r w:rsidRPr="006906A9">
              <w:rPr>
                <w:rFonts w:ascii="標楷體" w:eastAsia="標楷體" w:hAnsi="標楷體" w:hint="eastAsia"/>
                <w:sz w:val="26"/>
                <w:szCs w:val="26"/>
              </w:rPr>
              <w:t xml:space="preserve"> 大額通貨交易檔案格式（File Layout）</w:t>
            </w:r>
          </w:p>
        </w:tc>
        <w:tc>
          <w:tcPr>
            <w:tcW w:w="3487" w:type="dxa"/>
          </w:tcPr>
          <w:p w:rsidR="005B5959" w:rsidRPr="006906A9" w:rsidRDefault="005B5959" w:rsidP="00F7650C">
            <w:pPr>
              <w:pStyle w:val="a8"/>
              <w:widowControl w:val="0"/>
              <w:numPr>
                <w:ilvl w:val="0"/>
                <w:numId w:val="48"/>
              </w:numPr>
              <w:kinsoku w:val="0"/>
              <w:spacing w:line="360" w:lineRule="exact"/>
              <w:ind w:leftChars="-1" w:left="679" w:hangingChars="262" w:hanging="681"/>
              <w:jc w:val="both"/>
              <w:rPr>
                <w:rFonts w:ascii="標楷體" w:eastAsia="標楷體" w:hAnsi="標楷體" w:cstheme="minorBidi"/>
                <w:sz w:val="26"/>
                <w:szCs w:val="26"/>
              </w:rPr>
            </w:pPr>
            <w:r w:rsidRPr="006906A9">
              <w:rPr>
                <w:rFonts w:ascii="標楷體" w:eastAsia="標楷體" w:hAnsi="標楷體" w:hint="eastAsia"/>
                <w:sz w:val="26"/>
                <w:szCs w:val="26"/>
              </w:rPr>
              <w:t>本附表刪除。</w:t>
            </w:r>
          </w:p>
          <w:p w:rsidR="005B5959" w:rsidRPr="006906A9" w:rsidRDefault="005B5959" w:rsidP="00F7650C">
            <w:pPr>
              <w:pStyle w:val="a8"/>
              <w:widowControl w:val="0"/>
              <w:numPr>
                <w:ilvl w:val="0"/>
                <w:numId w:val="48"/>
              </w:numPr>
              <w:kinsoku w:val="0"/>
              <w:spacing w:line="360" w:lineRule="exact"/>
              <w:ind w:leftChars="-1" w:left="679" w:hangingChars="262" w:hanging="681"/>
              <w:jc w:val="both"/>
              <w:rPr>
                <w:rFonts w:ascii="標楷體" w:eastAsia="標楷體" w:hAnsi="標楷體" w:cstheme="minorBidi"/>
                <w:sz w:val="26"/>
                <w:szCs w:val="26"/>
              </w:rPr>
            </w:pPr>
            <w:r w:rsidRPr="006906A9">
              <w:rPr>
                <w:rFonts w:ascii="標楷體" w:eastAsia="標楷體" w:hAnsi="標楷體" w:cstheme="minorBidi" w:hint="eastAsia"/>
                <w:sz w:val="26"/>
                <w:szCs w:val="26"/>
              </w:rPr>
              <w:t>為避免法務部調查局申報之格式異動未及更新相關內容，</w:t>
            </w:r>
            <w:proofErr w:type="gramStart"/>
            <w:r w:rsidRPr="006906A9">
              <w:rPr>
                <w:rFonts w:ascii="標楷體" w:eastAsia="標楷體" w:hAnsi="標楷體" w:cstheme="minorBidi" w:hint="eastAsia"/>
                <w:sz w:val="26"/>
                <w:szCs w:val="26"/>
              </w:rPr>
              <w:t>爰</w:t>
            </w:r>
            <w:proofErr w:type="gramEnd"/>
            <w:r w:rsidRPr="006906A9">
              <w:rPr>
                <w:rFonts w:ascii="標楷體" w:eastAsia="標楷體" w:hAnsi="標楷體" w:cstheme="minorBidi" w:hint="eastAsia"/>
                <w:sz w:val="26"/>
                <w:szCs w:val="26"/>
              </w:rPr>
              <w:t>刪除附表內容，請各證券商逕行至法務部調查局網站下載最新格式。</w:t>
            </w:r>
          </w:p>
        </w:tc>
      </w:tr>
      <w:tr w:rsidR="006906A9" w:rsidRPr="006906A9" w:rsidTr="000A6467">
        <w:tc>
          <w:tcPr>
            <w:tcW w:w="3486" w:type="dxa"/>
          </w:tcPr>
          <w:p w:rsidR="005B5959" w:rsidRPr="006906A9" w:rsidRDefault="005B5959" w:rsidP="004D1C6F">
            <w:pPr>
              <w:kinsoku w:val="0"/>
              <w:spacing w:line="240" w:lineRule="auto"/>
              <w:rPr>
                <w:sz w:val="26"/>
                <w:szCs w:val="26"/>
              </w:rPr>
            </w:pP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附表二 （申報機構）大額通貨交易申報</w:t>
            </w:r>
          </w:p>
        </w:tc>
        <w:tc>
          <w:tcPr>
            <w:tcW w:w="3487" w:type="dxa"/>
          </w:tcPr>
          <w:p w:rsidR="005B5959" w:rsidRPr="006906A9" w:rsidRDefault="005B5959" w:rsidP="00F7650C">
            <w:pPr>
              <w:pStyle w:val="a8"/>
              <w:widowControl w:val="0"/>
              <w:numPr>
                <w:ilvl w:val="0"/>
                <w:numId w:val="50"/>
              </w:numPr>
              <w:kinsoku w:val="0"/>
              <w:spacing w:line="360" w:lineRule="exact"/>
              <w:ind w:leftChars="-1" w:left="679" w:hangingChars="262" w:hanging="681"/>
              <w:jc w:val="both"/>
              <w:rPr>
                <w:rFonts w:ascii="標楷體" w:eastAsia="標楷體" w:hAnsi="標楷體" w:cstheme="minorBidi"/>
                <w:sz w:val="26"/>
                <w:szCs w:val="26"/>
              </w:rPr>
            </w:pPr>
            <w:r w:rsidRPr="006906A9">
              <w:rPr>
                <w:rFonts w:ascii="標楷體" w:eastAsia="標楷體" w:hAnsi="標楷體" w:cstheme="minorBidi" w:hint="eastAsia"/>
                <w:sz w:val="26"/>
                <w:szCs w:val="26"/>
              </w:rPr>
              <w:t>本附表刪除。</w:t>
            </w:r>
          </w:p>
          <w:p w:rsidR="005B5959" w:rsidRPr="006906A9" w:rsidRDefault="005B5959" w:rsidP="00F7650C">
            <w:pPr>
              <w:pStyle w:val="a8"/>
              <w:widowControl w:val="0"/>
              <w:numPr>
                <w:ilvl w:val="0"/>
                <w:numId w:val="50"/>
              </w:numPr>
              <w:kinsoku w:val="0"/>
              <w:spacing w:line="360" w:lineRule="exact"/>
              <w:ind w:leftChars="-1" w:left="679" w:hangingChars="262" w:hanging="681"/>
              <w:jc w:val="both"/>
              <w:rPr>
                <w:rFonts w:ascii="標楷體" w:eastAsia="標楷體" w:hAnsi="標楷體" w:cstheme="minorBidi"/>
                <w:sz w:val="26"/>
                <w:szCs w:val="26"/>
              </w:rPr>
            </w:pPr>
            <w:r w:rsidRPr="006906A9">
              <w:rPr>
                <w:rFonts w:ascii="標楷體" w:eastAsia="標楷體" w:hAnsi="標楷體" w:cstheme="minorBidi" w:hint="eastAsia"/>
                <w:sz w:val="26"/>
                <w:szCs w:val="26"/>
              </w:rPr>
              <w:t>為避免法務部調查局申報之格式異動未及更新相關內容，</w:t>
            </w:r>
            <w:proofErr w:type="gramStart"/>
            <w:r w:rsidRPr="006906A9">
              <w:rPr>
                <w:rFonts w:ascii="標楷體" w:eastAsia="標楷體" w:hAnsi="標楷體" w:cstheme="minorBidi" w:hint="eastAsia"/>
                <w:sz w:val="26"/>
                <w:szCs w:val="26"/>
              </w:rPr>
              <w:t>爰</w:t>
            </w:r>
            <w:proofErr w:type="gramEnd"/>
            <w:r w:rsidRPr="006906A9">
              <w:rPr>
                <w:rFonts w:ascii="標楷體" w:eastAsia="標楷體" w:hAnsi="標楷體" w:cstheme="minorBidi" w:hint="eastAsia"/>
                <w:sz w:val="26"/>
                <w:szCs w:val="26"/>
              </w:rPr>
              <w:t>刪除附表內容，請各證券商逕行至法務部調查局網站下載最新格式。</w:t>
            </w:r>
          </w:p>
        </w:tc>
      </w:tr>
      <w:tr w:rsidR="006906A9" w:rsidRPr="006906A9" w:rsidTr="000A6467">
        <w:tc>
          <w:tcPr>
            <w:tcW w:w="3486" w:type="dxa"/>
          </w:tcPr>
          <w:p w:rsidR="005B5959" w:rsidRPr="006906A9" w:rsidRDefault="005B5959" w:rsidP="004D1C6F">
            <w:pPr>
              <w:kinsoku w:val="0"/>
              <w:spacing w:line="240" w:lineRule="auto"/>
              <w:rPr>
                <w:sz w:val="26"/>
                <w:szCs w:val="26"/>
              </w:rPr>
            </w:pP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附表三 （申報機構）可疑交易報告</w:t>
            </w:r>
          </w:p>
        </w:tc>
        <w:tc>
          <w:tcPr>
            <w:tcW w:w="3487" w:type="dxa"/>
          </w:tcPr>
          <w:p w:rsidR="005B5959" w:rsidRPr="006906A9" w:rsidRDefault="005B5959" w:rsidP="00F7650C">
            <w:pPr>
              <w:pStyle w:val="a8"/>
              <w:widowControl w:val="0"/>
              <w:numPr>
                <w:ilvl w:val="0"/>
                <w:numId w:val="49"/>
              </w:numPr>
              <w:kinsoku w:val="0"/>
              <w:spacing w:line="360" w:lineRule="exact"/>
              <w:ind w:leftChars="-1" w:left="679" w:hangingChars="262" w:hanging="681"/>
              <w:jc w:val="both"/>
              <w:rPr>
                <w:rFonts w:ascii="標楷體" w:eastAsia="標楷體" w:hAnsi="標楷體" w:cstheme="minorBidi"/>
                <w:sz w:val="26"/>
                <w:szCs w:val="26"/>
              </w:rPr>
            </w:pPr>
            <w:r w:rsidRPr="006906A9">
              <w:rPr>
                <w:rFonts w:ascii="標楷體" w:eastAsia="標楷體" w:hAnsi="標楷體" w:cstheme="minorBidi" w:hint="eastAsia"/>
                <w:sz w:val="26"/>
                <w:szCs w:val="26"/>
              </w:rPr>
              <w:t>本附表刪除。</w:t>
            </w:r>
          </w:p>
          <w:p w:rsidR="005B5959" w:rsidRPr="006906A9" w:rsidRDefault="005B5959" w:rsidP="00F7650C">
            <w:pPr>
              <w:pStyle w:val="a8"/>
              <w:widowControl w:val="0"/>
              <w:numPr>
                <w:ilvl w:val="0"/>
                <w:numId w:val="49"/>
              </w:numPr>
              <w:kinsoku w:val="0"/>
              <w:spacing w:line="360" w:lineRule="exact"/>
              <w:ind w:leftChars="-1" w:left="679" w:hangingChars="262" w:hanging="681"/>
              <w:jc w:val="both"/>
              <w:rPr>
                <w:rFonts w:ascii="標楷體" w:eastAsia="標楷體" w:hAnsi="標楷體" w:cstheme="minorBidi"/>
                <w:sz w:val="26"/>
                <w:szCs w:val="26"/>
              </w:rPr>
            </w:pPr>
            <w:r w:rsidRPr="006906A9">
              <w:rPr>
                <w:rFonts w:ascii="標楷體" w:eastAsia="標楷體" w:hAnsi="標楷體" w:cstheme="minorBidi" w:hint="eastAsia"/>
                <w:sz w:val="26"/>
                <w:szCs w:val="26"/>
              </w:rPr>
              <w:t>為避免法務部調查局申報之格式異動未及更新相關內容，</w:t>
            </w:r>
            <w:proofErr w:type="gramStart"/>
            <w:r w:rsidRPr="006906A9">
              <w:rPr>
                <w:rFonts w:ascii="標楷體" w:eastAsia="標楷體" w:hAnsi="標楷體" w:cstheme="minorBidi" w:hint="eastAsia"/>
                <w:sz w:val="26"/>
                <w:szCs w:val="26"/>
              </w:rPr>
              <w:t>爰</w:t>
            </w:r>
            <w:proofErr w:type="gramEnd"/>
            <w:r w:rsidRPr="006906A9">
              <w:rPr>
                <w:rFonts w:ascii="標楷體" w:eastAsia="標楷體" w:hAnsi="標楷體" w:cstheme="minorBidi" w:hint="eastAsia"/>
                <w:sz w:val="26"/>
                <w:szCs w:val="26"/>
              </w:rPr>
              <w:t>刪除附表內</w:t>
            </w:r>
            <w:r w:rsidRPr="006906A9">
              <w:rPr>
                <w:rFonts w:ascii="標楷體" w:eastAsia="標楷體" w:hAnsi="標楷體" w:cstheme="minorBidi" w:hint="eastAsia"/>
                <w:sz w:val="26"/>
                <w:szCs w:val="26"/>
              </w:rPr>
              <w:lastRenderedPageBreak/>
              <w:t>容，請各證券商逕行至法務部調查局網站下載最新格式。</w:t>
            </w:r>
          </w:p>
        </w:tc>
      </w:tr>
      <w:tr w:rsidR="006906A9" w:rsidRPr="006906A9" w:rsidTr="000A6467">
        <w:tc>
          <w:tcPr>
            <w:tcW w:w="3486" w:type="dxa"/>
          </w:tcPr>
          <w:p w:rsidR="005B5959" w:rsidRPr="006906A9" w:rsidRDefault="005B5959" w:rsidP="004D1C6F">
            <w:pPr>
              <w:kinsoku w:val="0"/>
              <w:spacing w:line="240" w:lineRule="auto"/>
              <w:rPr>
                <w:sz w:val="26"/>
                <w:szCs w:val="26"/>
              </w:rPr>
            </w:pP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附表四 傳真資料確認回條</w:t>
            </w:r>
          </w:p>
        </w:tc>
        <w:tc>
          <w:tcPr>
            <w:tcW w:w="3487" w:type="dxa"/>
          </w:tcPr>
          <w:p w:rsidR="005B5959" w:rsidRPr="006906A9" w:rsidRDefault="005B5959" w:rsidP="00F7650C">
            <w:pPr>
              <w:pStyle w:val="a8"/>
              <w:widowControl w:val="0"/>
              <w:numPr>
                <w:ilvl w:val="0"/>
                <w:numId w:val="47"/>
              </w:numPr>
              <w:kinsoku w:val="0"/>
              <w:spacing w:line="360" w:lineRule="exact"/>
              <w:ind w:leftChars="0" w:left="679" w:hangingChars="261" w:hanging="679"/>
              <w:jc w:val="both"/>
              <w:rPr>
                <w:rFonts w:ascii="標楷體" w:eastAsia="標楷體" w:hAnsi="標楷體"/>
                <w:sz w:val="26"/>
                <w:szCs w:val="26"/>
              </w:rPr>
            </w:pPr>
            <w:r w:rsidRPr="006906A9">
              <w:rPr>
                <w:rFonts w:ascii="標楷體" w:eastAsia="標楷體" w:hAnsi="標楷體" w:hint="eastAsia"/>
                <w:sz w:val="26"/>
                <w:szCs w:val="26"/>
              </w:rPr>
              <w:t>本附表刪除。</w:t>
            </w:r>
          </w:p>
          <w:p w:rsidR="005B5959" w:rsidRPr="006906A9" w:rsidRDefault="005B5959" w:rsidP="00F7650C">
            <w:pPr>
              <w:pStyle w:val="a8"/>
              <w:widowControl w:val="0"/>
              <w:numPr>
                <w:ilvl w:val="0"/>
                <w:numId w:val="47"/>
              </w:numPr>
              <w:kinsoku w:val="0"/>
              <w:spacing w:line="360" w:lineRule="exact"/>
              <w:ind w:leftChars="0" w:left="679" w:hangingChars="261" w:hanging="679"/>
              <w:jc w:val="both"/>
              <w:rPr>
                <w:rFonts w:ascii="標楷體" w:eastAsia="標楷體" w:hAnsi="標楷體"/>
                <w:sz w:val="26"/>
                <w:szCs w:val="26"/>
              </w:rPr>
            </w:pPr>
            <w:r w:rsidRPr="006906A9">
              <w:rPr>
                <w:rFonts w:ascii="標楷體" w:eastAsia="標楷體" w:hAnsi="標楷體" w:cstheme="minorBidi" w:hint="eastAsia"/>
                <w:sz w:val="26"/>
                <w:szCs w:val="26"/>
              </w:rPr>
              <w:t>為避免法務部調查局申報之格式異動未及更新相關內容，</w:t>
            </w:r>
            <w:proofErr w:type="gramStart"/>
            <w:r w:rsidRPr="006906A9">
              <w:rPr>
                <w:rFonts w:ascii="標楷體" w:eastAsia="標楷體" w:hAnsi="標楷體" w:cstheme="minorBidi" w:hint="eastAsia"/>
                <w:sz w:val="26"/>
                <w:szCs w:val="26"/>
              </w:rPr>
              <w:t>爰</w:t>
            </w:r>
            <w:proofErr w:type="gramEnd"/>
            <w:r w:rsidRPr="006906A9">
              <w:rPr>
                <w:rFonts w:ascii="標楷體" w:eastAsia="標楷體" w:hAnsi="標楷體" w:cstheme="minorBidi" w:hint="eastAsia"/>
                <w:sz w:val="26"/>
                <w:szCs w:val="26"/>
              </w:rPr>
              <w:t>刪除附表內容，請各證券商逕行至法務部調查局網站下載最新格式。</w:t>
            </w:r>
          </w:p>
        </w:tc>
      </w:tr>
      <w:tr w:rsidR="006906A9" w:rsidRPr="006906A9" w:rsidTr="000A6467">
        <w:tc>
          <w:tcPr>
            <w:tcW w:w="3486" w:type="dxa"/>
          </w:tcPr>
          <w:p w:rsidR="00D77EEA" w:rsidRPr="006906A9" w:rsidRDefault="00D77EEA" w:rsidP="004D1C6F">
            <w:pPr>
              <w:kinsoku w:val="0"/>
              <w:spacing w:line="240" w:lineRule="auto"/>
              <w:rPr>
                <w:sz w:val="26"/>
                <w:szCs w:val="26"/>
              </w:rPr>
            </w:pPr>
            <w:r w:rsidRPr="006906A9">
              <w:rPr>
                <w:rFonts w:ascii="標楷體" w:eastAsia="標楷體" w:hAnsi="標楷體" w:hint="eastAsia"/>
                <w:sz w:val="26"/>
                <w:szCs w:val="26"/>
              </w:rPr>
              <w:t>附錄 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態樣</w:t>
            </w:r>
          </w:p>
        </w:tc>
        <w:tc>
          <w:tcPr>
            <w:tcW w:w="3486" w:type="dxa"/>
          </w:tcPr>
          <w:p w:rsidR="00D77EEA" w:rsidRPr="006906A9" w:rsidRDefault="00D77EEA" w:rsidP="00190DDB">
            <w:pPr>
              <w:kinsoku w:val="0"/>
              <w:spacing w:line="360" w:lineRule="exact"/>
              <w:rPr>
                <w:rFonts w:ascii="標楷體" w:eastAsia="標楷體" w:hAnsi="標楷體"/>
                <w:sz w:val="26"/>
                <w:szCs w:val="26"/>
              </w:rPr>
            </w:pPr>
          </w:p>
        </w:tc>
        <w:tc>
          <w:tcPr>
            <w:tcW w:w="3487" w:type="dxa"/>
          </w:tcPr>
          <w:p w:rsidR="00D77EEA" w:rsidRPr="006906A9" w:rsidRDefault="00D77EEA" w:rsidP="0097591D">
            <w:pPr>
              <w:pStyle w:val="a8"/>
              <w:widowControl w:val="0"/>
              <w:numPr>
                <w:ilvl w:val="0"/>
                <w:numId w:val="92"/>
              </w:numPr>
              <w:kinsoku w:val="0"/>
              <w:spacing w:line="360" w:lineRule="exact"/>
              <w:ind w:leftChars="0" w:left="679" w:hangingChars="261" w:hanging="679"/>
              <w:jc w:val="both"/>
              <w:rPr>
                <w:rFonts w:ascii="標楷體" w:eastAsia="標楷體" w:hAnsi="標楷體"/>
                <w:sz w:val="26"/>
                <w:szCs w:val="26"/>
              </w:rPr>
            </w:pPr>
            <w:r w:rsidRPr="006906A9">
              <w:rPr>
                <w:rFonts w:ascii="標楷體" w:eastAsia="標楷體" w:hAnsi="標楷體" w:hint="eastAsia"/>
                <w:sz w:val="26"/>
                <w:szCs w:val="26"/>
              </w:rPr>
              <w:t>本附錄新增。</w:t>
            </w:r>
          </w:p>
          <w:p w:rsidR="00D77EEA" w:rsidRPr="006906A9" w:rsidRDefault="00D77EEA" w:rsidP="002328D9">
            <w:pPr>
              <w:pStyle w:val="a8"/>
              <w:widowControl w:val="0"/>
              <w:numPr>
                <w:ilvl w:val="0"/>
                <w:numId w:val="92"/>
              </w:numPr>
              <w:kinsoku w:val="0"/>
              <w:spacing w:line="360" w:lineRule="exact"/>
              <w:ind w:leftChars="0" w:left="679" w:hangingChars="261" w:hanging="679"/>
              <w:jc w:val="both"/>
              <w:rPr>
                <w:rFonts w:ascii="標楷體" w:eastAsia="標楷體" w:hAnsi="標楷體"/>
                <w:sz w:val="26"/>
                <w:szCs w:val="26"/>
              </w:rPr>
            </w:pPr>
            <w:r w:rsidRPr="006906A9">
              <w:rPr>
                <w:rFonts w:ascii="標楷體" w:eastAsia="標楷體" w:hAnsi="標楷體" w:hint="eastAsia"/>
                <w:sz w:val="26"/>
                <w:szCs w:val="26"/>
              </w:rPr>
              <w:t>詳「附錄  疑似洗錢</w:t>
            </w:r>
            <w:proofErr w:type="gramStart"/>
            <w:r w:rsidRPr="006906A9">
              <w:rPr>
                <w:rFonts w:ascii="標楷體" w:eastAsia="標楷體" w:hAnsi="標楷體" w:hint="eastAsia"/>
                <w:sz w:val="26"/>
                <w:szCs w:val="26"/>
              </w:rPr>
              <w:t>或資恐交易</w:t>
            </w:r>
            <w:proofErr w:type="gramEnd"/>
            <w:r w:rsidRPr="006906A9">
              <w:rPr>
                <w:rFonts w:ascii="標楷體" w:eastAsia="標楷體" w:hAnsi="標楷體" w:hint="eastAsia"/>
                <w:sz w:val="26"/>
                <w:szCs w:val="26"/>
              </w:rPr>
              <w:t>態樣」。</w:t>
            </w:r>
          </w:p>
        </w:tc>
      </w:tr>
      <w:tr w:rsidR="005B5959" w:rsidRPr="006906A9" w:rsidTr="000A6467">
        <w:tc>
          <w:tcPr>
            <w:tcW w:w="3486" w:type="dxa"/>
          </w:tcPr>
          <w:p w:rsidR="005B5959" w:rsidRPr="006906A9" w:rsidRDefault="005B5959" w:rsidP="004D1C6F">
            <w:pPr>
              <w:kinsoku w:val="0"/>
              <w:spacing w:line="240" w:lineRule="auto"/>
              <w:rPr>
                <w:sz w:val="26"/>
                <w:szCs w:val="26"/>
              </w:rPr>
            </w:pPr>
            <w:r w:rsidRPr="006906A9">
              <w:rPr>
                <w:rFonts w:ascii="標楷體" w:eastAsia="標楷體" w:hAnsi="標楷體" w:hint="eastAsia"/>
                <w:sz w:val="26"/>
                <w:szCs w:val="26"/>
              </w:rPr>
              <w:t>附件 「證券商評估洗錢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及</w:t>
            </w:r>
            <w:proofErr w:type="gramStart"/>
            <w:r w:rsidRPr="006906A9">
              <w:rPr>
                <w:rFonts w:ascii="標楷體" w:eastAsia="標楷體" w:hAnsi="標楷體" w:hint="eastAsia"/>
                <w:sz w:val="26"/>
                <w:szCs w:val="26"/>
              </w:rPr>
              <w:t>訂定相關防</w:t>
            </w:r>
            <w:proofErr w:type="gramEnd"/>
            <w:r w:rsidRPr="006906A9">
              <w:rPr>
                <w:rFonts w:ascii="標楷體" w:eastAsia="標楷體" w:hAnsi="標楷體" w:hint="eastAsia"/>
                <w:sz w:val="26"/>
                <w:szCs w:val="26"/>
              </w:rPr>
              <w:t>制計畫指引」</w:t>
            </w:r>
          </w:p>
        </w:tc>
        <w:tc>
          <w:tcPr>
            <w:tcW w:w="3486" w:type="dxa"/>
          </w:tcPr>
          <w:p w:rsidR="005B5959" w:rsidRPr="006906A9" w:rsidRDefault="005B5959" w:rsidP="00190DDB">
            <w:pPr>
              <w:kinsoku w:val="0"/>
              <w:spacing w:line="360" w:lineRule="exact"/>
              <w:rPr>
                <w:rFonts w:ascii="標楷體" w:eastAsia="標楷體" w:hAnsi="標楷體"/>
                <w:sz w:val="26"/>
                <w:szCs w:val="26"/>
              </w:rPr>
            </w:pPr>
            <w:r w:rsidRPr="006906A9">
              <w:rPr>
                <w:rFonts w:ascii="標楷體" w:eastAsia="標楷體" w:hAnsi="標楷體" w:hint="eastAsia"/>
                <w:sz w:val="26"/>
                <w:szCs w:val="26"/>
              </w:rPr>
              <w:t>附件 「證券商評估洗錢及資</w:t>
            </w:r>
            <w:r w:rsidRPr="006906A9">
              <w:rPr>
                <w:rFonts w:ascii="標楷體" w:eastAsia="標楷體" w:hAnsi="標楷體" w:hint="eastAsia"/>
                <w:sz w:val="26"/>
                <w:szCs w:val="26"/>
                <w:u w:val="single"/>
              </w:rPr>
              <w:t>助</w:t>
            </w:r>
            <w:r w:rsidRPr="006906A9">
              <w:rPr>
                <w:rFonts w:ascii="標楷體" w:eastAsia="標楷體" w:hAnsi="標楷體" w:hint="eastAsia"/>
                <w:sz w:val="26"/>
                <w:szCs w:val="26"/>
              </w:rPr>
              <w:t>恐</w:t>
            </w:r>
            <w:r w:rsidRPr="006906A9">
              <w:rPr>
                <w:rFonts w:ascii="標楷體" w:eastAsia="標楷體" w:hAnsi="標楷體" w:hint="eastAsia"/>
                <w:sz w:val="26"/>
                <w:szCs w:val="26"/>
                <w:u w:val="single"/>
              </w:rPr>
              <w:t>怖主義</w:t>
            </w:r>
            <w:r w:rsidRPr="006906A9">
              <w:rPr>
                <w:rFonts w:ascii="標楷體" w:eastAsia="標楷體" w:hAnsi="標楷體" w:hint="eastAsia"/>
                <w:sz w:val="26"/>
                <w:szCs w:val="26"/>
              </w:rPr>
              <w:t>風險及</w:t>
            </w:r>
            <w:proofErr w:type="gramStart"/>
            <w:r w:rsidRPr="006906A9">
              <w:rPr>
                <w:rFonts w:ascii="標楷體" w:eastAsia="標楷體" w:hAnsi="標楷體" w:hint="eastAsia"/>
                <w:sz w:val="26"/>
                <w:szCs w:val="26"/>
              </w:rPr>
              <w:t>訂定相關防</w:t>
            </w:r>
            <w:proofErr w:type="gramEnd"/>
            <w:r w:rsidRPr="006906A9">
              <w:rPr>
                <w:rFonts w:ascii="標楷體" w:eastAsia="標楷體" w:hAnsi="標楷體" w:hint="eastAsia"/>
                <w:sz w:val="26"/>
                <w:szCs w:val="26"/>
              </w:rPr>
              <w:t>制計畫指引」</w:t>
            </w:r>
          </w:p>
        </w:tc>
        <w:tc>
          <w:tcPr>
            <w:tcW w:w="3487" w:type="dxa"/>
          </w:tcPr>
          <w:p w:rsidR="005B5959" w:rsidRPr="006906A9" w:rsidRDefault="005B5959" w:rsidP="002328D9">
            <w:pPr>
              <w:widowControl w:val="0"/>
              <w:kinsoku w:val="0"/>
              <w:spacing w:line="360" w:lineRule="exact"/>
              <w:rPr>
                <w:rFonts w:ascii="標楷體" w:eastAsia="標楷體" w:hAnsi="標楷體"/>
                <w:sz w:val="26"/>
                <w:szCs w:val="26"/>
              </w:rPr>
            </w:pPr>
            <w:r w:rsidRPr="006906A9">
              <w:rPr>
                <w:rFonts w:ascii="標楷體" w:eastAsia="標楷體" w:hAnsi="標楷體" w:hint="eastAsia"/>
                <w:sz w:val="26"/>
                <w:szCs w:val="26"/>
              </w:rPr>
              <w:t>詳「證券商評估洗錢</w:t>
            </w:r>
            <w:proofErr w:type="gramStart"/>
            <w:r w:rsidRPr="006906A9">
              <w:rPr>
                <w:rFonts w:ascii="標楷體" w:eastAsia="標楷體" w:hAnsi="標楷體" w:hint="eastAsia"/>
                <w:sz w:val="26"/>
                <w:szCs w:val="26"/>
              </w:rPr>
              <w:t>及資恐風險</w:t>
            </w:r>
            <w:proofErr w:type="gramEnd"/>
            <w:r w:rsidRPr="006906A9">
              <w:rPr>
                <w:rFonts w:ascii="標楷體" w:eastAsia="標楷體" w:hAnsi="標楷體" w:hint="eastAsia"/>
                <w:sz w:val="26"/>
                <w:szCs w:val="26"/>
              </w:rPr>
              <w:t>及</w:t>
            </w:r>
            <w:proofErr w:type="gramStart"/>
            <w:r w:rsidRPr="006906A9">
              <w:rPr>
                <w:rFonts w:ascii="標楷體" w:eastAsia="標楷體" w:hAnsi="標楷體" w:hint="eastAsia"/>
                <w:sz w:val="26"/>
                <w:szCs w:val="26"/>
              </w:rPr>
              <w:t>訂定相關防</w:t>
            </w:r>
            <w:proofErr w:type="gramEnd"/>
            <w:r w:rsidRPr="006906A9">
              <w:rPr>
                <w:rFonts w:ascii="標楷體" w:eastAsia="標楷體" w:hAnsi="標楷體" w:hint="eastAsia"/>
                <w:sz w:val="26"/>
                <w:szCs w:val="26"/>
              </w:rPr>
              <w:t>制計畫指引」修正</w:t>
            </w:r>
            <w:r w:rsidR="00D77EEA" w:rsidRPr="006906A9">
              <w:rPr>
                <w:rFonts w:ascii="標楷體" w:eastAsia="標楷體" w:hAnsi="標楷體" w:hint="eastAsia"/>
                <w:sz w:val="26"/>
                <w:szCs w:val="26"/>
              </w:rPr>
              <w:t>條文</w:t>
            </w:r>
            <w:r w:rsidR="002328D9">
              <w:rPr>
                <w:rFonts w:ascii="標楷體" w:eastAsia="標楷體" w:hAnsi="標楷體" w:hint="eastAsia"/>
                <w:sz w:val="26"/>
                <w:szCs w:val="26"/>
              </w:rPr>
              <w:t>對照表</w:t>
            </w:r>
            <w:r w:rsidRPr="006906A9">
              <w:rPr>
                <w:rFonts w:ascii="標楷體" w:eastAsia="標楷體" w:hAnsi="標楷體" w:hint="eastAsia"/>
                <w:sz w:val="26"/>
                <w:szCs w:val="26"/>
              </w:rPr>
              <w:t>。</w:t>
            </w:r>
          </w:p>
        </w:tc>
      </w:tr>
    </w:tbl>
    <w:p w:rsidR="00C11E1A" w:rsidRPr="006906A9" w:rsidRDefault="00C11E1A" w:rsidP="00B01C15"/>
    <w:sectPr w:rsidR="00C11E1A" w:rsidRPr="006906A9" w:rsidSect="005B5959">
      <w:footerReference w:type="default" r:id="rId8"/>
      <w:pgSz w:w="11906" w:h="16838" w:code="9"/>
      <w:pgMar w:top="794" w:right="720" w:bottom="794" w:left="72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09" w:rsidRDefault="00A26D09" w:rsidP="003E276D">
      <w:r>
        <w:separator/>
      </w:r>
    </w:p>
  </w:endnote>
  <w:endnote w:type="continuationSeparator" w:id="0">
    <w:p w:rsidR="00A26D09" w:rsidRDefault="00A26D09" w:rsidP="003E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dobe Song Std">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982489"/>
      <w:docPartObj>
        <w:docPartGallery w:val="Page Numbers (Bottom of Page)"/>
        <w:docPartUnique/>
      </w:docPartObj>
    </w:sdtPr>
    <w:sdtContent>
      <w:p w:rsidR="00DD6EEA" w:rsidRDefault="00DD6EEA">
        <w:pPr>
          <w:pStyle w:val="a5"/>
          <w:jc w:val="center"/>
        </w:pPr>
        <w:r>
          <w:fldChar w:fldCharType="begin"/>
        </w:r>
        <w:r>
          <w:instrText>PAGE   \* MERGEFORMAT</w:instrText>
        </w:r>
        <w:r>
          <w:fldChar w:fldCharType="separate"/>
        </w:r>
        <w:r w:rsidR="00F75D0D" w:rsidRPr="00F75D0D">
          <w:rPr>
            <w:noProof/>
            <w:lang w:val="zh-TW"/>
          </w:rPr>
          <w:t>29</w:t>
        </w:r>
        <w:r>
          <w:fldChar w:fldCharType="end"/>
        </w:r>
      </w:p>
    </w:sdtContent>
  </w:sdt>
  <w:p w:rsidR="00DD6EEA" w:rsidRDefault="00DD6E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09" w:rsidRDefault="00A26D09" w:rsidP="003E276D">
      <w:r>
        <w:separator/>
      </w:r>
    </w:p>
  </w:footnote>
  <w:footnote w:type="continuationSeparator" w:id="0">
    <w:p w:rsidR="00A26D09" w:rsidRDefault="00A26D09" w:rsidP="003E2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898"/>
    <w:multiLevelType w:val="hybridMultilevel"/>
    <w:tmpl w:val="AE3849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557541"/>
    <w:multiLevelType w:val="hybridMultilevel"/>
    <w:tmpl w:val="0CA2263A"/>
    <w:lvl w:ilvl="0" w:tplc="5C26B186">
      <w:start w:val="1"/>
      <w:numFmt w:val="decimal"/>
      <w:lvlText w:val="(%1)"/>
      <w:lvlJc w:val="left"/>
      <w:pPr>
        <w:ind w:left="1134" w:hanging="454"/>
      </w:pPr>
      <w:rPr>
        <w:rFonts w:hint="default"/>
        <w:u w:val="none"/>
        <w:lang w:val="en-US"/>
      </w:rPr>
    </w:lvl>
    <w:lvl w:ilvl="1" w:tplc="13C49AF4">
      <w:start w:val="1"/>
      <w:numFmt w:val="taiwaneseCountingThousand"/>
      <w:lvlText w:val="（%2）"/>
      <w:lvlJc w:val="left"/>
      <w:pPr>
        <w:tabs>
          <w:tab w:val="num" w:pos="285"/>
        </w:tabs>
        <w:ind w:left="1135" w:hanging="850"/>
      </w:pPr>
      <w:rPr>
        <w:rFonts w:hint="default"/>
        <w:u w:val="none"/>
        <w:lang w:val="en-US"/>
      </w:rPr>
    </w:lvl>
    <w:lvl w:ilvl="2" w:tplc="1B5AA68E">
      <w:start w:val="1"/>
      <w:numFmt w:val="decimal"/>
      <w:lvlText w:val="%3、"/>
      <w:lvlJc w:val="left"/>
      <w:pPr>
        <w:ind w:left="1440" w:hanging="480"/>
      </w:pPr>
      <w:rPr>
        <w:rFonts w:eastAsia="標楷體" w:hint="eastAsia"/>
        <w:b w:val="0"/>
        <w:i w:val="0"/>
        <w:color w:val="auto"/>
        <w:sz w:val="28"/>
        <w:szCs w:val="28"/>
        <w:u w:val="single"/>
      </w:rPr>
    </w:lvl>
    <w:lvl w:ilvl="3" w:tplc="F2B6F45A">
      <w:start w:val="1"/>
      <w:numFmt w:val="decimal"/>
      <w:lvlText w:val="(%4)"/>
      <w:lvlJc w:val="left"/>
      <w:pPr>
        <w:ind w:left="1920" w:hanging="480"/>
      </w:pPr>
      <w:rPr>
        <w:rFonts w:hAnsi="Times New Roman" w:hint="default"/>
        <w:u w:val="single"/>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1B1938"/>
    <w:multiLevelType w:val="hybridMultilevel"/>
    <w:tmpl w:val="15D627F2"/>
    <w:lvl w:ilvl="0" w:tplc="F7200B7A">
      <w:start w:val="1"/>
      <w:numFmt w:val="taiwaneseCountingThousand"/>
      <w:lvlText w:val="%1、"/>
      <w:lvlJc w:val="left"/>
      <w:pPr>
        <w:ind w:left="1286" w:hanging="720"/>
      </w:pPr>
      <w:rPr>
        <w:rFonts w:ascii="Times New Roman" w:hint="default"/>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514237"/>
    <w:multiLevelType w:val="hybridMultilevel"/>
    <w:tmpl w:val="BEDA3BBE"/>
    <w:lvl w:ilvl="0" w:tplc="67C44C12">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3940444"/>
    <w:multiLevelType w:val="hybridMultilevel"/>
    <w:tmpl w:val="B6C2ACF2"/>
    <w:lvl w:ilvl="0" w:tplc="75026122">
      <w:start w:val="1"/>
      <w:numFmt w:val="taiwaneseCountingThousand"/>
      <w:lvlText w:val="%1、"/>
      <w:lvlJc w:val="left"/>
      <w:pPr>
        <w:ind w:left="480" w:hanging="480"/>
      </w:pPr>
      <w:rPr>
        <w:shd w:val="clear" w:color="auto" w:fil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3747EB"/>
    <w:multiLevelType w:val="hybridMultilevel"/>
    <w:tmpl w:val="E562947A"/>
    <w:lvl w:ilvl="0" w:tplc="79C4BF9A">
      <w:start w:val="1"/>
      <w:numFmt w:val="taiwaneseCountingThousand"/>
      <w:lvlText w:val="%1、"/>
      <w:lvlJc w:val="left"/>
      <w:pPr>
        <w:ind w:left="570" w:hanging="57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B7792C"/>
    <w:multiLevelType w:val="hybridMultilevel"/>
    <w:tmpl w:val="D30E5A90"/>
    <w:lvl w:ilvl="0" w:tplc="65CE3036">
      <w:start w:val="1"/>
      <w:numFmt w:val="taiwaneseCountingThousand"/>
      <w:lvlText w:val="(%1)"/>
      <w:lvlJc w:val="left"/>
      <w:pPr>
        <w:ind w:left="480" w:hanging="480"/>
      </w:pPr>
      <w:rPr>
        <w:rFonts w:hint="eastAsia"/>
      </w:rPr>
    </w:lvl>
    <w:lvl w:ilvl="1" w:tplc="AD4829D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8834C8B"/>
    <w:multiLevelType w:val="hybridMultilevel"/>
    <w:tmpl w:val="B2BC42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075EF9"/>
    <w:multiLevelType w:val="hybridMultilevel"/>
    <w:tmpl w:val="8D14B0B4"/>
    <w:lvl w:ilvl="0" w:tplc="A40E3328">
      <w:start w:val="1"/>
      <w:numFmt w:val="taiwaneseCountingThousand"/>
      <w:lvlText w:val="%1、"/>
      <w:lvlJc w:val="left"/>
      <w:pPr>
        <w:ind w:left="480" w:hanging="480"/>
      </w:pPr>
      <w:rPr>
        <w:rFonts w:ascii="標楷體" w:eastAsia="標楷體" w:hAnsi="標楷體" w:hint="default"/>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46445B"/>
    <w:multiLevelType w:val="hybridMultilevel"/>
    <w:tmpl w:val="331C2A76"/>
    <w:lvl w:ilvl="0" w:tplc="7B805290">
      <w:start w:val="1"/>
      <w:numFmt w:val="taiwaneseCountingThousand"/>
      <w:lvlText w:val="%1、"/>
      <w:lvlJc w:val="left"/>
      <w:pPr>
        <w:ind w:left="1286" w:hanging="720"/>
      </w:pPr>
      <w:rPr>
        <w:rFonts w:ascii="Times New Roman" w:hint="default"/>
        <w:u w:val="none"/>
        <w:lang w:val="en-US"/>
      </w:rPr>
    </w:lvl>
    <w:lvl w:ilvl="1" w:tplc="13C49AF4">
      <w:start w:val="1"/>
      <w:numFmt w:val="taiwaneseCountingThousand"/>
      <w:lvlText w:val="（%2）"/>
      <w:lvlJc w:val="left"/>
      <w:pPr>
        <w:tabs>
          <w:tab w:val="num" w:pos="851"/>
        </w:tabs>
        <w:ind w:left="1701" w:hanging="850"/>
      </w:pPr>
      <w:rPr>
        <w:rFonts w:hint="default"/>
        <w:u w:val="none"/>
        <w:lang w:val="en-US"/>
      </w:rPr>
    </w:lvl>
    <w:lvl w:ilvl="2" w:tplc="9B7691B4">
      <w:start w:val="1"/>
      <w:numFmt w:val="decimal"/>
      <w:lvlText w:val="%3、"/>
      <w:lvlJc w:val="left"/>
      <w:pPr>
        <w:ind w:left="2006" w:hanging="480"/>
      </w:pPr>
      <w:rPr>
        <w:rFonts w:eastAsia="標楷體" w:hint="eastAsia"/>
        <w:b w:val="0"/>
        <w:i w:val="0"/>
        <w:color w:val="auto"/>
        <w:sz w:val="28"/>
        <w:szCs w:val="28"/>
        <w:u w:val="none"/>
      </w:rPr>
    </w:lvl>
    <w:lvl w:ilvl="3" w:tplc="E7A44058">
      <w:start w:val="1"/>
      <w:numFmt w:val="decimal"/>
      <w:lvlText w:val="(%4)"/>
      <w:lvlJc w:val="left"/>
      <w:pPr>
        <w:ind w:left="2486" w:hanging="480"/>
      </w:pPr>
      <w:rPr>
        <w:rFonts w:hAnsi="Times New Roman"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0E0220CE"/>
    <w:multiLevelType w:val="hybridMultilevel"/>
    <w:tmpl w:val="598EEE4C"/>
    <w:lvl w:ilvl="0" w:tplc="8112F472">
      <w:start w:val="1"/>
      <w:numFmt w:val="taiwaneseCountingThousand"/>
      <w:lvlText w:val="%1、"/>
      <w:lvlJc w:val="left"/>
      <w:pPr>
        <w:ind w:left="480" w:hanging="480"/>
      </w:pPr>
      <w:rPr>
        <w:rFonts w:ascii="標楷體" w:eastAsia="標楷體" w:hAnsi="標楷體" w:hint="default"/>
        <w:sz w:val="26"/>
        <w:szCs w:val="26"/>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E057A88"/>
    <w:multiLevelType w:val="hybridMultilevel"/>
    <w:tmpl w:val="08E6AC7C"/>
    <w:lvl w:ilvl="0" w:tplc="F0D0FE3C">
      <w:start w:val="1"/>
      <w:numFmt w:val="taiwaneseCountingThousand"/>
      <w:lvlText w:val="%1、"/>
      <w:lvlJc w:val="left"/>
      <w:pPr>
        <w:ind w:left="570" w:hanging="570"/>
      </w:pPr>
      <w:rPr>
        <w:rFonts w:hint="default"/>
        <w:sz w:val="28"/>
      </w:rPr>
    </w:lvl>
    <w:lvl w:ilvl="1" w:tplc="B7BAE4D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410EBD"/>
    <w:multiLevelType w:val="hybridMultilevel"/>
    <w:tmpl w:val="CA82974C"/>
    <w:lvl w:ilvl="0" w:tplc="D444C1E4">
      <w:start w:val="1"/>
      <w:numFmt w:val="taiwaneseCountingThousand"/>
      <w:lvlText w:val="%1、"/>
      <w:lvlJc w:val="left"/>
      <w:pPr>
        <w:ind w:left="567" w:hanging="56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1531A1"/>
    <w:multiLevelType w:val="hybridMultilevel"/>
    <w:tmpl w:val="331C2A76"/>
    <w:lvl w:ilvl="0" w:tplc="7B805290">
      <w:start w:val="1"/>
      <w:numFmt w:val="taiwaneseCountingThousand"/>
      <w:lvlText w:val="%1、"/>
      <w:lvlJc w:val="left"/>
      <w:pPr>
        <w:ind w:left="1286" w:hanging="720"/>
      </w:pPr>
      <w:rPr>
        <w:rFonts w:ascii="Times New Roman" w:hint="default"/>
        <w:u w:val="none"/>
        <w:lang w:val="en-US"/>
      </w:rPr>
    </w:lvl>
    <w:lvl w:ilvl="1" w:tplc="13C49AF4">
      <w:start w:val="1"/>
      <w:numFmt w:val="taiwaneseCountingThousand"/>
      <w:lvlText w:val="（%2）"/>
      <w:lvlJc w:val="left"/>
      <w:pPr>
        <w:tabs>
          <w:tab w:val="num" w:pos="851"/>
        </w:tabs>
        <w:ind w:left="1701" w:hanging="850"/>
      </w:pPr>
      <w:rPr>
        <w:rFonts w:hint="default"/>
        <w:u w:val="none"/>
        <w:lang w:val="en-US"/>
      </w:rPr>
    </w:lvl>
    <w:lvl w:ilvl="2" w:tplc="9B7691B4">
      <w:start w:val="1"/>
      <w:numFmt w:val="decimal"/>
      <w:lvlText w:val="%3、"/>
      <w:lvlJc w:val="left"/>
      <w:pPr>
        <w:ind w:left="2006" w:hanging="480"/>
      </w:pPr>
      <w:rPr>
        <w:rFonts w:eastAsia="標楷體" w:hint="eastAsia"/>
        <w:b w:val="0"/>
        <w:i w:val="0"/>
        <w:color w:val="auto"/>
        <w:sz w:val="28"/>
        <w:szCs w:val="28"/>
        <w:u w:val="none"/>
      </w:rPr>
    </w:lvl>
    <w:lvl w:ilvl="3" w:tplc="E7A44058">
      <w:start w:val="1"/>
      <w:numFmt w:val="decimal"/>
      <w:lvlText w:val="(%4)"/>
      <w:lvlJc w:val="left"/>
      <w:pPr>
        <w:ind w:left="2486" w:hanging="480"/>
      </w:pPr>
      <w:rPr>
        <w:rFonts w:hAnsi="Times New Roman"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1147755D"/>
    <w:multiLevelType w:val="hybridMultilevel"/>
    <w:tmpl w:val="3A2406C2"/>
    <w:lvl w:ilvl="0" w:tplc="8326C73A">
      <w:start w:val="1"/>
      <w:numFmt w:val="taiwaneseCountingThousand"/>
      <w:lvlText w:val="%1、"/>
      <w:lvlJc w:val="left"/>
      <w:pPr>
        <w:ind w:left="567" w:hanging="567"/>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D267D8"/>
    <w:multiLevelType w:val="hybridMultilevel"/>
    <w:tmpl w:val="9E9EA168"/>
    <w:lvl w:ilvl="0" w:tplc="8C1463FC">
      <w:start w:val="1"/>
      <w:numFmt w:val="taiwaneseCountingThousand"/>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5300E4"/>
    <w:multiLevelType w:val="hybridMultilevel"/>
    <w:tmpl w:val="96B045E0"/>
    <w:lvl w:ilvl="0" w:tplc="D9E603D6">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3C469D4"/>
    <w:multiLevelType w:val="hybridMultilevel"/>
    <w:tmpl w:val="CF28DC00"/>
    <w:lvl w:ilvl="0" w:tplc="6E1227F8">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4B92216"/>
    <w:multiLevelType w:val="hybridMultilevel"/>
    <w:tmpl w:val="BF025708"/>
    <w:lvl w:ilvl="0" w:tplc="7C9E462E">
      <w:start w:val="1"/>
      <w:numFmt w:val="taiwaneseCountingThousand"/>
      <w:lvlText w:val="(%1)"/>
      <w:lvlJc w:val="left"/>
      <w:pPr>
        <w:ind w:left="851" w:hanging="567"/>
      </w:pPr>
      <w:rPr>
        <w:rFonts w:hint="eastAsia"/>
      </w:rPr>
    </w:lvl>
    <w:lvl w:ilvl="1" w:tplc="A50A0A30">
      <w:start w:val="1"/>
      <w:numFmt w:val="decimal"/>
      <w:lvlText w:val="%2."/>
      <w:lvlJc w:val="left"/>
      <w:pPr>
        <w:ind w:left="840" w:hanging="360"/>
      </w:pPr>
      <w:rPr>
        <w:rFonts w:hint="default"/>
        <w:color w:val="auto"/>
        <w:sz w:val="26"/>
        <w:szCs w:val="26"/>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5EF2B9F"/>
    <w:multiLevelType w:val="hybridMultilevel"/>
    <w:tmpl w:val="92BA8F62"/>
    <w:lvl w:ilvl="0" w:tplc="65CE30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F052EC"/>
    <w:multiLevelType w:val="hybridMultilevel"/>
    <w:tmpl w:val="8E62A990"/>
    <w:lvl w:ilvl="0" w:tplc="65CE3036">
      <w:start w:val="1"/>
      <w:numFmt w:val="taiwaneseCountingThousand"/>
      <w:lvlText w:val="(%1)"/>
      <w:lvlJc w:val="left"/>
      <w:pPr>
        <w:ind w:left="1140" w:hanging="480"/>
      </w:pPr>
      <w:rPr>
        <w:rFonts w:hint="eastAsia"/>
      </w:rPr>
    </w:lvl>
    <w:lvl w:ilvl="1" w:tplc="7676E9A2">
      <w:start w:val="1"/>
      <w:numFmt w:val="taiwaneseCountingThousand"/>
      <w:lvlText w:val="(%2)"/>
      <w:lvlJc w:val="left"/>
      <w:pPr>
        <w:ind w:left="851" w:hanging="567"/>
      </w:pPr>
      <w:rPr>
        <w:rFonts w:hint="eastAsia"/>
      </w:r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1" w15:restartNumberingAfterBreak="0">
    <w:nsid w:val="16E91330"/>
    <w:multiLevelType w:val="hybridMultilevel"/>
    <w:tmpl w:val="CB9CC088"/>
    <w:lvl w:ilvl="0" w:tplc="26641820">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A990D24"/>
    <w:multiLevelType w:val="hybridMultilevel"/>
    <w:tmpl w:val="651EC3D8"/>
    <w:lvl w:ilvl="0" w:tplc="26F26EF0">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C330984"/>
    <w:multiLevelType w:val="hybridMultilevel"/>
    <w:tmpl w:val="8D14B0B4"/>
    <w:lvl w:ilvl="0" w:tplc="A40E3328">
      <w:start w:val="1"/>
      <w:numFmt w:val="taiwaneseCountingThousand"/>
      <w:lvlText w:val="%1、"/>
      <w:lvlJc w:val="left"/>
      <w:pPr>
        <w:ind w:left="480" w:hanging="480"/>
      </w:pPr>
      <w:rPr>
        <w:rFonts w:ascii="標楷體" w:eastAsia="標楷體" w:hAnsi="標楷體" w:hint="default"/>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1B14563"/>
    <w:multiLevelType w:val="hybridMultilevel"/>
    <w:tmpl w:val="F3B88FF0"/>
    <w:lvl w:ilvl="0" w:tplc="C8142E4C">
      <w:start w:val="1"/>
      <w:numFmt w:val="taiwaneseCountingThousand"/>
      <w:lvlText w:val="%1、"/>
      <w:lvlJc w:val="left"/>
      <w:pPr>
        <w:ind w:left="1200" w:hanging="720"/>
      </w:pPr>
      <w:rPr>
        <w:rFonts w:ascii="Times New Roman" w:hint="default"/>
        <w:u w:val="none"/>
      </w:rPr>
    </w:lvl>
    <w:lvl w:ilvl="1" w:tplc="6B0C17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2D57C79"/>
    <w:multiLevelType w:val="hybridMultilevel"/>
    <w:tmpl w:val="BF106F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3066469"/>
    <w:multiLevelType w:val="hybridMultilevel"/>
    <w:tmpl w:val="9566E4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33562A1"/>
    <w:multiLevelType w:val="hybridMultilevel"/>
    <w:tmpl w:val="B6C2ACF2"/>
    <w:lvl w:ilvl="0" w:tplc="75026122">
      <w:start w:val="1"/>
      <w:numFmt w:val="taiwaneseCountingThousand"/>
      <w:lvlText w:val="%1、"/>
      <w:lvlJc w:val="left"/>
      <w:pPr>
        <w:ind w:left="480" w:hanging="480"/>
      </w:pPr>
      <w:rPr>
        <w:shd w:val="clear" w:color="auto" w:fil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7440A75"/>
    <w:multiLevelType w:val="hybridMultilevel"/>
    <w:tmpl w:val="68C49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AF249ECC">
      <w:start w:val="1"/>
      <w:numFmt w:val="decimal"/>
      <w:lvlText w:val="%4."/>
      <w:lvlJc w:val="left"/>
      <w:pPr>
        <w:ind w:left="851" w:hanging="284"/>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74F3087"/>
    <w:multiLevelType w:val="hybridMultilevel"/>
    <w:tmpl w:val="915035E8"/>
    <w:lvl w:ilvl="0" w:tplc="0346E542">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8D00021"/>
    <w:multiLevelType w:val="hybridMultilevel"/>
    <w:tmpl w:val="A1CC7DA0"/>
    <w:lvl w:ilvl="0" w:tplc="0346E542">
      <w:start w:val="1"/>
      <w:numFmt w:val="taiwaneseCountingThousand"/>
      <w:lvlText w:val="(%1)"/>
      <w:lvlJc w:val="left"/>
      <w:pPr>
        <w:ind w:left="851" w:hanging="567"/>
      </w:pPr>
      <w:rPr>
        <w:rFonts w:ascii="標楷體" w:eastAsia="標楷體" w:hAnsi="標楷體" w:hint="eastAsia"/>
        <w:b w:val="0"/>
        <w:color w:val="auto"/>
      </w:rPr>
    </w:lvl>
    <w:lvl w:ilvl="1" w:tplc="EC1ED77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EE37C0"/>
    <w:multiLevelType w:val="hybridMultilevel"/>
    <w:tmpl w:val="06AA0854"/>
    <w:lvl w:ilvl="0" w:tplc="A5985982">
      <w:start w:val="5"/>
      <w:numFmt w:val="taiwaneseCountingThousand"/>
      <w:lvlText w:val="%1、"/>
      <w:lvlJc w:val="left"/>
      <w:pPr>
        <w:ind w:left="1200" w:hanging="720"/>
      </w:pPr>
      <w:rPr>
        <w:rFonts w:ascii="Times New Roman"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EC73AB9"/>
    <w:multiLevelType w:val="hybridMultilevel"/>
    <w:tmpl w:val="92BA8F62"/>
    <w:lvl w:ilvl="0" w:tplc="65CE30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D23EC6"/>
    <w:multiLevelType w:val="hybridMultilevel"/>
    <w:tmpl w:val="E208EAA2"/>
    <w:lvl w:ilvl="0" w:tplc="90B6099C">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0A02FFF"/>
    <w:multiLevelType w:val="hybridMultilevel"/>
    <w:tmpl w:val="8DCE8F66"/>
    <w:lvl w:ilvl="0" w:tplc="F0D0FE3C">
      <w:start w:val="1"/>
      <w:numFmt w:val="taiwaneseCountingThousand"/>
      <w:lvlText w:val="%1、"/>
      <w:lvlJc w:val="left"/>
      <w:pPr>
        <w:ind w:left="570" w:hanging="570"/>
      </w:pPr>
      <w:rPr>
        <w:rFonts w:hint="default"/>
        <w:sz w:val="28"/>
      </w:rPr>
    </w:lvl>
    <w:lvl w:ilvl="1" w:tplc="92D0D292">
      <w:start w:val="1"/>
      <w:numFmt w:val="taiwaneseCountingThousand"/>
      <w:lvlText w:val="(%2)"/>
      <w:lvlJc w:val="left"/>
      <w:pPr>
        <w:ind w:left="1200" w:hanging="720"/>
      </w:pPr>
      <w:rPr>
        <w:rFonts w:hint="default"/>
      </w:rPr>
    </w:lvl>
    <w:lvl w:ilvl="2" w:tplc="C562B9E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2702684"/>
    <w:multiLevelType w:val="hybridMultilevel"/>
    <w:tmpl w:val="C49080A4"/>
    <w:lvl w:ilvl="0" w:tplc="6350803A">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3365323"/>
    <w:multiLevelType w:val="hybridMultilevel"/>
    <w:tmpl w:val="5E706A7A"/>
    <w:lvl w:ilvl="0" w:tplc="70B06D22">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3626601"/>
    <w:multiLevelType w:val="hybridMultilevel"/>
    <w:tmpl w:val="4F8E81AE"/>
    <w:lvl w:ilvl="0" w:tplc="5FC685C4">
      <w:start w:val="1"/>
      <w:numFmt w:val="taiwaneseCountingThousand"/>
      <w:lvlText w:val="%1、"/>
      <w:lvlJc w:val="left"/>
      <w:pPr>
        <w:ind w:left="570" w:hanging="57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4184BB1"/>
    <w:multiLevelType w:val="hybridMultilevel"/>
    <w:tmpl w:val="E208EAA2"/>
    <w:lvl w:ilvl="0" w:tplc="90B6099C">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5123E5B"/>
    <w:multiLevelType w:val="hybridMultilevel"/>
    <w:tmpl w:val="5158EC5A"/>
    <w:lvl w:ilvl="0" w:tplc="4BF0898C">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59D73CA"/>
    <w:multiLevelType w:val="hybridMultilevel"/>
    <w:tmpl w:val="98601314"/>
    <w:lvl w:ilvl="0" w:tplc="04090015">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74E5C3A"/>
    <w:multiLevelType w:val="hybridMultilevel"/>
    <w:tmpl w:val="B6C2ACF2"/>
    <w:lvl w:ilvl="0" w:tplc="75026122">
      <w:start w:val="1"/>
      <w:numFmt w:val="taiwaneseCountingThousand"/>
      <w:lvlText w:val="%1、"/>
      <w:lvlJc w:val="left"/>
      <w:pPr>
        <w:ind w:left="480" w:hanging="480"/>
      </w:pPr>
      <w:rPr>
        <w:shd w:val="clear" w:color="auto" w:fil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75C7CDF"/>
    <w:multiLevelType w:val="hybridMultilevel"/>
    <w:tmpl w:val="C49080A4"/>
    <w:lvl w:ilvl="0" w:tplc="6350803A">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9897DA5"/>
    <w:multiLevelType w:val="hybridMultilevel"/>
    <w:tmpl w:val="72B62B86"/>
    <w:lvl w:ilvl="0" w:tplc="F53A38D0">
      <w:start w:val="1"/>
      <w:numFmt w:val="taiwaneseCountingThousand"/>
      <w:lvlText w:val="%1、"/>
      <w:lvlJc w:val="left"/>
      <w:pPr>
        <w:ind w:left="567" w:hanging="567"/>
      </w:pPr>
      <w:rPr>
        <w:rFonts w:hint="default"/>
        <w:color w:val="auto"/>
        <w:sz w:val="26"/>
        <w:szCs w:val="26"/>
      </w:rPr>
    </w:lvl>
    <w:lvl w:ilvl="1" w:tplc="206AE50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B1A03C5"/>
    <w:multiLevelType w:val="hybridMultilevel"/>
    <w:tmpl w:val="E2F2E362"/>
    <w:lvl w:ilvl="0" w:tplc="04090015">
      <w:start w:val="1"/>
      <w:numFmt w:val="taiwaneseCountingThousand"/>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B626824"/>
    <w:multiLevelType w:val="hybridMultilevel"/>
    <w:tmpl w:val="AE3849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B7714E1"/>
    <w:multiLevelType w:val="hybridMultilevel"/>
    <w:tmpl w:val="331C2A76"/>
    <w:lvl w:ilvl="0" w:tplc="7B805290">
      <w:start w:val="1"/>
      <w:numFmt w:val="taiwaneseCountingThousand"/>
      <w:lvlText w:val="%1、"/>
      <w:lvlJc w:val="left"/>
      <w:pPr>
        <w:ind w:left="1286" w:hanging="720"/>
      </w:pPr>
      <w:rPr>
        <w:rFonts w:ascii="Times New Roman" w:hint="default"/>
        <w:u w:val="none"/>
        <w:lang w:val="en-US"/>
      </w:rPr>
    </w:lvl>
    <w:lvl w:ilvl="1" w:tplc="13C49AF4">
      <w:start w:val="1"/>
      <w:numFmt w:val="taiwaneseCountingThousand"/>
      <w:lvlText w:val="（%2）"/>
      <w:lvlJc w:val="left"/>
      <w:pPr>
        <w:tabs>
          <w:tab w:val="num" w:pos="851"/>
        </w:tabs>
        <w:ind w:left="1701" w:hanging="850"/>
      </w:pPr>
      <w:rPr>
        <w:rFonts w:hint="default"/>
        <w:u w:val="none"/>
        <w:lang w:val="en-US"/>
      </w:rPr>
    </w:lvl>
    <w:lvl w:ilvl="2" w:tplc="9B7691B4">
      <w:start w:val="1"/>
      <w:numFmt w:val="decimal"/>
      <w:lvlText w:val="%3、"/>
      <w:lvlJc w:val="left"/>
      <w:pPr>
        <w:ind w:left="2006" w:hanging="480"/>
      </w:pPr>
      <w:rPr>
        <w:rFonts w:eastAsia="標楷體" w:hint="eastAsia"/>
        <w:b w:val="0"/>
        <w:i w:val="0"/>
        <w:color w:val="auto"/>
        <w:sz w:val="28"/>
        <w:szCs w:val="28"/>
        <w:u w:val="none"/>
      </w:rPr>
    </w:lvl>
    <w:lvl w:ilvl="3" w:tplc="E7A44058">
      <w:start w:val="1"/>
      <w:numFmt w:val="decimal"/>
      <w:lvlText w:val="(%4)"/>
      <w:lvlJc w:val="left"/>
      <w:pPr>
        <w:ind w:left="2486" w:hanging="480"/>
      </w:pPr>
      <w:rPr>
        <w:rFonts w:hAnsi="Times New Roman"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15:restartNumberingAfterBreak="0">
    <w:nsid w:val="40890FCF"/>
    <w:multiLevelType w:val="hybridMultilevel"/>
    <w:tmpl w:val="8D3A67E6"/>
    <w:lvl w:ilvl="0" w:tplc="2C6EF598">
      <w:start w:val="1"/>
      <w:numFmt w:val="taiwaneseCountingThousand"/>
      <w:lvlText w:val="%1、"/>
      <w:lvlJc w:val="left"/>
      <w:pPr>
        <w:ind w:left="567" w:hanging="567"/>
      </w:pPr>
      <w:rPr>
        <w:rFonts w:hint="default"/>
        <w:color w:val="auto"/>
        <w:sz w:val="26"/>
        <w:szCs w:val="26"/>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8" w15:restartNumberingAfterBreak="0">
    <w:nsid w:val="41436852"/>
    <w:multiLevelType w:val="hybridMultilevel"/>
    <w:tmpl w:val="813AF900"/>
    <w:lvl w:ilvl="0" w:tplc="999A37A6">
      <w:start w:val="1"/>
      <w:numFmt w:val="taiwaneseCountingThousand"/>
      <w:lvlText w:val="%1、"/>
      <w:lvlJc w:val="left"/>
      <w:pPr>
        <w:ind w:left="570" w:hanging="570"/>
      </w:pPr>
      <w:rPr>
        <w:rFonts w:hint="default"/>
        <w:color w:val="auto"/>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1D14046"/>
    <w:multiLevelType w:val="hybridMultilevel"/>
    <w:tmpl w:val="E208EAA2"/>
    <w:lvl w:ilvl="0" w:tplc="90B6099C">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4343152B"/>
    <w:multiLevelType w:val="hybridMultilevel"/>
    <w:tmpl w:val="C88C6098"/>
    <w:lvl w:ilvl="0" w:tplc="09148C24">
      <w:start w:val="1"/>
      <w:numFmt w:val="taiwaneseCountingThousand"/>
      <w:lvlText w:val="(%1)"/>
      <w:lvlJc w:val="left"/>
      <w:pPr>
        <w:ind w:left="851" w:hanging="567"/>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35F4F04"/>
    <w:multiLevelType w:val="hybridMultilevel"/>
    <w:tmpl w:val="1430D3B0"/>
    <w:lvl w:ilvl="0" w:tplc="7E8A1626">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455103E3"/>
    <w:multiLevelType w:val="hybridMultilevel"/>
    <w:tmpl w:val="C69004AE"/>
    <w:lvl w:ilvl="0" w:tplc="E6E0A640">
      <w:start w:val="1"/>
      <w:numFmt w:val="taiwaneseCountingThousand"/>
      <w:lvlText w:val="(%1)"/>
      <w:lvlJc w:val="left"/>
      <w:pPr>
        <w:ind w:left="851" w:hanging="567"/>
      </w:pPr>
      <w:rPr>
        <w:rFonts w:hint="eastAsia"/>
      </w:rPr>
    </w:lvl>
    <w:lvl w:ilvl="1" w:tplc="B2E6CFA0">
      <w:start w:val="1"/>
      <w:numFmt w:val="taiwaneseCountingThousand"/>
      <w:lvlText w:val="(%2)"/>
      <w:lvlJc w:val="left"/>
      <w:pPr>
        <w:ind w:left="851" w:hanging="567"/>
      </w:pPr>
      <w:rPr>
        <w:rFonts w:hint="eastAsia"/>
      </w:rPr>
    </w:lvl>
    <w:lvl w:ilvl="2" w:tplc="0409001B">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3" w15:restartNumberingAfterBreak="0">
    <w:nsid w:val="46764D70"/>
    <w:multiLevelType w:val="hybridMultilevel"/>
    <w:tmpl w:val="148817BC"/>
    <w:lvl w:ilvl="0" w:tplc="72DE4E58">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4" w15:restartNumberingAfterBreak="0">
    <w:nsid w:val="46917856"/>
    <w:multiLevelType w:val="hybridMultilevel"/>
    <w:tmpl w:val="915035E8"/>
    <w:lvl w:ilvl="0" w:tplc="0346E542">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6F13D57"/>
    <w:multiLevelType w:val="hybridMultilevel"/>
    <w:tmpl w:val="43602C8A"/>
    <w:lvl w:ilvl="0" w:tplc="04090015">
      <w:start w:val="1"/>
      <w:numFmt w:val="taiwaneseCountingThousand"/>
      <w:lvlText w:val="%1、"/>
      <w:lvlJc w:val="left"/>
      <w:pPr>
        <w:ind w:left="480" w:hanging="480"/>
      </w:pPr>
    </w:lvl>
    <w:lvl w:ilvl="1" w:tplc="70B06D22">
      <w:start w:val="1"/>
      <w:numFmt w:val="taiwaneseCountingThousand"/>
      <w:lvlText w:val="(%2)"/>
      <w:lvlJc w:val="left"/>
      <w:pPr>
        <w:ind w:left="851" w:hanging="567"/>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8E714FD"/>
    <w:multiLevelType w:val="hybridMultilevel"/>
    <w:tmpl w:val="B40CA4DE"/>
    <w:lvl w:ilvl="0" w:tplc="65CE3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4A3E7ADE"/>
    <w:multiLevelType w:val="hybridMultilevel"/>
    <w:tmpl w:val="F4FAA966"/>
    <w:lvl w:ilvl="0" w:tplc="65CE3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4B622474"/>
    <w:multiLevelType w:val="hybridMultilevel"/>
    <w:tmpl w:val="77E2A650"/>
    <w:lvl w:ilvl="0" w:tplc="0AFCB1F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B763F8F"/>
    <w:multiLevelType w:val="hybridMultilevel"/>
    <w:tmpl w:val="92BA8F62"/>
    <w:lvl w:ilvl="0" w:tplc="65CE30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D805B65"/>
    <w:multiLevelType w:val="hybridMultilevel"/>
    <w:tmpl w:val="8D14B0B4"/>
    <w:lvl w:ilvl="0" w:tplc="A40E3328">
      <w:start w:val="1"/>
      <w:numFmt w:val="taiwaneseCountingThousand"/>
      <w:lvlText w:val="%1、"/>
      <w:lvlJc w:val="left"/>
      <w:pPr>
        <w:ind w:left="480" w:hanging="480"/>
      </w:pPr>
      <w:rPr>
        <w:rFonts w:ascii="標楷體" w:eastAsia="標楷體" w:hAnsi="標楷體" w:hint="default"/>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F9265C7"/>
    <w:multiLevelType w:val="hybridMultilevel"/>
    <w:tmpl w:val="CB980320"/>
    <w:lvl w:ilvl="0" w:tplc="5DECC536">
      <w:start w:val="1"/>
      <w:numFmt w:val="taiwaneseCountingThousand"/>
      <w:lvlText w:val="%1、"/>
      <w:lvlJc w:val="left"/>
      <w:pPr>
        <w:ind w:left="570" w:hanging="570"/>
      </w:pPr>
      <w:rPr>
        <w:rFonts w:hint="default"/>
        <w:sz w:val="26"/>
        <w:szCs w:val="26"/>
      </w:rPr>
    </w:lvl>
    <w:lvl w:ilvl="1" w:tplc="92D0D292">
      <w:start w:val="1"/>
      <w:numFmt w:val="taiwaneseCountingThousand"/>
      <w:lvlText w:val="(%2)"/>
      <w:lvlJc w:val="left"/>
      <w:pPr>
        <w:ind w:left="1200" w:hanging="720"/>
      </w:pPr>
      <w:rPr>
        <w:rFonts w:hint="default"/>
      </w:rPr>
    </w:lvl>
    <w:lvl w:ilvl="2" w:tplc="C562B9E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FC57D5C"/>
    <w:multiLevelType w:val="hybridMultilevel"/>
    <w:tmpl w:val="DE6EC32E"/>
    <w:lvl w:ilvl="0" w:tplc="B1CC739E">
      <w:start w:val="1"/>
      <w:numFmt w:val="taiwaneseCountingThousand"/>
      <w:lvlText w:val="%1、"/>
      <w:lvlJc w:val="left"/>
      <w:pPr>
        <w:ind w:left="617" w:hanging="480"/>
      </w:pPr>
      <w:rPr>
        <w:rFonts w:hint="default"/>
        <w:color w:val="auto"/>
        <w:sz w:val="26"/>
        <w:szCs w:val="26"/>
      </w:rPr>
    </w:lvl>
    <w:lvl w:ilvl="1" w:tplc="FB5ECD9E">
      <w:start w:val="1"/>
      <w:numFmt w:val="taiwaneseCountingThousand"/>
      <w:lvlText w:val="%2、"/>
      <w:lvlJc w:val="left"/>
      <w:pPr>
        <w:ind w:left="567" w:hanging="567"/>
      </w:pPr>
      <w:rPr>
        <w:rFonts w:hint="eastAsia"/>
      </w:rPr>
    </w:lvl>
    <w:lvl w:ilvl="2" w:tplc="0409001B" w:tentative="1">
      <w:start w:val="1"/>
      <w:numFmt w:val="lowerRoman"/>
      <w:lvlText w:val="%3."/>
      <w:lvlJc w:val="right"/>
      <w:pPr>
        <w:ind w:left="1577" w:hanging="480"/>
      </w:pPr>
    </w:lvl>
    <w:lvl w:ilvl="3" w:tplc="0409000F" w:tentative="1">
      <w:start w:val="1"/>
      <w:numFmt w:val="decimal"/>
      <w:lvlText w:val="%4."/>
      <w:lvlJc w:val="left"/>
      <w:pPr>
        <w:ind w:left="2057" w:hanging="480"/>
      </w:pPr>
    </w:lvl>
    <w:lvl w:ilvl="4" w:tplc="04090019" w:tentative="1">
      <w:start w:val="1"/>
      <w:numFmt w:val="ideographTraditional"/>
      <w:lvlText w:val="%5、"/>
      <w:lvlJc w:val="left"/>
      <w:pPr>
        <w:ind w:left="2537" w:hanging="480"/>
      </w:pPr>
    </w:lvl>
    <w:lvl w:ilvl="5" w:tplc="0409001B" w:tentative="1">
      <w:start w:val="1"/>
      <w:numFmt w:val="lowerRoman"/>
      <w:lvlText w:val="%6."/>
      <w:lvlJc w:val="right"/>
      <w:pPr>
        <w:ind w:left="3017" w:hanging="480"/>
      </w:pPr>
    </w:lvl>
    <w:lvl w:ilvl="6" w:tplc="0409000F" w:tentative="1">
      <w:start w:val="1"/>
      <w:numFmt w:val="decimal"/>
      <w:lvlText w:val="%7."/>
      <w:lvlJc w:val="left"/>
      <w:pPr>
        <w:ind w:left="3497" w:hanging="480"/>
      </w:pPr>
    </w:lvl>
    <w:lvl w:ilvl="7" w:tplc="04090019" w:tentative="1">
      <w:start w:val="1"/>
      <w:numFmt w:val="ideographTraditional"/>
      <w:lvlText w:val="%8、"/>
      <w:lvlJc w:val="left"/>
      <w:pPr>
        <w:ind w:left="3977" w:hanging="480"/>
      </w:pPr>
    </w:lvl>
    <w:lvl w:ilvl="8" w:tplc="0409001B" w:tentative="1">
      <w:start w:val="1"/>
      <w:numFmt w:val="lowerRoman"/>
      <w:lvlText w:val="%9."/>
      <w:lvlJc w:val="right"/>
      <w:pPr>
        <w:ind w:left="4457" w:hanging="480"/>
      </w:pPr>
    </w:lvl>
  </w:abstractNum>
  <w:abstractNum w:abstractNumId="63" w15:restartNumberingAfterBreak="0">
    <w:nsid w:val="510D37A4"/>
    <w:multiLevelType w:val="hybridMultilevel"/>
    <w:tmpl w:val="E562947A"/>
    <w:lvl w:ilvl="0" w:tplc="79C4BF9A">
      <w:start w:val="1"/>
      <w:numFmt w:val="taiwaneseCountingThousand"/>
      <w:lvlText w:val="%1、"/>
      <w:lvlJc w:val="left"/>
      <w:pPr>
        <w:ind w:left="570" w:hanging="57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1987B3B"/>
    <w:multiLevelType w:val="hybridMultilevel"/>
    <w:tmpl w:val="0610DBC8"/>
    <w:lvl w:ilvl="0" w:tplc="5C8252FC">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374404F"/>
    <w:multiLevelType w:val="hybridMultilevel"/>
    <w:tmpl w:val="AE3849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44C3050"/>
    <w:multiLevelType w:val="hybridMultilevel"/>
    <w:tmpl w:val="2EF84B52"/>
    <w:lvl w:ilvl="0" w:tplc="09148C24">
      <w:start w:val="1"/>
      <w:numFmt w:val="taiwaneseCountingThousand"/>
      <w:lvlText w:val="(%1)"/>
      <w:lvlJc w:val="left"/>
      <w:pPr>
        <w:ind w:left="851" w:hanging="567"/>
      </w:pPr>
      <w:rPr>
        <w:rFonts w:ascii="標楷體" w:eastAsia="標楷體" w:hAnsi="標楷體" w:hint="eastAsia"/>
        <w:b w:val="0"/>
        <w:color w:val="auto"/>
      </w:rPr>
    </w:lvl>
    <w:lvl w:ilvl="1" w:tplc="688AD918">
      <w:start w:val="1"/>
      <w:numFmt w:val="decimal"/>
      <w:lvlText w:val="%2."/>
      <w:lvlJc w:val="left"/>
      <w:pPr>
        <w:ind w:left="851" w:hanging="284"/>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5724C98"/>
    <w:multiLevelType w:val="hybridMultilevel"/>
    <w:tmpl w:val="F5FC594A"/>
    <w:lvl w:ilvl="0" w:tplc="65CE3036">
      <w:start w:val="1"/>
      <w:numFmt w:val="taiwaneseCountingThousand"/>
      <w:lvlText w:val="(%1)"/>
      <w:lvlJc w:val="left"/>
      <w:pPr>
        <w:ind w:left="480" w:hanging="480"/>
      </w:pPr>
      <w:rPr>
        <w:rFonts w:hint="eastAsia"/>
      </w:rPr>
    </w:lvl>
    <w:lvl w:ilvl="1" w:tplc="65CE303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8492FD9"/>
    <w:multiLevelType w:val="hybridMultilevel"/>
    <w:tmpl w:val="A218F384"/>
    <w:lvl w:ilvl="0" w:tplc="F674608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8E17038"/>
    <w:multiLevelType w:val="hybridMultilevel"/>
    <w:tmpl w:val="BE28A29A"/>
    <w:lvl w:ilvl="0" w:tplc="6C4E556E">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96D7574"/>
    <w:multiLevelType w:val="hybridMultilevel"/>
    <w:tmpl w:val="72AC9DE8"/>
    <w:lvl w:ilvl="0" w:tplc="65CE3036">
      <w:start w:val="1"/>
      <w:numFmt w:val="taiwaneseCountingThousand"/>
      <w:lvlText w:val="(%1)"/>
      <w:lvlJc w:val="left"/>
      <w:pPr>
        <w:ind w:left="480" w:hanging="480"/>
      </w:pPr>
      <w:rPr>
        <w:rFonts w:hint="eastAsia"/>
      </w:rPr>
    </w:lvl>
    <w:lvl w:ilvl="1" w:tplc="65CE3036">
      <w:start w:val="1"/>
      <w:numFmt w:val="taiwaneseCountingThousand"/>
      <w:lvlText w:val="(%2)"/>
      <w:lvlJc w:val="left"/>
      <w:pPr>
        <w:ind w:left="840" w:hanging="360"/>
      </w:pPr>
      <w:rPr>
        <w:rFonts w:hint="eastAsia"/>
        <w:color w:val="auto"/>
        <w:sz w:val="26"/>
        <w:szCs w:val="26"/>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AEF4E24"/>
    <w:multiLevelType w:val="hybridMultilevel"/>
    <w:tmpl w:val="96B045E0"/>
    <w:lvl w:ilvl="0" w:tplc="D9E603D6">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BDE0A48"/>
    <w:multiLevelType w:val="hybridMultilevel"/>
    <w:tmpl w:val="66F2F230"/>
    <w:lvl w:ilvl="0" w:tplc="3238D524">
      <w:start w:val="1"/>
      <w:numFmt w:val="taiwaneseCountingThousand"/>
      <w:lvlText w:val="(%1)"/>
      <w:lvlJc w:val="left"/>
      <w:pPr>
        <w:ind w:left="851" w:hanging="567"/>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D0F5C2E"/>
    <w:multiLevelType w:val="hybridMultilevel"/>
    <w:tmpl w:val="34FE4DFC"/>
    <w:lvl w:ilvl="0" w:tplc="359E4C5E">
      <w:start w:val="1"/>
      <w:numFmt w:val="taiwaneseCountingThousand"/>
      <w:lvlText w:val="%1、"/>
      <w:lvlJc w:val="left"/>
      <w:pPr>
        <w:ind w:left="1286" w:hanging="720"/>
      </w:pPr>
      <w:rPr>
        <w:rFonts w:ascii="Times New Roman" w:hint="default"/>
        <w:u w:val="none"/>
        <w:lang w:val="en-US"/>
      </w:rPr>
    </w:lvl>
    <w:lvl w:ilvl="1" w:tplc="13C49AF4">
      <w:start w:val="1"/>
      <w:numFmt w:val="taiwaneseCountingThousand"/>
      <w:lvlText w:val="（%2）"/>
      <w:lvlJc w:val="left"/>
      <w:pPr>
        <w:tabs>
          <w:tab w:val="num" w:pos="851"/>
        </w:tabs>
        <w:ind w:left="1701" w:hanging="850"/>
      </w:pPr>
      <w:rPr>
        <w:rFonts w:hint="default"/>
        <w:u w:val="none"/>
        <w:lang w:val="en-US"/>
      </w:rPr>
    </w:lvl>
    <w:lvl w:ilvl="2" w:tplc="9B7691B4">
      <w:start w:val="1"/>
      <w:numFmt w:val="decimal"/>
      <w:lvlText w:val="%3、"/>
      <w:lvlJc w:val="left"/>
      <w:pPr>
        <w:ind w:left="2006" w:hanging="480"/>
      </w:pPr>
      <w:rPr>
        <w:rFonts w:eastAsia="標楷體" w:hint="eastAsia"/>
        <w:b w:val="0"/>
        <w:i w:val="0"/>
        <w:color w:val="auto"/>
        <w:sz w:val="28"/>
        <w:szCs w:val="28"/>
        <w:u w:val="none"/>
      </w:rPr>
    </w:lvl>
    <w:lvl w:ilvl="3" w:tplc="E7A44058">
      <w:start w:val="1"/>
      <w:numFmt w:val="decimal"/>
      <w:lvlText w:val="(%4)"/>
      <w:lvlJc w:val="left"/>
      <w:pPr>
        <w:ind w:left="2486" w:hanging="480"/>
      </w:pPr>
      <w:rPr>
        <w:rFonts w:hAnsi="Times New Roman"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4" w15:restartNumberingAfterBreak="0">
    <w:nsid w:val="5D583F3A"/>
    <w:multiLevelType w:val="hybridMultilevel"/>
    <w:tmpl w:val="A1CC7DA0"/>
    <w:lvl w:ilvl="0" w:tplc="0346E542">
      <w:start w:val="1"/>
      <w:numFmt w:val="taiwaneseCountingThousand"/>
      <w:lvlText w:val="(%1)"/>
      <w:lvlJc w:val="left"/>
      <w:pPr>
        <w:ind w:left="851" w:hanging="567"/>
      </w:pPr>
      <w:rPr>
        <w:rFonts w:ascii="標楷體" w:eastAsia="標楷體" w:hAnsi="標楷體" w:hint="eastAsia"/>
        <w:b w:val="0"/>
        <w:color w:val="auto"/>
      </w:rPr>
    </w:lvl>
    <w:lvl w:ilvl="1" w:tplc="EC1ED77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932785"/>
    <w:multiLevelType w:val="hybridMultilevel"/>
    <w:tmpl w:val="B6EC1952"/>
    <w:lvl w:ilvl="0" w:tplc="70B06D22">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F1204E5"/>
    <w:multiLevelType w:val="hybridMultilevel"/>
    <w:tmpl w:val="78BC422A"/>
    <w:lvl w:ilvl="0" w:tplc="93385E20">
      <w:start w:val="1"/>
      <w:numFmt w:val="taiwaneseCountingThousand"/>
      <w:lvlText w:val="%1、"/>
      <w:lvlJc w:val="left"/>
      <w:pPr>
        <w:ind w:left="570" w:hanging="570"/>
      </w:pPr>
      <w:rPr>
        <w:rFonts w:hint="default"/>
        <w:sz w:val="26"/>
        <w:szCs w:val="26"/>
        <w:shd w:val="clear" w:color="auto" w:fill="auto"/>
      </w:rPr>
    </w:lvl>
    <w:lvl w:ilvl="1" w:tplc="92D0D292">
      <w:start w:val="1"/>
      <w:numFmt w:val="taiwaneseCountingThousand"/>
      <w:lvlText w:val="(%2)"/>
      <w:lvlJc w:val="left"/>
      <w:pPr>
        <w:ind w:left="1200" w:hanging="720"/>
      </w:pPr>
      <w:rPr>
        <w:rFonts w:hint="default"/>
      </w:rPr>
    </w:lvl>
    <w:lvl w:ilvl="2" w:tplc="C562B9E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60347699"/>
    <w:multiLevelType w:val="hybridMultilevel"/>
    <w:tmpl w:val="92BA8F62"/>
    <w:lvl w:ilvl="0" w:tplc="65CE303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03C3943"/>
    <w:multiLevelType w:val="hybridMultilevel"/>
    <w:tmpl w:val="447CDB74"/>
    <w:lvl w:ilvl="0" w:tplc="FD9E638A">
      <w:start w:val="1"/>
      <w:numFmt w:val="taiwaneseCountingThousand"/>
      <w:lvlText w:val="(%1)"/>
      <w:lvlJc w:val="left"/>
      <w:pPr>
        <w:ind w:left="851" w:hanging="567"/>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09D2F72"/>
    <w:multiLevelType w:val="hybridMultilevel"/>
    <w:tmpl w:val="64708112"/>
    <w:lvl w:ilvl="0" w:tplc="65CE30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62860143"/>
    <w:multiLevelType w:val="hybridMultilevel"/>
    <w:tmpl w:val="E208EAA2"/>
    <w:lvl w:ilvl="0" w:tplc="90B6099C">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1" w15:restartNumberingAfterBreak="0">
    <w:nsid w:val="62AC1E82"/>
    <w:multiLevelType w:val="hybridMultilevel"/>
    <w:tmpl w:val="8D14B0B4"/>
    <w:lvl w:ilvl="0" w:tplc="A40E3328">
      <w:start w:val="1"/>
      <w:numFmt w:val="taiwaneseCountingThousand"/>
      <w:lvlText w:val="%1、"/>
      <w:lvlJc w:val="left"/>
      <w:pPr>
        <w:ind w:left="480" w:hanging="480"/>
      </w:pPr>
      <w:rPr>
        <w:rFonts w:ascii="標楷體" w:eastAsia="標楷體" w:hAnsi="標楷體" w:hint="default"/>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4F6708E"/>
    <w:multiLevelType w:val="hybridMultilevel"/>
    <w:tmpl w:val="E208EAA2"/>
    <w:lvl w:ilvl="0" w:tplc="90B6099C">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655D7529"/>
    <w:multiLevelType w:val="hybridMultilevel"/>
    <w:tmpl w:val="8DCE8F66"/>
    <w:lvl w:ilvl="0" w:tplc="F0D0FE3C">
      <w:start w:val="1"/>
      <w:numFmt w:val="taiwaneseCountingThousand"/>
      <w:lvlText w:val="%1、"/>
      <w:lvlJc w:val="left"/>
      <w:pPr>
        <w:ind w:left="570" w:hanging="570"/>
      </w:pPr>
      <w:rPr>
        <w:rFonts w:hint="default"/>
        <w:sz w:val="28"/>
      </w:rPr>
    </w:lvl>
    <w:lvl w:ilvl="1" w:tplc="92D0D292">
      <w:start w:val="1"/>
      <w:numFmt w:val="taiwaneseCountingThousand"/>
      <w:lvlText w:val="(%2)"/>
      <w:lvlJc w:val="left"/>
      <w:pPr>
        <w:ind w:left="1200" w:hanging="720"/>
      </w:pPr>
      <w:rPr>
        <w:rFonts w:hint="default"/>
      </w:rPr>
    </w:lvl>
    <w:lvl w:ilvl="2" w:tplc="C562B9E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86D6DBC"/>
    <w:multiLevelType w:val="hybridMultilevel"/>
    <w:tmpl w:val="7A3A91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5" w15:restartNumberingAfterBreak="0">
    <w:nsid w:val="697F083F"/>
    <w:multiLevelType w:val="hybridMultilevel"/>
    <w:tmpl w:val="9FCE5084"/>
    <w:lvl w:ilvl="0" w:tplc="0CFEB05C">
      <w:start w:val="1"/>
      <w:numFmt w:val="taiwaneseCountingThousand"/>
      <w:lvlText w:val="（%1）"/>
      <w:lvlJc w:val="left"/>
      <w:pPr>
        <w:ind w:left="480" w:hanging="480"/>
      </w:pPr>
      <w:rPr>
        <w:rFonts w:hint="default"/>
        <w:u w:val="none"/>
      </w:rPr>
    </w:lvl>
    <w:lvl w:ilvl="1" w:tplc="A6441A1A">
      <w:start w:val="1"/>
      <w:numFmt w:val="taiwaneseCountingThousand"/>
      <w:lvlText w:val="(%2)"/>
      <w:lvlJc w:val="left"/>
      <w:pPr>
        <w:ind w:left="851" w:hanging="567"/>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A307EE1"/>
    <w:multiLevelType w:val="hybridMultilevel"/>
    <w:tmpl w:val="8D6AC126"/>
    <w:lvl w:ilvl="0" w:tplc="0A105D4C">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03E4AA0"/>
    <w:multiLevelType w:val="hybridMultilevel"/>
    <w:tmpl w:val="510EDAE6"/>
    <w:lvl w:ilvl="0" w:tplc="F51606DE">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0B77530"/>
    <w:multiLevelType w:val="hybridMultilevel"/>
    <w:tmpl w:val="9566E4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305506D"/>
    <w:multiLevelType w:val="hybridMultilevel"/>
    <w:tmpl w:val="8C2A954E"/>
    <w:lvl w:ilvl="0" w:tplc="25C69916">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39D1420"/>
    <w:multiLevelType w:val="hybridMultilevel"/>
    <w:tmpl w:val="E854837A"/>
    <w:lvl w:ilvl="0" w:tplc="8326C73A">
      <w:start w:val="1"/>
      <w:numFmt w:val="taiwaneseCountingThousand"/>
      <w:lvlText w:val="%1、"/>
      <w:lvlJc w:val="left"/>
      <w:pPr>
        <w:ind w:left="567" w:hanging="567"/>
      </w:pPr>
      <w:rPr>
        <w:rFonts w:hint="default"/>
        <w:lang w:val="en-US"/>
      </w:rPr>
    </w:lvl>
    <w:lvl w:ilvl="1" w:tplc="F51606DE">
      <w:start w:val="1"/>
      <w:numFmt w:val="taiwaneseCountingThousand"/>
      <w:lvlText w:val="(%2)"/>
      <w:lvlJc w:val="left"/>
      <w:pPr>
        <w:ind w:left="851" w:hanging="567"/>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77A25173"/>
    <w:multiLevelType w:val="hybridMultilevel"/>
    <w:tmpl w:val="EEE692E2"/>
    <w:lvl w:ilvl="0" w:tplc="222A1D72">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 w15:restartNumberingAfterBreak="0">
    <w:nsid w:val="78511835"/>
    <w:multiLevelType w:val="hybridMultilevel"/>
    <w:tmpl w:val="C49080A4"/>
    <w:lvl w:ilvl="0" w:tplc="6350803A">
      <w:start w:val="1"/>
      <w:numFmt w:val="taiwaneseCountingThousand"/>
      <w:lvlText w:val="(%1)"/>
      <w:lvlJc w:val="left"/>
      <w:pPr>
        <w:ind w:left="851" w:hanging="567"/>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8B63F06"/>
    <w:multiLevelType w:val="hybridMultilevel"/>
    <w:tmpl w:val="96B045E0"/>
    <w:lvl w:ilvl="0" w:tplc="D9E603D6">
      <w:start w:val="1"/>
      <w:numFmt w:val="taiwaneseCountingThousand"/>
      <w:lvlText w:val="(%1)"/>
      <w:lvlJc w:val="left"/>
      <w:pPr>
        <w:ind w:left="851"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97B417C"/>
    <w:multiLevelType w:val="hybridMultilevel"/>
    <w:tmpl w:val="0610DBC8"/>
    <w:lvl w:ilvl="0" w:tplc="5C8252FC">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CC726EC"/>
    <w:multiLevelType w:val="hybridMultilevel"/>
    <w:tmpl w:val="0610DBC8"/>
    <w:lvl w:ilvl="0" w:tplc="5C8252FC">
      <w:start w:val="1"/>
      <w:numFmt w:val="taiwaneseCountingThousand"/>
      <w:lvlText w:val="%1、"/>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D951CB5"/>
    <w:multiLevelType w:val="hybridMultilevel"/>
    <w:tmpl w:val="9566E4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DE21F76"/>
    <w:multiLevelType w:val="hybridMultilevel"/>
    <w:tmpl w:val="E208EAA2"/>
    <w:lvl w:ilvl="0" w:tplc="90B6099C">
      <w:start w:val="1"/>
      <w:numFmt w:val="decimal"/>
      <w:lvlText w:val="%1."/>
      <w:lvlJc w:val="left"/>
      <w:pPr>
        <w:ind w:left="851" w:hanging="284"/>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8" w15:restartNumberingAfterBreak="0">
    <w:nsid w:val="7DEC2B2C"/>
    <w:multiLevelType w:val="hybridMultilevel"/>
    <w:tmpl w:val="7A3A91E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1"/>
  </w:num>
  <w:num w:numId="2">
    <w:abstractNumId w:val="18"/>
  </w:num>
  <w:num w:numId="3">
    <w:abstractNumId w:val="17"/>
  </w:num>
  <w:num w:numId="4">
    <w:abstractNumId w:val="38"/>
  </w:num>
  <w:num w:numId="5">
    <w:abstractNumId w:val="44"/>
  </w:num>
  <w:num w:numId="6">
    <w:abstractNumId w:val="19"/>
  </w:num>
  <w:num w:numId="7">
    <w:abstractNumId w:val="6"/>
  </w:num>
  <w:num w:numId="8">
    <w:abstractNumId w:val="32"/>
  </w:num>
  <w:num w:numId="9">
    <w:abstractNumId w:val="98"/>
  </w:num>
  <w:num w:numId="10">
    <w:abstractNumId w:val="84"/>
  </w:num>
  <w:num w:numId="11">
    <w:abstractNumId w:val="77"/>
  </w:num>
  <w:num w:numId="12">
    <w:abstractNumId w:val="40"/>
  </w:num>
  <w:num w:numId="13">
    <w:abstractNumId w:val="59"/>
  </w:num>
  <w:num w:numId="14">
    <w:abstractNumId w:val="43"/>
  </w:num>
  <w:num w:numId="15">
    <w:abstractNumId w:val="67"/>
  </w:num>
  <w:num w:numId="16">
    <w:abstractNumId w:val="57"/>
  </w:num>
  <w:num w:numId="17">
    <w:abstractNumId w:val="56"/>
  </w:num>
  <w:num w:numId="18">
    <w:abstractNumId w:val="79"/>
  </w:num>
  <w:num w:numId="19">
    <w:abstractNumId w:val="12"/>
  </w:num>
  <w:num w:numId="20">
    <w:abstractNumId w:val="39"/>
  </w:num>
  <w:num w:numId="21">
    <w:abstractNumId w:val="89"/>
  </w:num>
  <w:num w:numId="22">
    <w:abstractNumId w:val="3"/>
  </w:num>
  <w:num w:numId="23">
    <w:abstractNumId w:val="50"/>
  </w:num>
  <w:num w:numId="24">
    <w:abstractNumId w:val="42"/>
  </w:num>
  <w:num w:numId="25">
    <w:abstractNumId w:val="91"/>
  </w:num>
  <w:num w:numId="26">
    <w:abstractNumId w:val="51"/>
  </w:num>
  <w:num w:numId="27">
    <w:abstractNumId w:val="86"/>
  </w:num>
  <w:num w:numId="28">
    <w:abstractNumId w:val="41"/>
  </w:num>
  <w:num w:numId="29">
    <w:abstractNumId w:val="69"/>
  </w:num>
  <w:num w:numId="30">
    <w:abstractNumId w:val="58"/>
  </w:num>
  <w:num w:numId="31">
    <w:abstractNumId w:val="25"/>
  </w:num>
  <w:num w:numId="32">
    <w:abstractNumId w:val="5"/>
  </w:num>
  <w:num w:numId="33">
    <w:abstractNumId w:val="63"/>
  </w:num>
  <w:num w:numId="34">
    <w:abstractNumId w:val="68"/>
  </w:num>
  <w:num w:numId="35">
    <w:abstractNumId w:val="88"/>
  </w:num>
  <w:num w:numId="36">
    <w:abstractNumId w:val="26"/>
  </w:num>
  <w:num w:numId="37">
    <w:abstractNumId w:val="96"/>
  </w:num>
  <w:num w:numId="38">
    <w:abstractNumId w:val="13"/>
  </w:num>
  <w:num w:numId="39">
    <w:abstractNumId w:val="31"/>
  </w:num>
  <w:num w:numId="40">
    <w:abstractNumId w:val="37"/>
  </w:num>
  <w:num w:numId="41">
    <w:abstractNumId w:val="24"/>
  </w:num>
  <w:num w:numId="42">
    <w:abstractNumId w:val="11"/>
  </w:num>
  <w:num w:numId="43">
    <w:abstractNumId w:val="61"/>
  </w:num>
  <w:num w:numId="44">
    <w:abstractNumId w:val="65"/>
  </w:num>
  <w:num w:numId="45">
    <w:abstractNumId w:val="72"/>
  </w:num>
  <w:num w:numId="46">
    <w:abstractNumId w:val="83"/>
  </w:num>
  <w:num w:numId="47">
    <w:abstractNumId w:val="60"/>
  </w:num>
  <w:num w:numId="48">
    <w:abstractNumId w:val="23"/>
  </w:num>
  <w:num w:numId="49">
    <w:abstractNumId w:val="81"/>
  </w:num>
  <w:num w:numId="50">
    <w:abstractNumId w:val="8"/>
  </w:num>
  <w:num w:numId="51">
    <w:abstractNumId w:val="48"/>
  </w:num>
  <w:num w:numId="52">
    <w:abstractNumId w:val="78"/>
  </w:num>
  <w:num w:numId="53">
    <w:abstractNumId w:val="70"/>
  </w:num>
  <w:num w:numId="54">
    <w:abstractNumId w:val="54"/>
  </w:num>
  <w:num w:numId="55">
    <w:abstractNumId w:val="12"/>
    <w:lvlOverride w:ilvl="0">
      <w:lvl w:ilvl="0" w:tplc="D444C1E4">
        <w:start w:val="1"/>
        <w:numFmt w:val="taiwaneseCountingThousand"/>
        <w:lvlText w:val="%1、"/>
        <w:lvlJc w:val="left"/>
        <w:pPr>
          <w:ind w:left="567" w:hanging="567"/>
        </w:pPr>
        <w:rPr>
          <w:rFonts w:hint="default"/>
          <w:color w:val="auto"/>
          <w:u w:val="none"/>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56">
    <w:abstractNumId w:val="18"/>
    <w:lvlOverride w:ilvl="0">
      <w:lvl w:ilvl="0" w:tplc="7C9E462E">
        <w:start w:val="1"/>
        <w:numFmt w:val="taiwaneseCountingThousand"/>
        <w:lvlText w:val="(%1)"/>
        <w:lvlJc w:val="left"/>
        <w:pPr>
          <w:ind w:left="851" w:hanging="567"/>
        </w:pPr>
        <w:rPr>
          <w:rFonts w:hint="eastAsia"/>
        </w:rPr>
      </w:lvl>
    </w:lvlOverride>
    <w:lvlOverride w:ilvl="1">
      <w:lvl w:ilvl="1" w:tplc="A50A0A30"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57">
    <w:abstractNumId w:val="18"/>
    <w:lvlOverride w:ilvl="0">
      <w:lvl w:ilvl="0" w:tplc="7C9E462E">
        <w:start w:val="1"/>
        <w:numFmt w:val="taiwaneseCountingThousand"/>
        <w:lvlText w:val="(%1)"/>
        <w:lvlJc w:val="left"/>
        <w:pPr>
          <w:ind w:left="851" w:hanging="567"/>
        </w:pPr>
        <w:rPr>
          <w:rFonts w:hint="eastAsia"/>
        </w:rPr>
      </w:lvl>
    </w:lvlOverride>
    <w:lvlOverride w:ilvl="1">
      <w:lvl w:ilvl="1" w:tplc="A50A0A30"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58">
    <w:abstractNumId w:val="66"/>
  </w:num>
  <w:num w:numId="59">
    <w:abstractNumId w:val="15"/>
    <w:lvlOverride w:ilvl="0">
      <w:lvl w:ilvl="0" w:tplc="8C1463FC">
        <w:start w:val="1"/>
        <w:numFmt w:val="taiwaneseCountingThousand"/>
        <w:lvlText w:val="(%1)"/>
        <w:lvlJc w:val="left"/>
        <w:pPr>
          <w:ind w:left="851" w:hanging="567"/>
        </w:pPr>
        <w:rPr>
          <w:rFonts w:ascii="標楷體" w:eastAsia="標楷體" w:hAnsi="標楷體" w:hint="eastAsia"/>
          <w:b w:val="0"/>
          <w:color w:val="auto"/>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60">
    <w:abstractNumId w:val="74"/>
  </w:num>
  <w:num w:numId="61">
    <w:abstractNumId w:val="47"/>
  </w:num>
  <w:num w:numId="62">
    <w:abstractNumId w:val="64"/>
  </w:num>
  <w:num w:numId="63">
    <w:abstractNumId w:val="94"/>
  </w:num>
  <w:num w:numId="64">
    <w:abstractNumId w:val="7"/>
  </w:num>
  <w:num w:numId="65">
    <w:abstractNumId w:val="14"/>
  </w:num>
  <w:num w:numId="66">
    <w:abstractNumId w:val="90"/>
  </w:num>
  <w:num w:numId="67">
    <w:abstractNumId w:val="93"/>
  </w:num>
  <w:num w:numId="68">
    <w:abstractNumId w:val="71"/>
  </w:num>
  <w:num w:numId="69">
    <w:abstractNumId w:val="85"/>
  </w:num>
  <w:num w:numId="70">
    <w:abstractNumId w:val="62"/>
  </w:num>
  <w:num w:numId="71">
    <w:abstractNumId w:val="20"/>
  </w:num>
  <w:num w:numId="72">
    <w:abstractNumId w:val="53"/>
  </w:num>
  <w:num w:numId="73">
    <w:abstractNumId w:val="55"/>
  </w:num>
  <w:num w:numId="74">
    <w:abstractNumId w:val="28"/>
  </w:num>
  <w:num w:numId="75">
    <w:abstractNumId w:val="52"/>
  </w:num>
  <w:num w:numId="76">
    <w:abstractNumId w:val="29"/>
  </w:num>
  <w:num w:numId="77">
    <w:abstractNumId w:val="42"/>
    <w:lvlOverride w:ilvl="0">
      <w:lvl w:ilvl="0" w:tplc="6350803A">
        <w:start w:val="1"/>
        <w:numFmt w:val="taiwaneseCountingThousand"/>
        <w:lvlText w:val="(%1)"/>
        <w:lvlJc w:val="left"/>
        <w:pPr>
          <w:ind w:left="851" w:hanging="567"/>
        </w:pPr>
        <w:rPr>
          <w:rFonts w:ascii="標楷體" w:eastAsia="標楷體" w:hAnsi="標楷體" w:hint="eastAsia"/>
          <w:b w:val="0"/>
          <w:color w:val="auto"/>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8">
    <w:abstractNumId w:val="42"/>
    <w:lvlOverride w:ilvl="0">
      <w:lvl w:ilvl="0" w:tplc="6350803A">
        <w:start w:val="1"/>
        <w:numFmt w:val="taiwaneseCountingThousand"/>
        <w:lvlText w:val="(%1)"/>
        <w:lvlJc w:val="left"/>
        <w:pPr>
          <w:ind w:left="851" w:hanging="567"/>
        </w:pPr>
        <w:rPr>
          <w:rFonts w:ascii="標楷體" w:eastAsia="標楷體" w:hAnsi="標楷體" w:hint="eastAsia"/>
          <w:b w:val="0"/>
          <w:color w:val="auto"/>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79">
    <w:abstractNumId w:val="1"/>
  </w:num>
  <w:num w:numId="80">
    <w:abstractNumId w:val="35"/>
  </w:num>
  <w:num w:numId="81">
    <w:abstractNumId w:val="33"/>
  </w:num>
  <w:num w:numId="82">
    <w:abstractNumId w:val="97"/>
  </w:num>
  <w:num w:numId="83">
    <w:abstractNumId w:val="92"/>
  </w:num>
  <w:num w:numId="84">
    <w:abstractNumId w:val="22"/>
  </w:num>
  <w:num w:numId="85">
    <w:abstractNumId w:val="80"/>
  </w:num>
  <w:num w:numId="86">
    <w:abstractNumId w:val="30"/>
  </w:num>
  <w:num w:numId="87">
    <w:abstractNumId w:val="95"/>
  </w:num>
  <w:num w:numId="88">
    <w:abstractNumId w:val="4"/>
  </w:num>
  <w:num w:numId="89">
    <w:abstractNumId w:val="27"/>
  </w:num>
  <w:num w:numId="90">
    <w:abstractNumId w:val="16"/>
  </w:num>
  <w:num w:numId="91">
    <w:abstractNumId w:val="87"/>
  </w:num>
  <w:num w:numId="92">
    <w:abstractNumId w:val="10"/>
  </w:num>
  <w:num w:numId="93">
    <w:abstractNumId w:val="45"/>
  </w:num>
  <w:num w:numId="94">
    <w:abstractNumId w:val="75"/>
  </w:num>
  <w:num w:numId="95">
    <w:abstractNumId w:val="34"/>
  </w:num>
  <w:num w:numId="96">
    <w:abstractNumId w:val="46"/>
  </w:num>
  <w:num w:numId="97">
    <w:abstractNumId w:val="73"/>
  </w:num>
  <w:num w:numId="98">
    <w:abstractNumId w:val="0"/>
  </w:num>
  <w:num w:numId="99">
    <w:abstractNumId w:val="36"/>
  </w:num>
  <w:num w:numId="100">
    <w:abstractNumId w:val="82"/>
  </w:num>
  <w:num w:numId="101">
    <w:abstractNumId w:val="76"/>
  </w:num>
  <w:num w:numId="102">
    <w:abstractNumId w:val="49"/>
  </w:num>
  <w:num w:numId="103">
    <w:abstractNumId w:val="2"/>
  </w:num>
  <w:num w:numId="104">
    <w:abstractNumId w:val="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45"/>
    <w:rsid w:val="000063EA"/>
    <w:rsid w:val="000077A3"/>
    <w:rsid w:val="0001139B"/>
    <w:rsid w:val="00030DBA"/>
    <w:rsid w:val="00032C04"/>
    <w:rsid w:val="000342E0"/>
    <w:rsid w:val="0003533C"/>
    <w:rsid w:val="00041117"/>
    <w:rsid w:val="00043FCA"/>
    <w:rsid w:val="00045992"/>
    <w:rsid w:val="00053A92"/>
    <w:rsid w:val="00061229"/>
    <w:rsid w:val="00061A26"/>
    <w:rsid w:val="000654F6"/>
    <w:rsid w:val="00070FBC"/>
    <w:rsid w:val="00074685"/>
    <w:rsid w:val="00075367"/>
    <w:rsid w:val="000809CD"/>
    <w:rsid w:val="00081D93"/>
    <w:rsid w:val="00084549"/>
    <w:rsid w:val="0009039E"/>
    <w:rsid w:val="00090B48"/>
    <w:rsid w:val="000A1E12"/>
    <w:rsid w:val="000A3889"/>
    <w:rsid w:val="000A3D78"/>
    <w:rsid w:val="000A426B"/>
    <w:rsid w:val="000A5E03"/>
    <w:rsid w:val="000A6467"/>
    <w:rsid w:val="000B1DE1"/>
    <w:rsid w:val="000C3C86"/>
    <w:rsid w:val="000D06AF"/>
    <w:rsid w:val="000D365B"/>
    <w:rsid w:val="000D5A6D"/>
    <w:rsid w:val="000D69E7"/>
    <w:rsid w:val="000E15D7"/>
    <w:rsid w:val="000E26F7"/>
    <w:rsid w:val="000E57D0"/>
    <w:rsid w:val="000E6AA4"/>
    <w:rsid w:val="000E7F7E"/>
    <w:rsid w:val="000F0FA9"/>
    <w:rsid w:val="000F0FF4"/>
    <w:rsid w:val="00101A42"/>
    <w:rsid w:val="0010304D"/>
    <w:rsid w:val="00103F92"/>
    <w:rsid w:val="00116C45"/>
    <w:rsid w:val="00121868"/>
    <w:rsid w:val="00126648"/>
    <w:rsid w:val="00127E9F"/>
    <w:rsid w:val="001305BD"/>
    <w:rsid w:val="0013100B"/>
    <w:rsid w:val="00132303"/>
    <w:rsid w:val="00134E38"/>
    <w:rsid w:val="00135774"/>
    <w:rsid w:val="00135DA9"/>
    <w:rsid w:val="001406BB"/>
    <w:rsid w:val="001505D8"/>
    <w:rsid w:val="00153490"/>
    <w:rsid w:val="00155419"/>
    <w:rsid w:val="00157EC0"/>
    <w:rsid w:val="001651A3"/>
    <w:rsid w:val="00170BED"/>
    <w:rsid w:val="00171003"/>
    <w:rsid w:val="00173561"/>
    <w:rsid w:val="001745B4"/>
    <w:rsid w:val="0017702F"/>
    <w:rsid w:val="00180A79"/>
    <w:rsid w:val="001819CD"/>
    <w:rsid w:val="001867E9"/>
    <w:rsid w:val="00187461"/>
    <w:rsid w:val="00190DDB"/>
    <w:rsid w:val="0019456B"/>
    <w:rsid w:val="001A01BC"/>
    <w:rsid w:val="001A0CFE"/>
    <w:rsid w:val="001A1A4D"/>
    <w:rsid w:val="001A273C"/>
    <w:rsid w:val="001A6172"/>
    <w:rsid w:val="001B0D18"/>
    <w:rsid w:val="001B2F7C"/>
    <w:rsid w:val="001B5271"/>
    <w:rsid w:val="001B561F"/>
    <w:rsid w:val="001B74EB"/>
    <w:rsid w:val="001C25B3"/>
    <w:rsid w:val="001C5968"/>
    <w:rsid w:val="001C6E9E"/>
    <w:rsid w:val="001D074C"/>
    <w:rsid w:val="001D0DD5"/>
    <w:rsid w:val="001E50A5"/>
    <w:rsid w:val="002007BE"/>
    <w:rsid w:val="0020313C"/>
    <w:rsid w:val="002043FB"/>
    <w:rsid w:val="002072AD"/>
    <w:rsid w:val="00207CF1"/>
    <w:rsid w:val="002132F2"/>
    <w:rsid w:val="00220A36"/>
    <w:rsid w:val="00224B0F"/>
    <w:rsid w:val="00224CD4"/>
    <w:rsid w:val="00224DE9"/>
    <w:rsid w:val="002264BF"/>
    <w:rsid w:val="0023030D"/>
    <w:rsid w:val="002317C9"/>
    <w:rsid w:val="00231B7A"/>
    <w:rsid w:val="00231CB4"/>
    <w:rsid w:val="002328D9"/>
    <w:rsid w:val="00233076"/>
    <w:rsid w:val="00234467"/>
    <w:rsid w:val="00234A17"/>
    <w:rsid w:val="00242CDD"/>
    <w:rsid w:val="0024335D"/>
    <w:rsid w:val="00243E05"/>
    <w:rsid w:val="00245478"/>
    <w:rsid w:val="002454F1"/>
    <w:rsid w:val="00251EDA"/>
    <w:rsid w:val="0025274D"/>
    <w:rsid w:val="00253680"/>
    <w:rsid w:val="00253746"/>
    <w:rsid w:val="00255B0C"/>
    <w:rsid w:val="00256C0F"/>
    <w:rsid w:val="00270A82"/>
    <w:rsid w:val="002752D9"/>
    <w:rsid w:val="002761B8"/>
    <w:rsid w:val="0028547D"/>
    <w:rsid w:val="0028626A"/>
    <w:rsid w:val="002875D7"/>
    <w:rsid w:val="00291E97"/>
    <w:rsid w:val="00292F2C"/>
    <w:rsid w:val="00293C16"/>
    <w:rsid w:val="00293E7D"/>
    <w:rsid w:val="00294363"/>
    <w:rsid w:val="00296BE7"/>
    <w:rsid w:val="002A1F25"/>
    <w:rsid w:val="002A31FB"/>
    <w:rsid w:val="002A3501"/>
    <w:rsid w:val="002A6E07"/>
    <w:rsid w:val="002B056A"/>
    <w:rsid w:val="002B13F0"/>
    <w:rsid w:val="002B2C06"/>
    <w:rsid w:val="002B3760"/>
    <w:rsid w:val="002C0AB9"/>
    <w:rsid w:val="002C10DF"/>
    <w:rsid w:val="002C1717"/>
    <w:rsid w:val="002C5CB0"/>
    <w:rsid w:val="002E2441"/>
    <w:rsid w:val="002E35E7"/>
    <w:rsid w:val="002F079B"/>
    <w:rsid w:val="002F1267"/>
    <w:rsid w:val="00300BF4"/>
    <w:rsid w:val="00301BE4"/>
    <w:rsid w:val="003039B9"/>
    <w:rsid w:val="00305688"/>
    <w:rsid w:val="003110D3"/>
    <w:rsid w:val="0031350E"/>
    <w:rsid w:val="0031363B"/>
    <w:rsid w:val="00317A12"/>
    <w:rsid w:val="00317D5C"/>
    <w:rsid w:val="00320F47"/>
    <w:rsid w:val="00321E08"/>
    <w:rsid w:val="003228B2"/>
    <w:rsid w:val="00323131"/>
    <w:rsid w:val="00326351"/>
    <w:rsid w:val="00331717"/>
    <w:rsid w:val="003400A5"/>
    <w:rsid w:val="003408A5"/>
    <w:rsid w:val="00344D2D"/>
    <w:rsid w:val="00345BFA"/>
    <w:rsid w:val="00345C5A"/>
    <w:rsid w:val="00345D9C"/>
    <w:rsid w:val="003516A5"/>
    <w:rsid w:val="0035304B"/>
    <w:rsid w:val="00357B18"/>
    <w:rsid w:val="003601F1"/>
    <w:rsid w:val="003616BE"/>
    <w:rsid w:val="00361971"/>
    <w:rsid w:val="0036420A"/>
    <w:rsid w:val="00364AD4"/>
    <w:rsid w:val="00366D73"/>
    <w:rsid w:val="0036753E"/>
    <w:rsid w:val="00367C6E"/>
    <w:rsid w:val="003814FD"/>
    <w:rsid w:val="0038163B"/>
    <w:rsid w:val="00385226"/>
    <w:rsid w:val="00385E8B"/>
    <w:rsid w:val="00396E8D"/>
    <w:rsid w:val="00397A1C"/>
    <w:rsid w:val="003A0518"/>
    <w:rsid w:val="003A70EB"/>
    <w:rsid w:val="003B4ABE"/>
    <w:rsid w:val="003C0F8D"/>
    <w:rsid w:val="003C3C31"/>
    <w:rsid w:val="003C5671"/>
    <w:rsid w:val="003C6ED5"/>
    <w:rsid w:val="003D451D"/>
    <w:rsid w:val="003E096B"/>
    <w:rsid w:val="003E0B4E"/>
    <w:rsid w:val="003E276D"/>
    <w:rsid w:val="003E33BF"/>
    <w:rsid w:val="003E43DC"/>
    <w:rsid w:val="003F5D57"/>
    <w:rsid w:val="003F7215"/>
    <w:rsid w:val="003F7365"/>
    <w:rsid w:val="00400C4C"/>
    <w:rsid w:val="00406CE5"/>
    <w:rsid w:val="0041262D"/>
    <w:rsid w:val="004133B2"/>
    <w:rsid w:val="00413CA0"/>
    <w:rsid w:val="00414195"/>
    <w:rsid w:val="00417004"/>
    <w:rsid w:val="004203D6"/>
    <w:rsid w:val="00422575"/>
    <w:rsid w:val="004252A3"/>
    <w:rsid w:val="004323B2"/>
    <w:rsid w:val="0044483D"/>
    <w:rsid w:val="004449DA"/>
    <w:rsid w:val="00445E35"/>
    <w:rsid w:val="0044650F"/>
    <w:rsid w:val="004508BC"/>
    <w:rsid w:val="00450ECB"/>
    <w:rsid w:val="00451083"/>
    <w:rsid w:val="00451A5F"/>
    <w:rsid w:val="00455703"/>
    <w:rsid w:val="00455A59"/>
    <w:rsid w:val="004649A0"/>
    <w:rsid w:val="0047664E"/>
    <w:rsid w:val="004779EA"/>
    <w:rsid w:val="00482361"/>
    <w:rsid w:val="00495758"/>
    <w:rsid w:val="004A0FFE"/>
    <w:rsid w:val="004B0264"/>
    <w:rsid w:val="004B304C"/>
    <w:rsid w:val="004B543E"/>
    <w:rsid w:val="004C2C29"/>
    <w:rsid w:val="004C34A4"/>
    <w:rsid w:val="004C3C67"/>
    <w:rsid w:val="004C49EA"/>
    <w:rsid w:val="004C51ED"/>
    <w:rsid w:val="004C70F0"/>
    <w:rsid w:val="004D16B2"/>
    <w:rsid w:val="004D1C6F"/>
    <w:rsid w:val="004D2359"/>
    <w:rsid w:val="004D2A02"/>
    <w:rsid w:val="004D37FD"/>
    <w:rsid w:val="004D3C98"/>
    <w:rsid w:val="004E27E8"/>
    <w:rsid w:val="004E36E0"/>
    <w:rsid w:val="004E5734"/>
    <w:rsid w:val="004E708A"/>
    <w:rsid w:val="004F56D6"/>
    <w:rsid w:val="004F6059"/>
    <w:rsid w:val="004F6AAB"/>
    <w:rsid w:val="004F6B59"/>
    <w:rsid w:val="00500EC3"/>
    <w:rsid w:val="0050174A"/>
    <w:rsid w:val="00503442"/>
    <w:rsid w:val="00504B0E"/>
    <w:rsid w:val="00507D24"/>
    <w:rsid w:val="00511F86"/>
    <w:rsid w:val="00512F9D"/>
    <w:rsid w:val="00513B9F"/>
    <w:rsid w:val="00514DB6"/>
    <w:rsid w:val="0051589E"/>
    <w:rsid w:val="005177E1"/>
    <w:rsid w:val="005178EE"/>
    <w:rsid w:val="00521132"/>
    <w:rsid w:val="00524166"/>
    <w:rsid w:val="00532452"/>
    <w:rsid w:val="00532734"/>
    <w:rsid w:val="005355B3"/>
    <w:rsid w:val="00562E22"/>
    <w:rsid w:val="005663C7"/>
    <w:rsid w:val="00572133"/>
    <w:rsid w:val="00585B15"/>
    <w:rsid w:val="005860E1"/>
    <w:rsid w:val="00586BAB"/>
    <w:rsid w:val="00593178"/>
    <w:rsid w:val="00593946"/>
    <w:rsid w:val="005A1761"/>
    <w:rsid w:val="005A44DA"/>
    <w:rsid w:val="005A754C"/>
    <w:rsid w:val="005B1521"/>
    <w:rsid w:val="005B437C"/>
    <w:rsid w:val="005B4B4C"/>
    <w:rsid w:val="005B5959"/>
    <w:rsid w:val="005C3450"/>
    <w:rsid w:val="005D202D"/>
    <w:rsid w:val="005D263E"/>
    <w:rsid w:val="005D451C"/>
    <w:rsid w:val="005E3917"/>
    <w:rsid w:val="005E3B2B"/>
    <w:rsid w:val="005E4F06"/>
    <w:rsid w:val="005E51B8"/>
    <w:rsid w:val="005E710A"/>
    <w:rsid w:val="005F58C8"/>
    <w:rsid w:val="005F5A68"/>
    <w:rsid w:val="00607466"/>
    <w:rsid w:val="00610086"/>
    <w:rsid w:val="006130F4"/>
    <w:rsid w:val="0062058C"/>
    <w:rsid w:val="00625B2C"/>
    <w:rsid w:val="00626DC2"/>
    <w:rsid w:val="006276CD"/>
    <w:rsid w:val="0063305D"/>
    <w:rsid w:val="00636ECE"/>
    <w:rsid w:val="00640123"/>
    <w:rsid w:val="006424F5"/>
    <w:rsid w:val="006425A6"/>
    <w:rsid w:val="00647EE5"/>
    <w:rsid w:val="0065187D"/>
    <w:rsid w:val="00655192"/>
    <w:rsid w:val="006604A1"/>
    <w:rsid w:val="00662176"/>
    <w:rsid w:val="00662B87"/>
    <w:rsid w:val="00662F98"/>
    <w:rsid w:val="00663CB5"/>
    <w:rsid w:val="00664143"/>
    <w:rsid w:val="0067282C"/>
    <w:rsid w:val="00677615"/>
    <w:rsid w:val="006836D9"/>
    <w:rsid w:val="00683F04"/>
    <w:rsid w:val="006900A7"/>
    <w:rsid w:val="006906A9"/>
    <w:rsid w:val="006938A1"/>
    <w:rsid w:val="00694776"/>
    <w:rsid w:val="00694A2F"/>
    <w:rsid w:val="0069552B"/>
    <w:rsid w:val="006973F4"/>
    <w:rsid w:val="006A02A8"/>
    <w:rsid w:val="006A302A"/>
    <w:rsid w:val="006A3CA6"/>
    <w:rsid w:val="006A48AD"/>
    <w:rsid w:val="006A5D1C"/>
    <w:rsid w:val="006A6AE6"/>
    <w:rsid w:val="006B099B"/>
    <w:rsid w:val="006B18DA"/>
    <w:rsid w:val="006B3AFB"/>
    <w:rsid w:val="006B5490"/>
    <w:rsid w:val="006B60B1"/>
    <w:rsid w:val="006C339C"/>
    <w:rsid w:val="006C39B5"/>
    <w:rsid w:val="006C3C7A"/>
    <w:rsid w:val="006C7697"/>
    <w:rsid w:val="006E04E8"/>
    <w:rsid w:val="006E1B89"/>
    <w:rsid w:val="006E379F"/>
    <w:rsid w:val="006E4532"/>
    <w:rsid w:val="006E4874"/>
    <w:rsid w:val="006E6442"/>
    <w:rsid w:val="006E6985"/>
    <w:rsid w:val="006F01C6"/>
    <w:rsid w:val="006F1A46"/>
    <w:rsid w:val="00700A3E"/>
    <w:rsid w:val="0070701E"/>
    <w:rsid w:val="00707C25"/>
    <w:rsid w:val="00716359"/>
    <w:rsid w:val="007170AA"/>
    <w:rsid w:val="00724041"/>
    <w:rsid w:val="00727086"/>
    <w:rsid w:val="00730C4A"/>
    <w:rsid w:val="007314AA"/>
    <w:rsid w:val="00731826"/>
    <w:rsid w:val="0073285F"/>
    <w:rsid w:val="00737984"/>
    <w:rsid w:val="007401FC"/>
    <w:rsid w:val="00745984"/>
    <w:rsid w:val="00747726"/>
    <w:rsid w:val="0074797D"/>
    <w:rsid w:val="00753728"/>
    <w:rsid w:val="007538B6"/>
    <w:rsid w:val="007563D1"/>
    <w:rsid w:val="00757F92"/>
    <w:rsid w:val="00761A25"/>
    <w:rsid w:val="00761B60"/>
    <w:rsid w:val="00763A17"/>
    <w:rsid w:val="00764914"/>
    <w:rsid w:val="0076670F"/>
    <w:rsid w:val="007706F6"/>
    <w:rsid w:val="00777378"/>
    <w:rsid w:val="00780AD3"/>
    <w:rsid w:val="0078109D"/>
    <w:rsid w:val="00781D58"/>
    <w:rsid w:val="00785078"/>
    <w:rsid w:val="0078583B"/>
    <w:rsid w:val="007873E6"/>
    <w:rsid w:val="007876C0"/>
    <w:rsid w:val="00787E2D"/>
    <w:rsid w:val="00794F0A"/>
    <w:rsid w:val="00797871"/>
    <w:rsid w:val="007A08F3"/>
    <w:rsid w:val="007A13D8"/>
    <w:rsid w:val="007A3F5C"/>
    <w:rsid w:val="007B1A9E"/>
    <w:rsid w:val="007B25CC"/>
    <w:rsid w:val="007B3082"/>
    <w:rsid w:val="007C0A1E"/>
    <w:rsid w:val="007C1EE9"/>
    <w:rsid w:val="007C33D6"/>
    <w:rsid w:val="007C3C52"/>
    <w:rsid w:val="007C48C3"/>
    <w:rsid w:val="007C7BBB"/>
    <w:rsid w:val="007D3299"/>
    <w:rsid w:val="007D636A"/>
    <w:rsid w:val="007D71C9"/>
    <w:rsid w:val="007F1284"/>
    <w:rsid w:val="007F162B"/>
    <w:rsid w:val="007F47DF"/>
    <w:rsid w:val="007F4914"/>
    <w:rsid w:val="007F57A3"/>
    <w:rsid w:val="0080004B"/>
    <w:rsid w:val="008013F3"/>
    <w:rsid w:val="00802565"/>
    <w:rsid w:val="00802A4B"/>
    <w:rsid w:val="0080760E"/>
    <w:rsid w:val="0081398F"/>
    <w:rsid w:val="00817434"/>
    <w:rsid w:val="0082506C"/>
    <w:rsid w:val="008271ED"/>
    <w:rsid w:val="00831C76"/>
    <w:rsid w:val="00834170"/>
    <w:rsid w:val="00835FF5"/>
    <w:rsid w:val="008367BE"/>
    <w:rsid w:val="008411D8"/>
    <w:rsid w:val="00842E6E"/>
    <w:rsid w:val="00844F00"/>
    <w:rsid w:val="0084656C"/>
    <w:rsid w:val="00857616"/>
    <w:rsid w:val="00861920"/>
    <w:rsid w:val="00863283"/>
    <w:rsid w:val="00866C51"/>
    <w:rsid w:val="00866C7E"/>
    <w:rsid w:val="00874483"/>
    <w:rsid w:val="00881970"/>
    <w:rsid w:val="0088386C"/>
    <w:rsid w:val="008858AB"/>
    <w:rsid w:val="00887D7B"/>
    <w:rsid w:val="008A35A3"/>
    <w:rsid w:val="008A443F"/>
    <w:rsid w:val="008A4624"/>
    <w:rsid w:val="008A54D1"/>
    <w:rsid w:val="008A755D"/>
    <w:rsid w:val="008A7F2F"/>
    <w:rsid w:val="008B461D"/>
    <w:rsid w:val="008B5A88"/>
    <w:rsid w:val="008B6FAD"/>
    <w:rsid w:val="008B73AE"/>
    <w:rsid w:val="008C03AC"/>
    <w:rsid w:val="008C3A21"/>
    <w:rsid w:val="008C3FB8"/>
    <w:rsid w:val="008D0D87"/>
    <w:rsid w:val="008D1633"/>
    <w:rsid w:val="008D5EF7"/>
    <w:rsid w:val="008D6D78"/>
    <w:rsid w:val="008D7F70"/>
    <w:rsid w:val="008E0CD6"/>
    <w:rsid w:val="008E0F2D"/>
    <w:rsid w:val="008E3A71"/>
    <w:rsid w:val="008F5768"/>
    <w:rsid w:val="008F79D4"/>
    <w:rsid w:val="00906E6E"/>
    <w:rsid w:val="009127CC"/>
    <w:rsid w:val="00912C4E"/>
    <w:rsid w:val="009138D0"/>
    <w:rsid w:val="009154D1"/>
    <w:rsid w:val="00920C3F"/>
    <w:rsid w:val="00923E6A"/>
    <w:rsid w:val="00924457"/>
    <w:rsid w:val="00926477"/>
    <w:rsid w:val="00926B77"/>
    <w:rsid w:val="0093028B"/>
    <w:rsid w:val="00934BC4"/>
    <w:rsid w:val="00936455"/>
    <w:rsid w:val="009370F9"/>
    <w:rsid w:val="00937EA5"/>
    <w:rsid w:val="0094356F"/>
    <w:rsid w:val="00943DB1"/>
    <w:rsid w:val="00945EA9"/>
    <w:rsid w:val="009472B0"/>
    <w:rsid w:val="0094731D"/>
    <w:rsid w:val="00947915"/>
    <w:rsid w:val="00952EC6"/>
    <w:rsid w:val="00954BEF"/>
    <w:rsid w:val="009550B6"/>
    <w:rsid w:val="00963F6D"/>
    <w:rsid w:val="00963FDB"/>
    <w:rsid w:val="009705DC"/>
    <w:rsid w:val="00971033"/>
    <w:rsid w:val="00972AC6"/>
    <w:rsid w:val="00974893"/>
    <w:rsid w:val="0097591D"/>
    <w:rsid w:val="00977133"/>
    <w:rsid w:val="00982A1F"/>
    <w:rsid w:val="00985C51"/>
    <w:rsid w:val="00995023"/>
    <w:rsid w:val="00997113"/>
    <w:rsid w:val="009A085C"/>
    <w:rsid w:val="009A150C"/>
    <w:rsid w:val="009A2569"/>
    <w:rsid w:val="009A5893"/>
    <w:rsid w:val="009A6B55"/>
    <w:rsid w:val="009A700C"/>
    <w:rsid w:val="009B1040"/>
    <w:rsid w:val="009B3F83"/>
    <w:rsid w:val="009B4C06"/>
    <w:rsid w:val="009B6083"/>
    <w:rsid w:val="009C11BA"/>
    <w:rsid w:val="009C2FF4"/>
    <w:rsid w:val="009C3245"/>
    <w:rsid w:val="009C6715"/>
    <w:rsid w:val="009D16A7"/>
    <w:rsid w:val="009D55D9"/>
    <w:rsid w:val="009E5F87"/>
    <w:rsid w:val="009E6C4C"/>
    <w:rsid w:val="009F440B"/>
    <w:rsid w:val="009F48CD"/>
    <w:rsid w:val="009F783A"/>
    <w:rsid w:val="00A01299"/>
    <w:rsid w:val="00A016C9"/>
    <w:rsid w:val="00A104A9"/>
    <w:rsid w:val="00A1285F"/>
    <w:rsid w:val="00A12E13"/>
    <w:rsid w:val="00A17857"/>
    <w:rsid w:val="00A215F4"/>
    <w:rsid w:val="00A227FC"/>
    <w:rsid w:val="00A26D09"/>
    <w:rsid w:val="00A26F99"/>
    <w:rsid w:val="00A34165"/>
    <w:rsid w:val="00A36022"/>
    <w:rsid w:val="00A36946"/>
    <w:rsid w:val="00A4120F"/>
    <w:rsid w:val="00A42E05"/>
    <w:rsid w:val="00A47025"/>
    <w:rsid w:val="00A577C9"/>
    <w:rsid w:val="00A65AF1"/>
    <w:rsid w:val="00A723D4"/>
    <w:rsid w:val="00A72FD2"/>
    <w:rsid w:val="00A745EA"/>
    <w:rsid w:val="00A75C12"/>
    <w:rsid w:val="00A80FC7"/>
    <w:rsid w:val="00A867D8"/>
    <w:rsid w:val="00A90BFD"/>
    <w:rsid w:val="00A90F6A"/>
    <w:rsid w:val="00A924AC"/>
    <w:rsid w:val="00A93704"/>
    <w:rsid w:val="00A94E76"/>
    <w:rsid w:val="00AA040A"/>
    <w:rsid w:val="00AA1787"/>
    <w:rsid w:val="00AA3467"/>
    <w:rsid w:val="00AA3DE3"/>
    <w:rsid w:val="00AA4536"/>
    <w:rsid w:val="00AA49C6"/>
    <w:rsid w:val="00AB0091"/>
    <w:rsid w:val="00AB09BB"/>
    <w:rsid w:val="00AB63BD"/>
    <w:rsid w:val="00AC4057"/>
    <w:rsid w:val="00AC45F5"/>
    <w:rsid w:val="00AC4796"/>
    <w:rsid w:val="00AC620F"/>
    <w:rsid w:val="00AD032D"/>
    <w:rsid w:val="00AD0EEC"/>
    <w:rsid w:val="00AD3C95"/>
    <w:rsid w:val="00AD5DA7"/>
    <w:rsid w:val="00AD725D"/>
    <w:rsid w:val="00AE2039"/>
    <w:rsid w:val="00AE5EFA"/>
    <w:rsid w:val="00AF1305"/>
    <w:rsid w:val="00AF3788"/>
    <w:rsid w:val="00AF7969"/>
    <w:rsid w:val="00AF7C08"/>
    <w:rsid w:val="00AF7DBB"/>
    <w:rsid w:val="00B00181"/>
    <w:rsid w:val="00B01C15"/>
    <w:rsid w:val="00B03A0F"/>
    <w:rsid w:val="00B03E96"/>
    <w:rsid w:val="00B07D8F"/>
    <w:rsid w:val="00B10586"/>
    <w:rsid w:val="00B12025"/>
    <w:rsid w:val="00B15AF7"/>
    <w:rsid w:val="00B1644C"/>
    <w:rsid w:val="00B23F7D"/>
    <w:rsid w:val="00B2441D"/>
    <w:rsid w:val="00B31B43"/>
    <w:rsid w:val="00B32A8A"/>
    <w:rsid w:val="00B348A2"/>
    <w:rsid w:val="00B40B54"/>
    <w:rsid w:val="00B44D0B"/>
    <w:rsid w:val="00B57C3D"/>
    <w:rsid w:val="00B57F17"/>
    <w:rsid w:val="00B601D6"/>
    <w:rsid w:val="00B60BDB"/>
    <w:rsid w:val="00B622CD"/>
    <w:rsid w:val="00B62F19"/>
    <w:rsid w:val="00B64838"/>
    <w:rsid w:val="00B678B8"/>
    <w:rsid w:val="00B70790"/>
    <w:rsid w:val="00B77876"/>
    <w:rsid w:val="00B81664"/>
    <w:rsid w:val="00B831C8"/>
    <w:rsid w:val="00B92237"/>
    <w:rsid w:val="00B94D07"/>
    <w:rsid w:val="00B95843"/>
    <w:rsid w:val="00B96486"/>
    <w:rsid w:val="00BA05E9"/>
    <w:rsid w:val="00BA0809"/>
    <w:rsid w:val="00BA2999"/>
    <w:rsid w:val="00BA3326"/>
    <w:rsid w:val="00BA4FAA"/>
    <w:rsid w:val="00BA6BF7"/>
    <w:rsid w:val="00BA70B5"/>
    <w:rsid w:val="00BB087F"/>
    <w:rsid w:val="00BB1ADC"/>
    <w:rsid w:val="00BB30F1"/>
    <w:rsid w:val="00BB3A8F"/>
    <w:rsid w:val="00BB64FF"/>
    <w:rsid w:val="00BB6C4C"/>
    <w:rsid w:val="00BC0960"/>
    <w:rsid w:val="00BC09CB"/>
    <w:rsid w:val="00BC33C4"/>
    <w:rsid w:val="00BC393A"/>
    <w:rsid w:val="00BE05D2"/>
    <w:rsid w:val="00BE2251"/>
    <w:rsid w:val="00BE2870"/>
    <w:rsid w:val="00BE42DB"/>
    <w:rsid w:val="00BF5109"/>
    <w:rsid w:val="00BF7CE4"/>
    <w:rsid w:val="00C00594"/>
    <w:rsid w:val="00C00BB0"/>
    <w:rsid w:val="00C0107E"/>
    <w:rsid w:val="00C042DA"/>
    <w:rsid w:val="00C0639B"/>
    <w:rsid w:val="00C063BE"/>
    <w:rsid w:val="00C11E1A"/>
    <w:rsid w:val="00C128AE"/>
    <w:rsid w:val="00C13B25"/>
    <w:rsid w:val="00C204E8"/>
    <w:rsid w:val="00C227DF"/>
    <w:rsid w:val="00C2564A"/>
    <w:rsid w:val="00C26160"/>
    <w:rsid w:val="00C27370"/>
    <w:rsid w:val="00C3196B"/>
    <w:rsid w:val="00C35029"/>
    <w:rsid w:val="00C37264"/>
    <w:rsid w:val="00C377F5"/>
    <w:rsid w:val="00C43F63"/>
    <w:rsid w:val="00C4499A"/>
    <w:rsid w:val="00C62BB0"/>
    <w:rsid w:val="00C639F1"/>
    <w:rsid w:val="00C64AEE"/>
    <w:rsid w:val="00C71FF5"/>
    <w:rsid w:val="00C73563"/>
    <w:rsid w:val="00C73643"/>
    <w:rsid w:val="00C74AA5"/>
    <w:rsid w:val="00C81754"/>
    <w:rsid w:val="00C832B3"/>
    <w:rsid w:val="00C9041E"/>
    <w:rsid w:val="00C926D0"/>
    <w:rsid w:val="00C93F32"/>
    <w:rsid w:val="00C97536"/>
    <w:rsid w:val="00C97F6C"/>
    <w:rsid w:val="00CA192A"/>
    <w:rsid w:val="00CB14CC"/>
    <w:rsid w:val="00CB6D5D"/>
    <w:rsid w:val="00CB6FF0"/>
    <w:rsid w:val="00CB7CBF"/>
    <w:rsid w:val="00CC0715"/>
    <w:rsid w:val="00CC08E6"/>
    <w:rsid w:val="00CC7A3C"/>
    <w:rsid w:val="00CD1192"/>
    <w:rsid w:val="00CD309D"/>
    <w:rsid w:val="00CD4D61"/>
    <w:rsid w:val="00CD6347"/>
    <w:rsid w:val="00CD73BB"/>
    <w:rsid w:val="00CE1274"/>
    <w:rsid w:val="00CE1878"/>
    <w:rsid w:val="00CE58FF"/>
    <w:rsid w:val="00CE79B3"/>
    <w:rsid w:val="00CF0BC0"/>
    <w:rsid w:val="00CF0DF7"/>
    <w:rsid w:val="00CF7E27"/>
    <w:rsid w:val="00D00D76"/>
    <w:rsid w:val="00D04A61"/>
    <w:rsid w:val="00D04B59"/>
    <w:rsid w:val="00D11AD8"/>
    <w:rsid w:val="00D11D24"/>
    <w:rsid w:val="00D148B2"/>
    <w:rsid w:val="00D22766"/>
    <w:rsid w:val="00D232C0"/>
    <w:rsid w:val="00D247E5"/>
    <w:rsid w:val="00D34438"/>
    <w:rsid w:val="00D349F0"/>
    <w:rsid w:val="00D37703"/>
    <w:rsid w:val="00D43A3C"/>
    <w:rsid w:val="00D44648"/>
    <w:rsid w:val="00D458A7"/>
    <w:rsid w:val="00D4674C"/>
    <w:rsid w:val="00D46FD9"/>
    <w:rsid w:val="00D5147F"/>
    <w:rsid w:val="00D528FD"/>
    <w:rsid w:val="00D53A1F"/>
    <w:rsid w:val="00D570A8"/>
    <w:rsid w:val="00D64EBF"/>
    <w:rsid w:val="00D67C0E"/>
    <w:rsid w:val="00D71D7D"/>
    <w:rsid w:val="00D72353"/>
    <w:rsid w:val="00D74DE3"/>
    <w:rsid w:val="00D768CE"/>
    <w:rsid w:val="00D77902"/>
    <w:rsid w:val="00D77BF2"/>
    <w:rsid w:val="00D77EEA"/>
    <w:rsid w:val="00D82F86"/>
    <w:rsid w:val="00D83AF3"/>
    <w:rsid w:val="00D85CCF"/>
    <w:rsid w:val="00D95C4A"/>
    <w:rsid w:val="00DA100C"/>
    <w:rsid w:val="00DA28F0"/>
    <w:rsid w:val="00DA3D49"/>
    <w:rsid w:val="00DA407E"/>
    <w:rsid w:val="00DA5F7D"/>
    <w:rsid w:val="00DA6298"/>
    <w:rsid w:val="00DA7AFC"/>
    <w:rsid w:val="00DB0035"/>
    <w:rsid w:val="00DB12B9"/>
    <w:rsid w:val="00DB6062"/>
    <w:rsid w:val="00DB613C"/>
    <w:rsid w:val="00DC27F4"/>
    <w:rsid w:val="00DC3AD7"/>
    <w:rsid w:val="00DC41C3"/>
    <w:rsid w:val="00DC44CA"/>
    <w:rsid w:val="00DD165E"/>
    <w:rsid w:val="00DD1B24"/>
    <w:rsid w:val="00DD247D"/>
    <w:rsid w:val="00DD6558"/>
    <w:rsid w:val="00DD6EEA"/>
    <w:rsid w:val="00DF2E79"/>
    <w:rsid w:val="00DF3C97"/>
    <w:rsid w:val="00E00A66"/>
    <w:rsid w:val="00E1037E"/>
    <w:rsid w:val="00E15AC0"/>
    <w:rsid w:val="00E207E2"/>
    <w:rsid w:val="00E21F55"/>
    <w:rsid w:val="00E2486C"/>
    <w:rsid w:val="00E26403"/>
    <w:rsid w:val="00E33EF8"/>
    <w:rsid w:val="00E34C43"/>
    <w:rsid w:val="00E35E54"/>
    <w:rsid w:val="00E376C4"/>
    <w:rsid w:val="00E37F06"/>
    <w:rsid w:val="00E402DB"/>
    <w:rsid w:val="00E44D5F"/>
    <w:rsid w:val="00E45517"/>
    <w:rsid w:val="00E456D2"/>
    <w:rsid w:val="00E45897"/>
    <w:rsid w:val="00E47084"/>
    <w:rsid w:val="00E52B96"/>
    <w:rsid w:val="00E54746"/>
    <w:rsid w:val="00E569B2"/>
    <w:rsid w:val="00E641B6"/>
    <w:rsid w:val="00E6511A"/>
    <w:rsid w:val="00E65686"/>
    <w:rsid w:val="00E65B7F"/>
    <w:rsid w:val="00E83F41"/>
    <w:rsid w:val="00E87797"/>
    <w:rsid w:val="00E87848"/>
    <w:rsid w:val="00E93C6D"/>
    <w:rsid w:val="00EA1BD8"/>
    <w:rsid w:val="00EA2FCD"/>
    <w:rsid w:val="00EA43D7"/>
    <w:rsid w:val="00EB02F3"/>
    <w:rsid w:val="00EB437E"/>
    <w:rsid w:val="00EC2C7B"/>
    <w:rsid w:val="00EC3781"/>
    <w:rsid w:val="00EC4B0E"/>
    <w:rsid w:val="00EC5306"/>
    <w:rsid w:val="00EC626A"/>
    <w:rsid w:val="00EC7C48"/>
    <w:rsid w:val="00ED10BF"/>
    <w:rsid w:val="00EE00AB"/>
    <w:rsid w:val="00EE26FC"/>
    <w:rsid w:val="00EE4E65"/>
    <w:rsid w:val="00EF27FE"/>
    <w:rsid w:val="00EF4AD0"/>
    <w:rsid w:val="00F02169"/>
    <w:rsid w:val="00F023AD"/>
    <w:rsid w:val="00F0517A"/>
    <w:rsid w:val="00F076AC"/>
    <w:rsid w:val="00F1559C"/>
    <w:rsid w:val="00F202DB"/>
    <w:rsid w:val="00F2476C"/>
    <w:rsid w:val="00F26BA0"/>
    <w:rsid w:val="00F271ED"/>
    <w:rsid w:val="00F27B35"/>
    <w:rsid w:val="00F3021B"/>
    <w:rsid w:val="00F339DA"/>
    <w:rsid w:val="00F35768"/>
    <w:rsid w:val="00F412A8"/>
    <w:rsid w:val="00F41CAA"/>
    <w:rsid w:val="00F4296D"/>
    <w:rsid w:val="00F43D61"/>
    <w:rsid w:val="00F456BB"/>
    <w:rsid w:val="00F512B8"/>
    <w:rsid w:val="00F5232A"/>
    <w:rsid w:val="00F571DC"/>
    <w:rsid w:val="00F60504"/>
    <w:rsid w:val="00F64B92"/>
    <w:rsid w:val="00F7249C"/>
    <w:rsid w:val="00F72DD3"/>
    <w:rsid w:val="00F74AD9"/>
    <w:rsid w:val="00F74E5B"/>
    <w:rsid w:val="00F7509B"/>
    <w:rsid w:val="00F75D0D"/>
    <w:rsid w:val="00F7650C"/>
    <w:rsid w:val="00F77F2E"/>
    <w:rsid w:val="00F84263"/>
    <w:rsid w:val="00F85CB3"/>
    <w:rsid w:val="00F87E49"/>
    <w:rsid w:val="00F9218E"/>
    <w:rsid w:val="00FA1492"/>
    <w:rsid w:val="00FA58C2"/>
    <w:rsid w:val="00FB1E32"/>
    <w:rsid w:val="00FB442E"/>
    <w:rsid w:val="00FB5D3C"/>
    <w:rsid w:val="00FB694A"/>
    <w:rsid w:val="00FC1978"/>
    <w:rsid w:val="00FC32F0"/>
    <w:rsid w:val="00FC3CF7"/>
    <w:rsid w:val="00FC4439"/>
    <w:rsid w:val="00FC5181"/>
    <w:rsid w:val="00FC55CF"/>
    <w:rsid w:val="00FD05F1"/>
    <w:rsid w:val="00FD50C2"/>
    <w:rsid w:val="00FD6321"/>
    <w:rsid w:val="00FD7F96"/>
    <w:rsid w:val="00FE0820"/>
    <w:rsid w:val="00FF11E2"/>
    <w:rsid w:val="00FF135D"/>
    <w:rsid w:val="00FF4A26"/>
    <w:rsid w:val="00FF76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5FA81-F7D9-41E6-A3A9-7D83FC9E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6D"/>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76D"/>
    <w:pPr>
      <w:tabs>
        <w:tab w:val="center" w:pos="4153"/>
        <w:tab w:val="right" w:pos="8306"/>
      </w:tabs>
      <w:snapToGrid w:val="0"/>
    </w:pPr>
    <w:rPr>
      <w:sz w:val="20"/>
    </w:rPr>
  </w:style>
  <w:style w:type="character" w:customStyle="1" w:styleId="a4">
    <w:name w:val="頁首 字元"/>
    <w:basedOn w:val="a0"/>
    <w:link w:val="a3"/>
    <w:uiPriority w:val="99"/>
    <w:rsid w:val="003E276D"/>
    <w:rPr>
      <w:sz w:val="20"/>
      <w:szCs w:val="20"/>
    </w:rPr>
  </w:style>
  <w:style w:type="paragraph" w:styleId="a5">
    <w:name w:val="footer"/>
    <w:basedOn w:val="a"/>
    <w:link w:val="a6"/>
    <w:uiPriority w:val="99"/>
    <w:unhideWhenUsed/>
    <w:rsid w:val="003E276D"/>
    <w:pPr>
      <w:tabs>
        <w:tab w:val="center" w:pos="4153"/>
        <w:tab w:val="right" w:pos="8306"/>
      </w:tabs>
      <w:snapToGrid w:val="0"/>
    </w:pPr>
    <w:rPr>
      <w:sz w:val="20"/>
    </w:rPr>
  </w:style>
  <w:style w:type="character" w:customStyle="1" w:styleId="a6">
    <w:name w:val="頁尾 字元"/>
    <w:basedOn w:val="a0"/>
    <w:link w:val="a5"/>
    <w:uiPriority w:val="99"/>
    <w:rsid w:val="003E276D"/>
    <w:rPr>
      <w:sz w:val="20"/>
      <w:szCs w:val="20"/>
    </w:rPr>
  </w:style>
  <w:style w:type="table" w:styleId="a7">
    <w:name w:val="Table Grid"/>
    <w:basedOn w:val="a1"/>
    <w:uiPriority w:val="39"/>
    <w:rsid w:val="003E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3E276D"/>
    <w:pPr>
      <w:jc w:val="both"/>
    </w:pPr>
    <w:rPr>
      <w:rFonts w:eastAsia="標楷體"/>
      <w:bCs/>
      <w:kern w:val="0"/>
      <w:sz w:val="36"/>
      <w:szCs w:val="24"/>
    </w:rPr>
  </w:style>
  <w:style w:type="character" w:customStyle="1" w:styleId="20">
    <w:name w:val="本文 2 字元"/>
    <w:basedOn w:val="a0"/>
    <w:link w:val="2"/>
    <w:rsid w:val="003E276D"/>
    <w:rPr>
      <w:rFonts w:ascii="Times New Roman" w:eastAsia="標楷體" w:hAnsi="Times New Roman" w:cs="Times New Roman"/>
      <w:bCs/>
      <w:kern w:val="0"/>
      <w:sz w:val="36"/>
      <w:szCs w:val="24"/>
    </w:rPr>
  </w:style>
  <w:style w:type="paragraph" w:styleId="a8">
    <w:name w:val="List Paragraph"/>
    <w:basedOn w:val="a"/>
    <w:uiPriority w:val="72"/>
    <w:qFormat/>
    <w:rsid w:val="002A31FB"/>
    <w:pPr>
      <w:ind w:leftChars="200" w:left="480"/>
    </w:pPr>
  </w:style>
  <w:style w:type="paragraph" w:styleId="a9">
    <w:name w:val="Balloon Text"/>
    <w:basedOn w:val="a"/>
    <w:link w:val="aa"/>
    <w:uiPriority w:val="99"/>
    <w:semiHidden/>
    <w:unhideWhenUsed/>
    <w:rsid w:val="000F0F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0FA9"/>
    <w:rPr>
      <w:rFonts w:asciiTheme="majorHAnsi" w:eastAsiaTheme="majorEastAsia" w:hAnsiTheme="majorHAnsi" w:cstheme="majorBidi"/>
      <w:sz w:val="18"/>
      <w:szCs w:val="18"/>
    </w:rPr>
  </w:style>
  <w:style w:type="character" w:customStyle="1" w:styleId="ab">
    <w:name w:val="純文字 字元"/>
    <w:link w:val="ac"/>
    <w:locked/>
    <w:rsid w:val="00B64838"/>
    <w:rPr>
      <w:rFonts w:ascii="Calibri" w:eastAsia="新細明體" w:hAnsi="Courier New"/>
      <w:szCs w:val="24"/>
    </w:rPr>
  </w:style>
  <w:style w:type="paragraph" w:styleId="ac">
    <w:name w:val="Plain Text"/>
    <w:basedOn w:val="a"/>
    <w:link w:val="ab"/>
    <w:rsid w:val="00B64838"/>
    <w:pPr>
      <w:widowControl w:val="0"/>
      <w:spacing w:line="240" w:lineRule="auto"/>
    </w:pPr>
    <w:rPr>
      <w:rFonts w:ascii="Calibri" w:hAnsi="Courier New" w:cstheme="minorBidi"/>
      <w:szCs w:val="24"/>
    </w:rPr>
  </w:style>
  <w:style w:type="character" w:customStyle="1" w:styleId="1">
    <w:name w:val="純文字 字元1"/>
    <w:basedOn w:val="a0"/>
    <w:uiPriority w:val="99"/>
    <w:semiHidden/>
    <w:rsid w:val="00B64838"/>
    <w:rPr>
      <w:rFonts w:ascii="細明體" w:eastAsia="細明體" w:hAnsi="Courier New" w:cs="Courier New"/>
      <w:szCs w:val="24"/>
    </w:rPr>
  </w:style>
  <w:style w:type="paragraph" w:customStyle="1" w:styleId="Default">
    <w:name w:val="Default"/>
    <w:qFormat/>
    <w:rsid w:val="008B5A88"/>
    <w:pPr>
      <w:widowControl w:val="0"/>
      <w:autoSpaceDE w:val="0"/>
      <w:autoSpaceDN w:val="0"/>
      <w:adjustRightInd w:val="0"/>
      <w:spacing w:line="240" w:lineRule="auto"/>
    </w:pPr>
    <w:rPr>
      <w:rFonts w:ascii="Adobe Song Std" w:eastAsia="Adobe Song Std" w:hAnsi="Times New Roman" w:cs="Adobe Song Std"/>
      <w:color w:val="000000"/>
      <w:kern w:val="0"/>
      <w:szCs w:val="24"/>
    </w:rPr>
  </w:style>
  <w:style w:type="paragraph" w:styleId="Web">
    <w:name w:val="Normal (Web)"/>
    <w:basedOn w:val="a"/>
    <w:qFormat/>
    <w:rsid w:val="002264BF"/>
    <w:pPr>
      <w:spacing w:before="100" w:beforeAutospacing="1" w:after="100" w:afterAutospacing="1" w:line="240" w:lineRule="auto"/>
    </w:pPr>
    <w:rPr>
      <w:rFonts w:ascii="新細明體" w:hAnsi="新細明體" w:cs="新細明體"/>
      <w:kern w:val="0"/>
      <w:szCs w:val="24"/>
    </w:rPr>
  </w:style>
  <w:style w:type="character" w:styleId="ad">
    <w:name w:val="Hyperlink"/>
    <w:rsid w:val="00764914"/>
    <w:rPr>
      <w:b/>
      <w:bCs/>
      <w:strike w:val="0"/>
      <w:dstrike w:val="0"/>
      <w:color w:val="3300CC"/>
      <w:u w:val="none"/>
      <w:effect w:val="none"/>
    </w:rPr>
  </w:style>
  <w:style w:type="paragraph" w:styleId="HTML">
    <w:name w:val="HTML Preformatted"/>
    <w:basedOn w:val="a"/>
    <w:link w:val="HTML0"/>
    <w:uiPriority w:val="99"/>
    <w:rsid w:val="00B96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B96486"/>
    <w:rPr>
      <w:rFonts w:ascii="細明體" w:eastAsia="細明體" w:hAnsi="細明體" w:cs="細明體"/>
      <w:kern w:val="0"/>
      <w:szCs w:val="24"/>
    </w:rPr>
  </w:style>
  <w:style w:type="paragraph" w:customStyle="1" w:styleId="INparanew">
    <w:name w:val="IN para (new)"/>
    <w:basedOn w:val="a"/>
    <w:link w:val="INparanewChar"/>
    <w:rsid w:val="00FD6321"/>
    <w:pPr>
      <w:tabs>
        <w:tab w:val="left" w:pos="850"/>
        <w:tab w:val="left" w:pos="1191"/>
        <w:tab w:val="left" w:pos="1531"/>
      </w:tabs>
      <w:spacing w:line="240" w:lineRule="auto"/>
      <w:ind w:left="567" w:hanging="567"/>
      <w:jc w:val="both"/>
    </w:pPr>
    <w:rPr>
      <w:color w:val="FF0000"/>
      <w:kern w:val="0"/>
      <w:sz w:val="22"/>
      <w:szCs w:val="22"/>
      <w:u w:val="single"/>
      <w:lang w:val="en-GB" w:eastAsia="zh-CN"/>
    </w:rPr>
  </w:style>
  <w:style w:type="character" w:customStyle="1" w:styleId="INparanewChar">
    <w:name w:val="IN para (new) Char"/>
    <w:link w:val="INparanew"/>
    <w:locked/>
    <w:rsid w:val="00FD6321"/>
    <w:rPr>
      <w:rFonts w:ascii="Times New Roman" w:eastAsia="新細明體" w:hAnsi="Times New Roman" w:cs="Times New Roman"/>
      <w:color w:val="FF0000"/>
      <w:kern w:val="0"/>
      <w:sz w:val="22"/>
      <w:u w:val="single"/>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9842">
      <w:bodyDiv w:val="1"/>
      <w:marLeft w:val="0"/>
      <w:marRight w:val="0"/>
      <w:marTop w:val="0"/>
      <w:marBottom w:val="0"/>
      <w:divBdr>
        <w:top w:val="none" w:sz="0" w:space="0" w:color="auto"/>
        <w:left w:val="none" w:sz="0" w:space="0" w:color="auto"/>
        <w:bottom w:val="none" w:sz="0" w:space="0" w:color="auto"/>
        <w:right w:val="none" w:sz="0" w:space="0" w:color="auto"/>
      </w:divBdr>
    </w:div>
    <w:div w:id="190337518">
      <w:bodyDiv w:val="1"/>
      <w:marLeft w:val="0"/>
      <w:marRight w:val="0"/>
      <w:marTop w:val="0"/>
      <w:marBottom w:val="0"/>
      <w:divBdr>
        <w:top w:val="none" w:sz="0" w:space="0" w:color="auto"/>
        <w:left w:val="none" w:sz="0" w:space="0" w:color="auto"/>
        <w:bottom w:val="none" w:sz="0" w:space="0" w:color="auto"/>
        <w:right w:val="none" w:sz="0" w:space="0" w:color="auto"/>
      </w:divBdr>
    </w:div>
    <w:div w:id="271669822">
      <w:bodyDiv w:val="1"/>
      <w:marLeft w:val="0"/>
      <w:marRight w:val="0"/>
      <w:marTop w:val="0"/>
      <w:marBottom w:val="0"/>
      <w:divBdr>
        <w:top w:val="none" w:sz="0" w:space="0" w:color="auto"/>
        <w:left w:val="none" w:sz="0" w:space="0" w:color="auto"/>
        <w:bottom w:val="none" w:sz="0" w:space="0" w:color="auto"/>
        <w:right w:val="none" w:sz="0" w:space="0" w:color="auto"/>
      </w:divBdr>
    </w:div>
    <w:div w:id="347676513">
      <w:bodyDiv w:val="1"/>
      <w:marLeft w:val="0"/>
      <w:marRight w:val="0"/>
      <w:marTop w:val="0"/>
      <w:marBottom w:val="0"/>
      <w:divBdr>
        <w:top w:val="none" w:sz="0" w:space="0" w:color="auto"/>
        <w:left w:val="none" w:sz="0" w:space="0" w:color="auto"/>
        <w:bottom w:val="none" w:sz="0" w:space="0" w:color="auto"/>
        <w:right w:val="none" w:sz="0" w:space="0" w:color="auto"/>
      </w:divBdr>
    </w:div>
    <w:div w:id="375936246">
      <w:bodyDiv w:val="1"/>
      <w:marLeft w:val="0"/>
      <w:marRight w:val="0"/>
      <w:marTop w:val="0"/>
      <w:marBottom w:val="0"/>
      <w:divBdr>
        <w:top w:val="none" w:sz="0" w:space="0" w:color="auto"/>
        <w:left w:val="none" w:sz="0" w:space="0" w:color="auto"/>
        <w:bottom w:val="none" w:sz="0" w:space="0" w:color="auto"/>
        <w:right w:val="none" w:sz="0" w:space="0" w:color="auto"/>
      </w:divBdr>
    </w:div>
    <w:div w:id="535584126">
      <w:bodyDiv w:val="1"/>
      <w:marLeft w:val="0"/>
      <w:marRight w:val="0"/>
      <w:marTop w:val="0"/>
      <w:marBottom w:val="0"/>
      <w:divBdr>
        <w:top w:val="none" w:sz="0" w:space="0" w:color="auto"/>
        <w:left w:val="none" w:sz="0" w:space="0" w:color="auto"/>
        <w:bottom w:val="none" w:sz="0" w:space="0" w:color="auto"/>
        <w:right w:val="none" w:sz="0" w:space="0" w:color="auto"/>
      </w:divBdr>
    </w:div>
    <w:div w:id="546840322">
      <w:bodyDiv w:val="1"/>
      <w:marLeft w:val="0"/>
      <w:marRight w:val="0"/>
      <w:marTop w:val="0"/>
      <w:marBottom w:val="0"/>
      <w:divBdr>
        <w:top w:val="none" w:sz="0" w:space="0" w:color="auto"/>
        <w:left w:val="none" w:sz="0" w:space="0" w:color="auto"/>
        <w:bottom w:val="none" w:sz="0" w:space="0" w:color="auto"/>
        <w:right w:val="none" w:sz="0" w:space="0" w:color="auto"/>
      </w:divBdr>
    </w:div>
    <w:div w:id="807287522">
      <w:bodyDiv w:val="1"/>
      <w:marLeft w:val="0"/>
      <w:marRight w:val="0"/>
      <w:marTop w:val="0"/>
      <w:marBottom w:val="0"/>
      <w:divBdr>
        <w:top w:val="none" w:sz="0" w:space="0" w:color="auto"/>
        <w:left w:val="none" w:sz="0" w:space="0" w:color="auto"/>
        <w:bottom w:val="none" w:sz="0" w:space="0" w:color="auto"/>
        <w:right w:val="none" w:sz="0" w:space="0" w:color="auto"/>
      </w:divBdr>
    </w:div>
    <w:div w:id="940255934">
      <w:bodyDiv w:val="1"/>
      <w:marLeft w:val="0"/>
      <w:marRight w:val="0"/>
      <w:marTop w:val="0"/>
      <w:marBottom w:val="0"/>
      <w:divBdr>
        <w:top w:val="none" w:sz="0" w:space="0" w:color="auto"/>
        <w:left w:val="none" w:sz="0" w:space="0" w:color="auto"/>
        <w:bottom w:val="none" w:sz="0" w:space="0" w:color="auto"/>
        <w:right w:val="none" w:sz="0" w:space="0" w:color="auto"/>
      </w:divBdr>
    </w:div>
    <w:div w:id="946425507">
      <w:bodyDiv w:val="1"/>
      <w:marLeft w:val="0"/>
      <w:marRight w:val="0"/>
      <w:marTop w:val="0"/>
      <w:marBottom w:val="0"/>
      <w:divBdr>
        <w:top w:val="none" w:sz="0" w:space="0" w:color="auto"/>
        <w:left w:val="none" w:sz="0" w:space="0" w:color="auto"/>
        <w:bottom w:val="none" w:sz="0" w:space="0" w:color="auto"/>
        <w:right w:val="none" w:sz="0" w:space="0" w:color="auto"/>
      </w:divBdr>
    </w:div>
    <w:div w:id="1044253007">
      <w:bodyDiv w:val="1"/>
      <w:marLeft w:val="0"/>
      <w:marRight w:val="0"/>
      <w:marTop w:val="0"/>
      <w:marBottom w:val="0"/>
      <w:divBdr>
        <w:top w:val="none" w:sz="0" w:space="0" w:color="auto"/>
        <w:left w:val="none" w:sz="0" w:space="0" w:color="auto"/>
        <w:bottom w:val="none" w:sz="0" w:space="0" w:color="auto"/>
        <w:right w:val="none" w:sz="0" w:space="0" w:color="auto"/>
      </w:divBdr>
    </w:div>
    <w:div w:id="1055280087">
      <w:bodyDiv w:val="1"/>
      <w:marLeft w:val="0"/>
      <w:marRight w:val="0"/>
      <w:marTop w:val="0"/>
      <w:marBottom w:val="0"/>
      <w:divBdr>
        <w:top w:val="none" w:sz="0" w:space="0" w:color="auto"/>
        <w:left w:val="none" w:sz="0" w:space="0" w:color="auto"/>
        <w:bottom w:val="none" w:sz="0" w:space="0" w:color="auto"/>
        <w:right w:val="none" w:sz="0" w:space="0" w:color="auto"/>
      </w:divBdr>
    </w:div>
    <w:div w:id="1082263174">
      <w:bodyDiv w:val="1"/>
      <w:marLeft w:val="0"/>
      <w:marRight w:val="0"/>
      <w:marTop w:val="0"/>
      <w:marBottom w:val="0"/>
      <w:divBdr>
        <w:top w:val="none" w:sz="0" w:space="0" w:color="auto"/>
        <w:left w:val="none" w:sz="0" w:space="0" w:color="auto"/>
        <w:bottom w:val="none" w:sz="0" w:space="0" w:color="auto"/>
        <w:right w:val="none" w:sz="0" w:space="0" w:color="auto"/>
      </w:divBdr>
    </w:div>
    <w:div w:id="1126658560">
      <w:bodyDiv w:val="1"/>
      <w:marLeft w:val="0"/>
      <w:marRight w:val="0"/>
      <w:marTop w:val="0"/>
      <w:marBottom w:val="0"/>
      <w:divBdr>
        <w:top w:val="none" w:sz="0" w:space="0" w:color="auto"/>
        <w:left w:val="none" w:sz="0" w:space="0" w:color="auto"/>
        <w:bottom w:val="none" w:sz="0" w:space="0" w:color="auto"/>
        <w:right w:val="none" w:sz="0" w:space="0" w:color="auto"/>
      </w:divBdr>
    </w:div>
    <w:div w:id="1146120706">
      <w:bodyDiv w:val="1"/>
      <w:marLeft w:val="0"/>
      <w:marRight w:val="0"/>
      <w:marTop w:val="0"/>
      <w:marBottom w:val="0"/>
      <w:divBdr>
        <w:top w:val="none" w:sz="0" w:space="0" w:color="auto"/>
        <w:left w:val="none" w:sz="0" w:space="0" w:color="auto"/>
        <w:bottom w:val="none" w:sz="0" w:space="0" w:color="auto"/>
        <w:right w:val="none" w:sz="0" w:space="0" w:color="auto"/>
      </w:divBdr>
    </w:div>
    <w:div w:id="1179200592">
      <w:bodyDiv w:val="1"/>
      <w:marLeft w:val="0"/>
      <w:marRight w:val="0"/>
      <w:marTop w:val="0"/>
      <w:marBottom w:val="0"/>
      <w:divBdr>
        <w:top w:val="none" w:sz="0" w:space="0" w:color="auto"/>
        <w:left w:val="none" w:sz="0" w:space="0" w:color="auto"/>
        <w:bottom w:val="none" w:sz="0" w:space="0" w:color="auto"/>
        <w:right w:val="none" w:sz="0" w:space="0" w:color="auto"/>
      </w:divBdr>
    </w:div>
    <w:div w:id="1340809846">
      <w:bodyDiv w:val="1"/>
      <w:marLeft w:val="0"/>
      <w:marRight w:val="0"/>
      <w:marTop w:val="0"/>
      <w:marBottom w:val="0"/>
      <w:divBdr>
        <w:top w:val="none" w:sz="0" w:space="0" w:color="auto"/>
        <w:left w:val="none" w:sz="0" w:space="0" w:color="auto"/>
        <w:bottom w:val="none" w:sz="0" w:space="0" w:color="auto"/>
        <w:right w:val="none" w:sz="0" w:space="0" w:color="auto"/>
      </w:divBdr>
    </w:div>
    <w:div w:id="1476482514">
      <w:bodyDiv w:val="1"/>
      <w:marLeft w:val="0"/>
      <w:marRight w:val="0"/>
      <w:marTop w:val="0"/>
      <w:marBottom w:val="0"/>
      <w:divBdr>
        <w:top w:val="none" w:sz="0" w:space="0" w:color="auto"/>
        <w:left w:val="none" w:sz="0" w:space="0" w:color="auto"/>
        <w:bottom w:val="none" w:sz="0" w:space="0" w:color="auto"/>
        <w:right w:val="none" w:sz="0" w:space="0" w:color="auto"/>
      </w:divBdr>
    </w:div>
    <w:div w:id="1669358962">
      <w:bodyDiv w:val="1"/>
      <w:marLeft w:val="0"/>
      <w:marRight w:val="0"/>
      <w:marTop w:val="0"/>
      <w:marBottom w:val="0"/>
      <w:divBdr>
        <w:top w:val="none" w:sz="0" w:space="0" w:color="auto"/>
        <w:left w:val="none" w:sz="0" w:space="0" w:color="auto"/>
        <w:bottom w:val="none" w:sz="0" w:space="0" w:color="auto"/>
        <w:right w:val="none" w:sz="0" w:space="0" w:color="auto"/>
      </w:divBdr>
    </w:div>
    <w:div w:id="1740905763">
      <w:bodyDiv w:val="1"/>
      <w:marLeft w:val="0"/>
      <w:marRight w:val="0"/>
      <w:marTop w:val="0"/>
      <w:marBottom w:val="0"/>
      <w:divBdr>
        <w:top w:val="none" w:sz="0" w:space="0" w:color="auto"/>
        <w:left w:val="none" w:sz="0" w:space="0" w:color="auto"/>
        <w:bottom w:val="none" w:sz="0" w:space="0" w:color="auto"/>
        <w:right w:val="none" w:sz="0" w:space="0" w:color="auto"/>
      </w:divBdr>
    </w:div>
    <w:div w:id="1803377400">
      <w:bodyDiv w:val="1"/>
      <w:marLeft w:val="0"/>
      <w:marRight w:val="0"/>
      <w:marTop w:val="0"/>
      <w:marBottom w:val="0"/>
      <w:divBdr>
        <w:top w:val="none" w:sz="0" w:space="0" w:color="auto"/>
        <w:left w:val="none" w:sz="0" w:space="0" w:color="auto"/>
        <w:bottom w:val="none" w:sz="0" w:space="0" w:color="auto"/>
        <w:right w:val="none" w:sz="0" w:space="0" w:color="auto"/>
      </w:divBdr>
    </w:div>
    <w:div w:id="1885949501">
      <w:bodyDiv w:val="1"/>
      <w:marLeft w:val="0"/>
      <w:marRight w:val="0"/>
      <w:marTop w:val="0"/>
      <w:marBottom w:val="0"/>
      <w:divBdr>
        <w:top w:val="none" w:sz="0" w:space="0" w:color="auto"/>
        <w:left w:val="none" w:sz="0" w:space="0" w:color="auto"/>
        <w:bottom w:val="none" w:sz="0" w:space="0" w:color="auto"/>
        <w:right w:val="none" w:sz="0" w:space="0" w:color="auto"/>
      </w:divBdr>
    </w:div>
    <w:div w:id="1920826567">
      <w:bodyDiv w:val="1"/>
      <w:marLeft w:val="0"/>
      <w:marRight w:val="0"/>
      <w:marTop w:val="0"/>
      <w:marBottom w:val="0"/>
      <w:divBdr>
        <w:top w:val="none" w:sz="0" w:space="0" w:color="auto"/>
        <w:left w:val="none" w:sz="0" w:space="0" w:color="auto"/>
        <w:bottom w:val="none" w:sz="0" w:space="0" w:color="auto"/>
        <w:right w:val="none" w:sz="0" w:space="0" w:color="auto"/>
      </w:divBdr>
    </w:div>
    <w:div w:id="1928423476">
      <w:bodyDiv w:val="1"/>
      <w:marLeft w:val="0"/>
      <w:marRight w:val="0"/>
      <w:marTop w:val="0"/>
      <w:marBottom w:val="0"/>
      <w:divBdr>
        <w:top w:val="none" w:sz="0" w:space="0" w:color="auto"/>
        <w:left w:val="none" w:sz="0" w:space="0" w:color="auto"/>
        <w:bottom w:val="none" w:sz="0" w:space="0" w:color="auto"/>
        <w:right w:val="none" w:sz="0" w:space="0" w:color="auto"/>
      </w:divBdr>
    </w:div>
    <w:div w:id="20103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0768-4761-4F00-B847-31B546C9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39</Pages>
  <Words>3481</Words>
  <Characters>19845</Characters>
  <Application>Microsoft Office Word</Application>
  <DocSecurity>0</DocSecurity>
  <Lines>165</Lines>
  <Paragraphs>46</Paragraphs>
  <ScaleCrop>false</ScaleCrop>
  <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林靜雪</dc:creator>
  <cp:keywords/>
  <dc:description/>
  <cp:lastModifiedBy>林靜雪</cp:lastModifiedBy>
  <cp:revision>21</cp:revision>
  <cp:lastPrinted>2017-08-21T02:57:00Z</cp:lastPrinted>
  <dcterms:created xsi:type="dcterms:W3CDTF">2017-11-09T05:58:00Z</dcterms:created>
  <dcterms:modified xsi:type="dcterms:W3CDTF">2018-01-29T03:28:00Z</dcterms:modified>
</cp:coreProperties>
</file>