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E0" w:rsidRDefault="00C777E0" w:rsidP="00C777E0">
      <w:pPr>
        <w:spacing w:line="48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中華民國證券商業同業公會「證券商受託買賣外國</w:t>
      </w:r>
    </w:p>
    <w:p w:rsidR="00163777" w:rsidRDefault="00251E14" w:rsidP="00C777E0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559.75pt;margin-top:15.55pt;width:51.45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" o:allowincell="f">
            <v:textbox>
              <w:txbxContent>
                <w:p w:rsidR="00C777E0" w:rsidRDefault="00C777E0" w:rsidP="00C777E0">
                  <w:pPr>
                    <w:jc w:val="center"/>
                  </w:pPr>
                </w:p>
              </w:txbxContent>
            </v:textbox>
          </v:shape>
        </w:pict>
      </w:r>
      <w:r w:rsidR="00C777E0">
        <w:rPr>
          <w:rFonts w:ascii="標楷體" w:eastAsia="標楷體" w:hAnsi="標楷體" w:hint="eastAsia"/>
          <w:sz w:val="36"/>
        </w:rPr>
        <w:t>有價證券</w:t>
      </w:r>
      <w:r w:rsidR="003622E7">
        <w:rPr>
          <w:rFonts w:ascii="標楷體" w:eastAsia="標楷體" w:hAnsi="標楷體" w:hint="eastAsia"/>
          <w:sz w:val="36"/>
        </w:rPr>
        <w:t>作業</w:t>
      </w:r>
      <w:r w:rsidR="00C777E0">
        <w:rPr>
          <w:rFonts w:ascii="標楷體" w:eastAsia="標楷體" w:hAnsi="標楷體" w:hint="eastAsia"/>
          <w:sz w:val="36"/>
        </w:rPr>
        <w:t>辦法」修正說明</w:t>
      </w:r>
    </w:p>
    <w:p w:rsidR="00C777E0" w:rsidRPr="00D219C0" w:rsidRDefault="005E0FA4" w:rsidP="00D219C0">
      <w:p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為</w:t>
      </w:r>
      <w:r w:rsidRPr="0092007A">
        <w:rPr>
          <w:rFonts w:ascii="標楷體" w:eastAsia="標楷體" w:hAnsi="標楷體" w:hint="eastAsia"/>
          <w:sz w:val="32"/>
        </w:rPr>
        <w:t>配合金融監督管理委員會</w:t>
      </w:r>
      <w:r w:rsidR="00AC787A" w:rsidRPr="002F5601">
        <w:rPr>
          <w:rFonts w:ascii="標楷體" w:eastAsia="標楷體" w:hAnsi="標楷體" w:hint="eastAsia"/>
          <w:color w:val="000000" w:themeColor="text1"/>
          <w:sz w:val="32"/>
        </w:rPr>
        <w:t>一０三</w:t>
      </w:r>
      <w:r w:rsidR="00AC787A" w:rsidRPr="002F5601">
        <w:rPr>
          <w:rFonts w:ascii="標楷體" w:eastAsia="標楷體" w:hAnsi="標楷體"/>
          <w:color w:val="000000" w:themeColor="text1"/>
          <w:sz w:val="32"/>
        </w:rPr>
        <w:t>年</w:t>
      </w:r>
      <w:r w:rsidR="00C777E0" w:rsidRPr="002F5601">
        <w:rPr>
          <w:rFonts w:ascii="標楷體" w:eastAsia="標楷體" w:hAnsi="標楷體" w:hint="eastAsia"/>
          <w:color w:val="000000" w:themeColor="text1"/>
          <w:sz w:val="32"/>
        </w:rPr>
        <w:t>十二</w:t>
      </w:r>
      <w:r w:rsidR="00C777E0" w:rsidRPr="002F5601">
        <w:rPr>
          <w:rFonts w:ascii="標楷體" w:eastAsia="標楷體" w:hAnsi="標楷體"/>
          <w:color w:val="000000" w:themeColor="text1"/>
          <w:sz w:val="32"/>
        </w:rPr>
        <w:t>月</w:t>
      </w:r>
      <w:r w:rsidR="00C777E0" w:rsidRPr="002F5601">
        <w:rPr>
          <w:rFonts w:ascii="標楷體" w:eastAsia="標楷體" w:hAnsi="標楷體" w:hint="eastAsia"/>
          <w:color w:val="000000" w:themeColor="text1"/>
          <w:sz w:val="32"/>
        </w:rPr>
        <w:t>二十七</w:t>
      </w:r>
      <w:r w:rsidR="00C777E0" w:rsidRPr="002F5601">
        <w:rPr>
          <w:rFonts w:ascii="標楷體" w:eastAsia="標楷體" w:hAnsi="標楷體"/>
          <w:color w:val="000000" w:themeColor="text1"/>
          <w:sz w:val="32"/>
        </w:rPr>
        <w:t>日</w:t>
      </w:r>
      <w:r w:rsidR="00C777E0" w:rsidRPr="002F5601">
        <w:rPr>
          <w:rFonts w:ascii="標楷體" w:eastAsia="標楷體" w:hAnsi="標楷體" w:hint="eastAsia"/>
          <w:color w:val="000000" w:themeColor="text1"/>
          <w:sz w:val="32"/>
        </w:rPr>
        <w:t>新修正之「證券商受託買賣外國有價證券管理規則」</w:t>
      </w:r>
      <w:r w:rsidR="005C1B4A" w:rsidRPr="002F5601">
        <w:rPr>
          <w:rFonts w:ascii="標楷體" w:eastAsia="標楷體" w:hAnsi="標楷體" w:hint="eastAsia"/>
          <w:color w:val="000000" w:themeColor="text1"/>
          <w:sz w:val="32"/>
        </w:rPr>
        <w:t>及</w:t>
      </w:r>
      <w:r w:rsidR="00BE2BCE" w:rsidRPr="002F5601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AC787A" w:rsidRPr="002F5601">
        <w:rPr>
          <w:rFonts w:ascii="標楷體" w:eastAsia="標楷體" w:hAnsi="標楷體" w:hint="eastAsia"/>
          <w:color w:val="000000" w:themeColor="text1"/>
          <w:sz w:val="32"/>
        </w:rPr>
        <w:t>０</w:t>
      </w:r>
      <w:r w:rsidR="00BE2BCE" w:rsidRPr="002F5601">
        <w:rPr>
          <w:rFonts w:ascii="標楷體" w:eastAsia="標楷體" w:hAnsi="標楷體" w:hint="eastAsia"/>
          <w:color w:val="000000" w:themeColor="text1"/>
          <w:sz w:val="32"/>
        </w:rPr>
        <w:t>三</w:t>
      </w:r>
      <w:r w:rsidR="00BE2BCE" w:rsidRPr="002F5601">
        <w:rPr>
          <w:rFonts w:ascii="標楷體" w:eastAsia="標楷體" w:hAnsi="標楷體"/>
          <w:color w:val="000000" w:themeColor="text1"/>
          <w:sz w:val="32"/>
        </w:rPr>
        <w:t>年</w:t>
      </w:r>
      <w:r w:rsidR="00BE2BCE" w:rsidRPr="002F5601">
        <w:rPr>
          <w:rFonts w:ascii="標楷體" w:eastAsia="標楷體" w:hAnsi="標楷體" w:hint="eastAsia"/>
          <w:color w:val="000000" w:themeColor="text1"/>
          <w:sz w:val="32"/>
        </w:rPr>
        <w:t>十二</w:t>
      </w:r>
      <w:r w:rsidR="00BE2BCE" w:rsidRPr="002F5601">
        <w:rPr>
          <w:rFonts w:ascii="標楷體" w:eastAsia="標楷體" w:hAnsi="標楷體"/>
          <w:color w:val="000000" w:themeColor="text1"/>
          <w:sz w:val="32"/>
        </w:rPr>
        <w:t>月</w:t>
      </w:r>
      <w:r w:rsidR="00BE2BCE" w:rsidRPr="002F5601">
        <w:rPr>
          <w:rFonts w:ascii="標楷體" w:eastAsia="標楷體" w:hAnsi="標楷體" w:hint="eastAsia"/>
          <w:color w:val="000000" w:themeColor="text1"/>
          <w:sz w:val="32"/>
        </w:rPr>
        <w:t>二十</w:t>
      </w:r>
      <w:r w:rsidR="00FB757B">
        <w:rPr>
          <w:rFonts w:ascii="標楷體" w:eastAsia="標楷體" w:hAnsi="標楷體" w:hint="eastAsia"/>
          <w:color w:val="000000" w:themeColor="text1"/>
          <w:sz w:val="32"/>
        </w:rPr>
        <w:t>二</w:t>
      </w:r>
      <w:r w:rsidR="00BE2BCE" w:rsidRPr="002F5601">
        <w:rPr>
          <w:rFonts w:ascii="標楷體" w:eastAsia="標楷體" w:hAnsi="標楷體"/>
          <w:color w:val="000000" w:themeColor="text1"/>
          <w:sz w:val="32"/>
        </w:rPr>
        <w:t>日</w:t>
      </w:r>
      <w:r w:rsidR="00BE2BCE" w:rsidRPr="002F5601">
        <w:rPr>
          <w:rFonts w:ascii="標楷體" w:eastAsia="標楷體" w:hAnsi="標楷體" w:hint="eastAsia"/>
          <w:color w:val="000000" w:themeColor="text1"/>
          <w:sz w:val="32"/>
        </w:rPr>
        <w:t>證期（</w:t>
      </w:r>
      <w:proofErr w:type="gramStart"/>
      <w:r w:rsidR="00BE2BCE" w:rsidRPr="002F5601">
        <w:rPr>
          <w:rFonts w:ascii="標楷體" w:eastAsia="標楷體" w:hAnsi="標楷體" w:hint="eastAsia"/>
          <w:color w:val="000000" w:themeColor="text1"/>
          <w:sz w:val="32"/>
        </w:rPr>
        <w:t>券</w:t>
      </w:r>
      <w:proofErr w:type="gramEnd"/>
      <w:r w:rsidR="00BE2BCE" w:rsidRPr="002F5601">
        <w:rPr>
          <w:rFonts w:ascii="標楷體" w:eastAsia="標楷體" w:hAnsi="標楷體" w:hint="eastAsia"/>
          <w:color w:val="000000" w:themeColor="text1"/>
          <w:sz w:val="32"/>
        </w:rPr>
        <w:t>）字第1030048731號函</w:t>
      </w:r>
      <w:r w:rsidR="00C777E0" w:rsidRPr="003622E7">
        <w:rPr>
          <w:rFonts w:ascii="標楷體" w:eastAsia="標楷體" w:hAnsi="標楷體"/>
          <w:sz w:val="32"/>
        </w:rPr>
        <w:t>，</w:t>
      </w:r>
      <w:r w:rsidR="00C777E0" w:rsidRPr="003622E7">
        <w:rPr>
          <w:rFonts w:ascii="標楷體" w:eastAsia="標楷體" w:hAnsi="標楷體" w:hint="eastAsia"/>
          <w:sz w:val="32"/>
        </w:rPr>
        <w:t>增修本</w:t>
      </w:r>
      <w:r w:rsidR="002B3694">
        <w:rPr>
          <w:rFonts w:ascii="標楷體" w:eastAsia="標楷體" w:hAnsi="標楷體" w:hint="eastAsia"/>
          <w:sz w:val="32"/>
        </w:rPr>
        <w:t>作業</w:t>
      </w:r>
      <w:r w:rsidR="00C777E0" w:rsidRPr="003622E7">
        <w:rPr>
          <w:rFonts w:ascii="標楷體" w:eastAsia="標楷體" w:hAnsi="標楷體" w:hint="eastAsia"/>
          <w:sz w:val="32"/>
        </w:rPr>
        <w:t>辦法部分條文</w:t>
      </w:r>
      <w:r w:rsidR="00C777E0" w:rsidRPr="00D219C0">
        <w:rPr>
          <w:rFonts w:ascii="標楷體" w:eastAsia="標楷體" w:hAnsi="標楷體" w:hint="eastAsia"/>
          <w:sz w:val="32"/>
        </w:rPr>
        <w:t>，要點</w:t>
      </w:r>
      <w:proofErr w:type="gramStart"/>
      <w:r w:rsidR="00C777E0" w:rsidRPr="00D219C0">
        <w:rPr>
          <w:rFonts w:ascii="標楷體" w:eastAsia="標楷體" w:hAnsi="標楷體" w:hint="eastAsia"/>
          <w:sz w:val="32"/>
        </w:rPr>
        <w:t>臚列如</w:t>
      </w:r>
      <w:proofErr w:type="gramEnd"/>
      <w:r w:rsidR="00C777E0" w:rsidRPr="00D219C0">
        <w:rPr>
          <w:rFonts w:ascii="標楷體" w:eastAsia="標楷體" w:hAnsi="標楷體" w:hint="eastAsia"/>
          <w:sz w:val="32"/>
        </w:rPr>
        <w:t>下：</w:t>
      </w:r>
    </w:p>
    <w:p w:rsidR="00C777E0" w:rsidRPr="00CD4D59" w:rsidRDefault="00C777E0" w:rsidP="00CD4D59">
      <w:pPr>
        <w:spacing w:line="440" w:lineRule="exact"/>
        <w:ind w:left="566" w:hangingChars="177" w:hanging="566"/>
        <w:rPr>
          <w:rFonts w:ascii="標楷體" w:eastAsia="標楷體" w:hAnsi="標楷體"/>
          <w:sz w:val="32"/>
          <w:szCs w:val="32"/>
        </w:rPr>
      </w:pPr>
      <w:r w:rsidRPr="00CD4D59">
        <w:rPr>
          <w:rFonts w:ascii="標楷體" w:eastAsia="標楷體" w:hAnsi="標楷體" w:hint="eastAsia"/>
          <w:sz w:val="32"/>
          <w:szCs w:val="32"/>
        </w:rPr>
        <w:t>一、</w:t>
      </w:r>
      <w:r w:rsidR="00F346DF">
        <w:rPr>
          <w:rFonts w:ascii="標楷體" w:eastAsia="標楷體" w:hAnsi="標楷體" w:hint="eastAsia"/>
          <w:sz w:val="32"/>
          <w:szCs w:val="32"/>
        </w:rPr>
        <w:t>因應</w:t>
      </w:r>
      <w:r w:rsidRPr="00CD4D59">
        <w:rPr>
          <w:rFonts w:ascii="標楷體" w:eastAsia="標楷體" w:hAnsi="標楷體" w:hint="eastAsia"/>
          <w:sz w:val="32"/>
          <w:szCs w:val="32"/>
        </w:rPr>
        <w:t>「行政院金融監督管理委員會組織法」業經修正為「金融監督管理委員會組織法」，刪除「行政院」等</w:t>
      </w:r>
      <w:r w:rsidR="005E49FB" w:rsidRPr="00CD4D59">
        <w:rPr>
          <w:rFonts w:ascii="標楷體" w:eastAsia="標楷體" w:hAnsi="標楷體" w:hint="eastAsia"/>
          <w:sz w:val="32"/>
          <w:szCs w:val="32"/>
        </w:rPr>
        <w:t>文</w:t>
      </w:r>
      <w:r w:rsidRPr="00CD4D59">
        <w:rPr>
          <w:rFonts w:ascii="標楷體" w:eastAsia="標楷體" w:hAnsi="標楷體" w:hint="eastAsia"/>
          <w:sz w:val="32"/>
          <w:szCs w:val="32"/>
        </w:rPr>
        <w:t>字。（修正條文第四條）</w:t>
      </w:r>
    </w:p>
    <w:p w:rsidR="00C777E0" w:rsidRPr="00CD4D59" w:rsidRDefault="005E49FB" w:rsidP="00CD4D59">
      <w:pPr>
        <w:spacing w:line="440" w:lineRule="exact"/>
        <w:ind w:left="566" w:hangingChars="177" w:hanging="566"/>
        <w:rPr>
          <w:rFonts w:ascii="標楷體" w:eastAsia="標楷體" w:hAnsi="標楷體"/>
          <w:bCs/>
          <w:sz w:val="32"/>
          <w:szCs w:val="32"/>
        </w:rPr>
      </w:pPr>
      <w:r w:rsidRPr="00CD4D59">
        <w:rPr>
          <w:rFonts w:ascii="標楷體" w:eastAsia="標楷體" w:hAnsi="標楷體" w:hint="eastAsia"/>
          <w:sz w:val="32"/>
          <w:szCs w:val="32"/>
        </w:rPr>
        <w:t>二、</w:t>
      </w:r>
      <w:r w:rsidR="002B3694" w:rsidRPr="002B3694">
        <w:rPr>
          <w:rFonts w:ascii="標楷體" w:eastAsia="標楷體" w:hAnsi="標楷體" w:hint="eastAsia"/>
          <w:sz w:val="32"/>
          <w:szCs w:val="32"/>
        </w:rPr>
        <w:t>明定</w:t>
      </w:r>
      <w:r w:rsidR="00C80233" w:rsidRPr="002B3694">
        <w:rPr>
          <w:rFonts w:ascii="標楷體" w:eastAsia="標楷體" w:hAnsi="標楷體" w:hint="eastAsia"/>
          <w:sz w:val="32"/>
          <w:szCs w:val="32"/>
        </w:rPr>
        <w:t>證券商直接與</w:t>
      </w:r>
      <w:bookmarkStart w:id="0" w:name="_GoBack"/>
      <w:bookmarkEnd w:id="0"/>
      <w:r w:rsidR="00C80233" w:rsidRPr="002B3694">
        <w:rPr>
          <w:rFonts w:ascii="標楷體" w:eastAsia="標楷體" w:hAnsi="標楷體" w:hint="eastAsia"/>
          <w:sz w:val="32"/>
          <w:szCs w:val="32"/>
        </w:rPr>
        <w:t>交易對手買賣外國店頭市場之債券及證券化商品，應於</w:t>
      </w:r>
      <w:r w:rsidR="00CB60F4">
        <w:rPr>
          <w:rFonts w:ascii="標楷體" w:eastAsia="標楷體" w:hAnsi="標楷體" w:hint="eastAsia"/>
          <w:sz w:val="32"/>
          <w:szCs w:val="32"/>
        </w:rPr>
        <w:t>本</w:t>
      </w:r>
      <w:r w:rsidR="00C80233" w:rsidRPr="002B3694">
        <w:rPr>
          <w:rFonts w:ascii="標楷體" w:eastAsia="標楷體" w:hAnsi="標楷體" w:hint="eastAsia"/>
          <w:sz w:val="32"/>
          <w:szCs w:val="32"/>
        </w:rPr>
        <w:t>公會證券商辦理受託買賣外國有價證券申報平台申報後，始得交易</w:t>
      </w:r>
      <w:r w:rsidR="00C80233" w:rsidRPr="00C80233">
        <w:rPr>
          <w:rFonts w:ascii="標楷體" w:eastAsia="標楷體" w:hAnsi="標楷體" w:hint="eastAsia"/>
          <w:sz w:val="32"/>
          <w:szCs w:val="32"/>
        </w:rPr>
        <w:t>。</w:t>
      </w:r>
      <w:r w:rsidRPr="00CD4D59">
        <w:rPr>
          <w:rFonts w:ascii="標楷體" w:eastAsia="標楷體" w:hAnsi="標楷體" w:hint="eastAsia"/>
          <w:bCs/>
          <w:sz w:val="32"/>
          <w:szCs w:val="32"/>
        </w:rPr>
        <w:t>（</w:t>
      </w:r>
      <w:r w:rsidRPr="00CD4D59">
        <w:rPr>
          <w:rFonts w:ascii="標楷體" w:eastAsia="標楷體" w:hAnsi="標楷體" w:hint="eastAsia"/>
          <w:sz w:val="32"/>
          <w:szCs w:val="32"/>
        </w:rPr>
        <w:t>修正條文第六條</w:t>
      </w:r>
      <w:r w:rsidRPr="00CD4D59">
        <w:rPr>
          <w:rFonts w:ascii="標楷體" w:eastAsia="標楷體" w:hAnsi="標楷體" w:hint="eastAsia"/>
          <w:bCs/>
          <w:sz w:val="32"/>
          <w:szCs w:val="32"/>
        </w:rPr>
        <w:t>）</w:t>
      </w:r>
    </w:p>
    <w:p w:rsidR="005E49FB" w:rsidRDefault="005E49FB" w:rsidP="00CD4D59">
      <w:pPr>
        <w:spacing w:line="440" w:lineRule="exact"/>
        <w:ind w:left="566" w:hangingChars="177" w:hanging="566"/>
        <w:rPr>
          <w:rFonts w:ascii="標楷體" w:eastAsia="標楷體" w:hAnsi="標楷體"/>
          <w:bCs/>
          <w:sz w:val="32"/>
          <w:szCs w:val="32"/>
        </w:rPr>
      </w:pPr>
      <w:r w:rsidRPr="00CD4D59">
        <w:rPr>
          <w:rFonts w:ascii="標楷體" w:eastAsia="標楷體" w:hAnsi="標楷體" w:hint="eastAsia"/>
          <w:bCs/>
          <w:sz w:val="32"/>
          <w:szCs w:val="32"/>
        </w:rPr>
        <w:t>三、</w:t>
      </w:r>
      <w:r w:rsidR="00C80233" w:rsidRPr="00CD4D59">
        <w:rPr>
          <w:rFonts w:ascii="標楷體" w:eastAsia="標楷體" w:hAnsi="標楷體" w:hint="eastAsia"/>
          <w:sz w:val="32"/>
          <w:szCs w:val="32"/>
        </w:rPr>
        <w:t>明定委託人帳戶當月無成交紀錄，且委託人未書面請求交付者，</w:t>
      </w:r>
      <w:r w:rsidR="001258EE" w:rsidRPr="001258EE">
        <w:rPr>
          <w:rFonts w:ascii="標楷體" w:eastAsia="標楷體" w:hAnsi="標楷體" w:hint="eastAsia"/>
          <w:sz w:val="32"/>
          <w:szCs w:val="32"/>
        </w:rPr>
        <w:t>證券商得每半年將委託人證券保管</w:t>
      </w:r>
      <w:proofErr w:type="gramStart"/>
      <w:r w:rsidR="001258EE" w:rsidRPr="001258EE">
        <w:rPr>
          <w:rFonts w:ascii="標楷體" w:eastAsia="標楷體" w:hAnsi="標楷體" w:hint="eastAsia"/>
          <w:sz w:val="32"/>
          <w:szCs w:val="32"/>
        </w:rPr>
        <w:t>明細載明</w:t>
      </w:r>
      <w:proofErr w:type="gramEnd"/>
      <w:r w:rsidR="001258EE" w:rsidRPr="001258EE">
        <w:rPr>
          <w:rFonts w:ascii="標楷體" w:eastAsia="標楷體" w:hAnsi="標楷體" w:hint="eastAsia"/>
          <w:sz w:val="32"/>
          <w:szCs w:val="32"/>
        </w:rPr>
        <w:t>於對</w:t>
      </w:r>
      <w:proofErr w:type="gramStart"/>
      <w:r w:rsidR="001258EE" w:rsidRPr="001258EE">
        <w:rPr>
          <w:rFonts w:ascii="標楷體" w:eastAsia="標楷體" w:hAnsi="標楷體" w:hint="eastAsia"/>
          <w:sz w:val="32"/>
          <w:szCs w:val="32"/>
        </w:rPr>
        <w:t>帳單</w:t>
      </w:r>
      <w:proofErr w:type="gramEnd"/>
      <w:r w:rsidR="001258EE" w:rsidRPr="001258EE">
        <w:rPr>
          <w:rFonts w:ascii="標楷體" w:eastAsia="標楷體" w:hAnsi="標楷體" w:hint="eastAsia"/>
          <w:sz w:val="32"/>
          <w:szCs w:val="32"/>
        </w:rPr>
        <w:t>分送委託人查對</w:t>
      </w:r>
      <w:r w:rsidR="005E0FA4" w:rsidRPr="001258EE">
        <w:rPr>
          <w:rFonts w:ascii="標楷體" w:eastAsia="標楷體" w:hAnsi="標楷體" w:hint="eastAsia"/>
          <w:sz w:val="32"/>
          <w:szCs w:val="32"/>
        </w:rPr>
        <w:t>。</w:t>
      </w:r>
      <w:r w:rsidR="00C80233" w:rsidRPr="00CD4D59">
        <w:rPr>
          <w:rFonts w:ascii="標楷體" w:eastAsia="標楷體" w:hAnsi="標楷體" w:hint="eastAsia"/>
          <w:bCs/>
          <w:sz w:val="32"/>
          <w:szCs w:val="32"/>
        </w:rPr>
        <w:t>（</w:t>
      </w:r>
      <w:r w:rsidR="00C80233" w:rsidRPr="00CD4D59">
        <w:rPr>
          <w:rFonts w:ascii="標楷體" w:eastAsia="標楷體" w:hAnsi="標楷體" w:hint="eastAsia"/>
          <w:sz w:val="32"/>
          <w:szCs w:val="32"/>
        </w:rPr>
        <w:t>修正條文第</w:t>
      </w:r>
      <w:r w:rsidR="00C80233">
        <w:rPr>
          <w:rFonts w:ascii="標楷體" w:eastAsia="標楷體" w:hAnsi="標楷體" w:hint="eastAsia"/>
          <w:sz w:val="32"/>
          <w:szCs w:val="32"/>
        </w:rPr>
        <w:t>二</w:t>
      </w:r>
      <w:r w:rsidR="00C80233" w:rsidRPr="00CD4D59">
        <w:rPr>
          <w:rFonts w:ascii="標楷體" w:eastAsia="標楷體" w:hAnsi="標楷體" w:hint="eastAsia"/>
          <w:sz w:val="32"/>
          <w:szCs w:val="32"/>
        </w:rPr>
        <w:t>十</w:t>
      </w:r>
      <w:r w:rsidR="00C80233">
        <w:rPr>
          <w:rFonts w:ascii="標楷體" w:eastAsia="標楷體" w:hAnsi="標楷體" w:hint="eastAsia"/>
          <w:sz w:val="32"/>
          <w:szCs w:val="32"/>
        </w:rPr>
        <w:t>一</w:t>
      </w:r>
      <w:r w:rsidR="00C80233" w:rsidRPr="00CD4D59">
        <w:rPr>
          <w:rFonts w:ascii="標楷體" w:eastAsia="標楷體" w:hAnsi="標楷體" w:hint="eastAsia"/>
          <w:sz w:val="32"/>
          <w:szCs w:val="32"/>
        </w:rPr>
        <w:t>條</w:t>
      </w:r>
      <w:r w:rsidR="00C80233" w:rsidRPr="00CD4D59">
        <w:rPr>
          <w:rFonts w:ascii="標楷體" w:eastAsia="標楷體" w:hAnsi="標楷體" w:hint="eastAsia"/>
          <w:bCs/>
          <w:sz w:val="32"/>
          <w:szCs w:val="32"/>
        </w:rPr>
        <w:t>）</w:t>
      </w:r>
    </w:p>
    <w:p w:rsidR="00787F07" w:rsidRDefault="00787F07" w:rsidP="002B3694">
      <w:pPr>
        <w:spacing w:line="440" w:lineRule="exact"/>
        <w:ind w:left="496" w:hangingChars="177" w:hanging="496"/>
        <w:rPr>
          <w:rFonts w:ascii="標楷體" w:eastAsia="標楷體" w:hAnsi="標楷體"/>
          <w:bCs/>
          <w:sz w:val="28"/>
          <w:szCs w:val="28"/>
        </w:rPr>
      </w:pPr>
    </w:p>
    <w:sectPr w:rsidR="00787F07" w:rsidSect="00A279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AF3" w:rsidRDefault="00401AF3" w:rsidP="00AC787A">
      <w:r>
        <w:separator/>
      </w:r>
    </w:p>
  </w:endnote>
  <w:endnote w:type="continuationSeparator" w:id="0">
    <w:p w:rsidR="00401AF3" w:rsidRDefault="00401AF3" w:rsidP="00AC7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AF3" w:rsidRDefault="00401AF3" w:rsidP="00AC787A">
      <w:r>
        <w:separator/>
      </w:r>
    </w:p>
  </w:footnote>
  <w:footnote w:type="continuationSeparator" w:id="0">
    <w:p w:rsidR="00401AF3" w:rsidRDefault="00401AF3" w:rsidP="00AC7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7E0"/>
    <w:rsid w:val="000B5116"/>
    <w:rsid w:val="001258EE"/>
    <w:rsid w:val="00163777"/>
    <w:rsid w:val="001A6B93"/>
    <w:rsid w:val="001B098F"/>
    <w:rsid w:val="00233B02"/>
    <w:rsid w:val="00236C05"/>
    <w:rsid w:val="002440DE"/>
    <w:rsid w:val="00251E14"/>
    <w:rsid w:val="002B3694"/>
    <w:rsid w:val="002F5601"/>
    <w:rsid w:val="003622E7"/>
    <w:rsid w:val="00401AF3"/>
    <w:rsid w:val="004864AD"/>
    <w:rsid w:val="004B5D34"/>
    <w:rsid w:val="004F2817"/>
    <w:rsid w:val="005749C7"/>
    <w:rsid w:val="005C1B4A"/>
    <w:rsid w:val="005E0FA4"/>
    <w:rsid w:val="005E49FB"/>
    <w:rsid w:val="0066292B"/>
    <w:rsid w:val="0067706B"/>
    <w:rsid w:val="00682FCE"/>
    <w:rsid w:val="00710B3C"/>
    <w:rsid w:val="00724D39"/>
    <w:rsid w:val="00735B16"/>
    <w:rsid w:val="00787F07"/>
    <w:rsid w:val="00814107"/>
    <w:rsid w:val="00897D05"/>
    <w:rsid w:val="008C7C94"/>
    <w:rsid w:val="00961542"/>
    <w:rsid w:val="00974E2C"/>
    <w:rsid w:val="009A49F2"/>
    <w:rsid w:val="009E6289"/>
    <w:rsid w:val="00A2798E"/>
    <w:rsid w:val="00AC6B8C"/>
    <w:rsid w:val="00AC787A"/>
    <w:rsid w:val="00BE2BCE"/>
    <w:rsid w:val="00C123C8"/>
    <w:rsid w:val="00C777E0"/>
    <w:rsid w:val="00C80233"/>
    <w:rsid w:val="00CB60F4"/>
    <w:rsid w:val="00CD4D59"/>
    <w:rsid w:val="00CF4A57"/>
    <w:rsid w:val="00CF632B"/>
    <w:rsid w:val="00D219C0"/>
    <w:rsid w:val="00D770AC"/>
    <w:rsid w:val="00E94DAC"/>
    <w:rsid w:val="00EB0C44"/>
    <w:rsid w:val="00EE64B2"/>
    <w:rsid w:val="00F346DF"/>
    <w:rsid w:val="00FB757B"/>
    <w:rsid w:val="00FD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78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C78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C78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C787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E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>GenuinePC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jenny</cp:lastModifiedBy>
  <cp:revision>2</cp:revision>
  <cp:lastPrinted>2015-01-28T01:59:00Z</cp:lastPrinted>
  <dcterms:created xsi:type="dcterms:W3CDTF">2015-04-15T07:58:00Z</dcterms:created>
  <dcterms:modified xsi:type="dcterms:W3CDTF">2015-04-15T07:58:00Z</dcterms:modified>
</cp:coreProperties>
</file>