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36E" w14:textId="650C8A9F" w:rsidR="00AE235C" w:rsidRPr="00733CF9" w:rsidRDefault="002A30AB" w:rsidP="00B46D7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證券商財富管理業務重大裁罰</w:t>
      </w:r>
      <w:r w:rsidR="00C269FA" w:rsidRPr="00733CF9">
        <w:rPr>
          <w:rFonts w:ascii="標楷體" w:eastAsia="標楷體" w:hAnsi="標楷體" w:hint="eastAsia"/>
          <w:b/>
          <w:sz w:val="32"/>
          <w:szCs w:val="32"/>
        </w:rPr>
        <w:t>案例</w:t>
      </w:r>
      <w:r w:rsidR="007D4A64" w:rsidRPr="00733CF9">
        <w:rPr>
          <w:rFonts w:ascii="標楷體" w:eastAsia="標楷體" w:hAnsi="標楷體" w:hint="eastAsia"/>
          <w:b/>
          <w:sz w:val="32"/>
          <w:szCs w:val="32"/>
        </w:rPr>
        <w:t>分享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46D78" w:rsidRPr="00733CF9" w14:paraId="32541910" w14:textId="77777777" w:rsidTr="007D4A64">
        <w:trPr>
          <w:trHeight w:val="694"/>
        </w:trPr>
        <w:tc>
          <w:tcPr>
            <w:tcW w:w="10065" w:type="dxa"/>
            <w:vAlign w:val="center"/>
          </w:tcPr>
          <w:p w14:paraId="41108892" w14:textId="77777777" w:rsidR="00AC6A66" w:rsidRPr="00733CF9" w:rsidRDefault="00C269FA" w:rsidP="000647E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3CF9">
              <w:rPr>
                <w:rFonts w:ascii="標楷體" w:eastAsia="標楷體" w:hAnsi="標楷體" w:hint="eastAsia"/>
                <w:b/>
                <w:sz w:val="28"/>
                <w:szCs w:val="28"/>
              </w:rPr>
              <w:t>案例標題：</w:t>
            </w:r>
          </w:p>
        </w:tc>
      </w:tr>
      <w:tr w:rsidR="00C269FA" w:rsidRPr="00733CF9" w14:paraId="00B2CBC9" w14:textId="77777777" w:rsidTr="00AC6A66">
        <w:tc>
          <w:tcPr>
            <w:tcW w:w="10065" w:type="dxa"/>
          </w:tcPr>
          <w:p w14:paraId="5F52545A" w14:textId="77777777" w:rsidR="00C269FA" w:rsidRPr="00733CF9" w:rsidRDefault="00C269FA" w:rsidP="000647E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CF9">
              <w:rPr>
                <w:rFonts w:ascii="標楷體" w:eastAsia="標楷體" w:hAnsi="標楷體" w:hint="eastAsia"/>
                <w:b/>
                <w:sz w:val="28"/>
                <w:szCs w:val="28"/>
              </w:rPr>
              <w:t>案例重點：</w:t>
            </w:r>
          </w:p>
          <w:p w14:paraId="747ADCDB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2877A76F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115F1A21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087A1E70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FEE55E0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05614C25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9FA" w:rsidRPr="00733CF9" w14:paraId="7400EFC2" w14:textId="77777777" w:rsidTr="00AC6A66">
        <w:tc>
          <w:tcPr>
            <w:tcW w:w="10065" w:type="dxa"/>
          </w:tcPr>
          <w:p w14:paraId="6640952A" w14:textId="77777777" w:rsidR="00C269FA" w:rsidRPr="00733CF9" w:rsidRDefault="00C269FA" w:rsidP="000647E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CF9">
              <w:rPr>
                <w:rFonts w:ascii="標楷體" w:eastAsia="標楷體" w:hAnsi="標楷體" w:hint="eastAsia"/>
                <w:b/>
                <w:sz w:val="28"/>
                <w:szCs w:val="28"/>
              </w:rPr>
              <w:t>控制點疏漏及緣由：</w:t>
            </w:r>
          </w:p>
          <w:p w14:paraId="56A76079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E2CDCB1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1B713B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19D3B2E3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98268C2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F9C074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A590425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9FA" w:rsidRPr="00733CF9" w14:paraId="4356254D" w14:textId="77777777" w:rsidTr="00AC6A66">
        <w:tc>
          <w:tcPr>
            <w:tcW w:w="10065" w:type="dxa"/>
          </w:tcPr>
          <w:p w14:paraId="62FACA07" w14:textId="77777777" w:rsidR="00C269FA" w:rsidRPr="00733CF9" w:rsidRDefault="00C269FA" w:rsidP="000647EB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3CF9">
              <w:rPr>
                <w:rFonts w:ascii="標楷體" w:eastAsia="標楷體" w:hAnsi="標楷體" w:hint="eastAsia"/>
                <w:b/>
                <w:sz w:val="28"/>
                <w:szCs w:val="28"/>
              </w:rPr>
              <w:t>強化內部控制之改善措施：</w:t>
            </w:r>
          </w:p>
          <w:p w14:paraId="4A2565C1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17BD7695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A7AE0F5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150500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3C6D9D5A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43A630E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EF6F65D" w14:textId="77777777" w:rsidR="00C269FA" w:rsidRPr="00733CF9" w:rsidRDefault="00C269FA" w:rsidP="000647EB">
            <w:pPr>
              <w:pStyle w:val="a4"/>
              <w:spacing w:line="50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72CF63E" w14:textId="77777777" w:rsidR="008559B7" w:rsidRPr="000647EB" w:rsidRDefault="008559B7" w:rsidP="008559B7">
      <w:pPr>
        <w:widowControl/>
        <w:tabs>
          <w:tab w:val="left" w:pos="567"/>
        </w:tabs>
        <w:spacing w:line="400" w:lineRule="exact"/>
        <w:rPr>
          <w:rFonts w:ascii="標楷體" w:eastAsia="標楷體" w:hAnsi="標楷體"/>
          <w:szCs w:val="24"/>
        </w:rPr>
      </w:pPr>
      <w:r w:rsidRPr="000647EB">
        <w:rPr>
          <w:rFonts w:ascii="標楷體" w:eastAsia="標楷體" w:hAnsi="標楷體" w:hint="eastAsia"/>
          <w:szCs w:val="24"/>
        </w:rPr>
        <w:t>註:</w:t>
      </w:r>
    </w:p>
    <w:p w14:paraId="29026BBC" w14:textId="2E87AF2E" w:rsidR="005E01E3" w:rsidRDefault="005E01E3" w:rsidP="008559B7">
      <w:pPr>
        <w:pStyle w:val="a4"/>
        <w:widowControl/>
        <w:numPr>
          <w:ilvl w:val="0"/>
          <w:numId w:val="2"/>
        </w:numPr>
        <w:tabs>
          <w:tab w:val="num" w:pos="567"/>
          <w:tab w:val="left" w:pos="709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5E01E3">
        <w:rPr>
          <w:rFonts w:ascii="標楷體" w:eastAsia="標楷體" w:hAnsi="標楷體" w:hint="eastAsia"/>
          <w:szCs w:val="24"/>
        </w:rPr>
        <w:t>案例內容不含證券商、客戶、財富管理業務人員等可識別之事項</w:t>
      </w:r>
    </w:p>
    <w:p w14:paraId="12EFA01D" w14:textId="52F8AC9A" w:rsidR="008559B7" w:rsidRPr="000647EB" w:rsidRDefault="008559B7" w:rsidP="008559B7">
      <w:pPr>
        <w:pStyle w:val="a4"/>
        <w:widowControl/>
        <w:numPr>
          <w:ilvl w:val="0"/>
          <w:numId w:val="2"/>
        </w:numPr>
        <w:tabs>
          <w:tab w:val="num" w:pos="567"/>
          <w:tab w:val="left" w:pos="709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0647EB">
        <w:rPr>
          <w:rFonts w:ascii="標楷體" w:eastAsia="標楷體" w:hAnsi="標楷體" w:hint="eastAsia"/>
          <w:szCs w:val="24"/>
        </w:rPr>
        <w:t>字型及大小為標楷體14字，段落25pt，沒有文件格線</w:t>
      </w:r>
    </w:p>
    <w:p w14:paraId="0DDE281E" w14:textId="357C9C85" w:rsidR="008559B7" w:rsidRDefault="008559B7" w:rsidP="008559B7">
      <w:pPr>
        <w:pStyle w:val="a4"/>
        <w:widowControl/>
        <w:numPr>
          <w:ilvl w:val="0"/>
          <w:numId w:val="2"/>
        </w:numPr>
        <w:tabs>
          <w:tab w:val="num" w:pos="567"/>
          <w:tab w:val="left" w:pos="709"/>
        </w:tabs>
        <w:spacing w:line="400" w:lineRule="exact"/>
        <w:ind w:leftChars="0"/>
        <w:rPr>
          <w:rFonts w:ascii="標楷體" w:eastAsia="標楷體" w:hAnsi="標楷體"/>
          <w:szCs w:val="24"/>
        </w:rPr>
      </w:pPr>
      <w:r w:rsidRPr="000647EB">
        <w:rPr>
          <w:rFonts w:ascii="標楷體" w:eastAsia="標楷體" w:hAnsi="標楷體" w:hint="eastAsia"/>
          <w:szCs w:val="24"/>
        </w:rPr>
        <w:t>請依電子公文格式分層表達，即 一、…（一）…1、…（1）</w:t>
      </w:r>
      <w:r w:rsidRPr="000647EB">
        <w:rPr>
          <w:rFonts w:ascii="標楷體" w:eastAsia="標楷體" w:hAnsi="標楷體"/>
          <w:szCs w:val="24"/>
        </w:rPr>
        <w:t>…</w:t>
      </w:r>
    </w:p>
    <w:sectPr w:rsidR="008559B7" w:rsidSect="00AC6A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001A" w14:textId="77777777" w:rsidR="001119AB" w:rsidRDefault="001119AB" w:rsidP="00C269FA">
      <w:r>
        <w:separator/>
      </w:r>
    </w:p>
  </w:endnote>
  <w:endnote w:type="continuationSeparator" w:id="0">
    <w:p w14:paraId="2BA154C9" w14:textId="77777777" w:rsidR="001119AB" w:rsidRDefault="001119AB" w:rsidP="00C2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36E6" w14:textId="77777777" w:rsidR="001119AB" w:rsidRDefault="001119AB" w:rsidP="00C269FA">
      <w:r>
        <w:separator/>
      </w:r>
    </w:p>
  </w:footnote>
  <w:footnote w:type="continuationSeparator" w:id="0">
    <w:p w14:paraId="7796CBB4" w14:textId="77777777" w:rsidR="001119AB" w:rsidRDefault="001119AB" w:rsidP="00C2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9BC"/>
    <w:multiLevelType w:val="hybridMultilevel"/>
    <w:tmpl w:val="C26641DC"/>
    <w:lvl w:ilvl="0" w:tplc="EB52708E">
      <w:start w:val="1"/>
      <w:numFmt w:val="taiwaneseCountingThousand"/>
      <w:lvlText w:val="%1、"/>
      <w:lvlJc w:val="left"/>
      <w:pPr>
        <w:tabs>
          <w:tab w:val="num" w:pos="780"/>
        </w:tabs>
        <w:ind w:left="780" w:hanging="720"/>
      </w:pPr>
      <w:rPr>
        <w:rFonts w:ascii="標楷體" w:eastAsia="標楷體" w:hAnsi="標楷體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6B2532"/>
    <w:multiLevelType w:val="hybridMultilevel"/>
    <w:tmpl w:val="FAD200BA"/>
    <w:lvl w:ilvl="0" w:tplc="17E2B3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78"/>
    <w:rsid w:val="000647EB"/>
    <w:rsid w:val="001119AB"/>
    <w:rsid w:val="002A30AB"/>
    <w:rsid w:val="005B1D4A"/>
    <w:rsid w:val="005E01E3"/>
    <w:rsid w:val="006067F6"/>
    <w:rsid w:val="00733CF9"/>
    <w:rsid w:val="007A2386"/>
    <w:rsid w:val="007A6489"/>
    <w:rsid w:val="007D4A64"/>
    <w:rsid w:val="008559B7"/>
    <w:rsid w:val="00870268"/>
    <w:rsid w:val="00887821"/>
    <w:rsid w:val="00AA5447"/>
    <w:rsid w:val="00AC6A66"/>
    <w:rsid w:val="00AD119A"/>
    <w:rsid w:val="00AE235C"/>
    <w:rsid w:val="00B46D78"/>
    <w:rsid w:val="00C269FA"/>
    <w:rsid w:val="00D2415C"/>
    <w:rsid w:val="00D429FB"/>
    <w:rsid w:val="00F021D7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97E3"/>
  <w15:chartTrackingRefBased/>
  <w15:docId w15:val="{BFAC3324-0537-4656-90E1-12FA8413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D78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AC6A66"/>
    <w:pPr>
      <w:jc w:val="center"/>
    </w:pPr>
    <w:rPr>
      <w:rFonts w:ascii="微軟正黑體" w:eastAsia="微軟正黑體" w:hAnsi="微軟正黑體"/>
      <w:b/>
    </w:rPr>
  </w:style>
  <w:style w:type="character" w:customStyle="1" w:styleId="a6">
    <w:name w:val="註釋標題 字元"/>
    <w:basedOn w:val="a0"/>
    <w:link w:val="a5"/>
    <w:uiPriority w:val="99"/>
    <w:rsid w:val="00AC6A66"/>
    <w:rPr>
      <w:rFonts w:ascii="微軟正黑體" w:eastAsia="微軟正黑體" w:hAnsi="微軟正黑體"/>
      <w:b/>
    </w:rPr>
  </w:style>
  <w:style w:type="paragraph" w:styleId="a7">
    <w:name w:val="Closing"/>
    <w:basedOn w:val="a"/>
    <w:link w:val="a8"/>
    <w:uiPriority w:val="99"/>
    <w:unhideWhenUsed/>
    <w:rsid w:val="00AC6A66"/>
    <w:pPr>
      <w:ind w:leftChars="1800" w:left="100"/>
    </w:pPr>
    <w:rPr>
      <w:rFonts w:ascii="微軟正黑體" w:eastAsia="微軟正黑體" w:hAnsi="微軟正黑體"/>
      <w:b/>
    </w:rPr>
  </w:style>
  <w:style w:type="character" w:customStyle="1" w:styleId="a8">
    <w:name w:val="結語 字元"/>
    <w:basedOn w:val="a0"/>
    <w:link w:val="a7"/>
    <w:uiPriority w:val="99"/>
    <w:rsid w:val="00AC6A66"/>
    <w:rPr>
      <w:rFonts w:ascii="微軟正黑體" w:eastAsia="微軟正黑體" w:hAnsi="微軟正黑體"/>
      <w:b/>
    </w:rPr>
  </w:style>
  <w:style w:type="paragraph" w:styleId="a9">
    <w:name w:val="header"/>
    <w:basedOn w:val="a"/>
    <w:link w:val="aa"/>
    <w:uiPriority w:val="99"/>
    <w:unhideWhenUsed/>
    <w:rsid w:val="00C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269F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26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269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</dc:creator>
  <cp:keywords/>
  <dc:description/>
  <cp:lastModifiedBy>龔姵禎</cp:lastModifiedBy>
  <cp:revision>2</cp:revision>
  <cp:lastPrinted>2021-11-08T07:32:00Z</cp:lastPrinted>
  <dcterms:created xsi:type="dcterms:W3CDTF">2022-01-24T06:16:00Z</dcterms:created>
  <dcterms:modified xsi:type="dcterms:W3CDTF">2022-01-24T06:16:00Z</dcterms:modified>
</cp:coreProperties>
</file>