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4706" w:rsidRDefault="00934706" w:rsidP="00934706">
      <w:pPr>
        <w:snapToGrid w:val="0"/>
        <w:spacing w:line="360" w:lineRule="auto"/>
        <w:rPr>
          <w:rFonts w:ascii="Times New Roman" w:eastAsia="標楷體" w:hAnsi="Times New Roman" w:cs="Times New Roman"/>
          <w:sz w:val="32"/>
          <w:szCs w:val="36"/>
          <w:lang w:val="x-none"/>
        </w:rPr>
      </w:pPr>
      <w:r w:rsidRPr="00934706">
        <w:rPr>
          <w:rFonts w:ascii="Times New Roman" w:eastAsia="標楷體" w:hAnsi="Times New Roman" w:cs="Times New Roman" w:hint="eastAsia"/>
          <w:sz w:val="32"/>
          <w:szCs w:val="36"/>
        </w:rPr>
        <w:t>中</w:t>
      </w:r>
      <w:r w:rsidRPr="00934706">
        <w:rPr>
          <w:rFonts w:ascii="Times New Roman" w:eastAsia="標楷體" w:hAnsi="Times New Roman" w:cs="Times New Roman"/>
          <w:sz w:val="32"/>
          <w:szCs w:val="36"/>
        </w:rPr>
        <w:t>華民國證券商業同業公會</w:t>
      </w:r>
      <w:r w:rsidR="003E47B5" w:rsidRPr="00934706">
        <w:rPr>
          <w:rFonts w:ascii="Times New Roman" w:eastAsia="標楷體" w:hAnsi="Times New Roman" w:cs="Times New Roman"/>
          <w:sz w:val="32"/>
          <w:szCs w:val="36"/>
          <w:lang w:val="x-none"/>
        </w:rPr>
        <w:t>證券商受託買賣外國有價證券管理辦法</w:t>
      </w:r>
    </w:p>
    <w:p w:rsidR="003E47B5" w:rsidRPr="0021497D" w:rsidRDefault="00957B21" w:rsidP="00934706">
      <w:pPr>
        <w:snapToGrid w:val="0"/>
        <w:spacing w:line="360" w:lineRule="auto"/>
        <w:rPr>
          <w:rFonts w:ascii="Times New Roman" w:eastAsia="標楷體" w:hAnsi="Times New Roman" w:cs="Times New Roman"/>
          <w:sz w:val="28"/>
          <w:szCs w:val="32"/>
          <w:lang w:val="x-none"/>
        </w:rPr>
      </w:pPr>
      <w:r>
        <w:rPr>
          <w:rFonts w:ascii="Times New Roman" w:eastAsia="標楷體" w:hAnsi="Times New Roman" w:cs="Times New Roman" w:hint="eastAsia"/>
          <w:sz w:val="32"/>
          <w:szCs w:val="36"/>
          <w:lang w:val="x-none"/>
        </w:rPr>
        <w:t>修正</w:t>
      </w:r>
      <w:r w:rsidR="00934706" w:rsidRPr="00934706">
        <w:rPr>
          <w:rFonts w:ascii="Times New Roman" w:eastAsia="標楷體" w:hAnsi="Times New Roman" w:cs="Times New Roman"/>
          <w:sz w:val="32"/>
          <w:szCs w:val="36"/>
          <w:lang w:val="x-none"/>
        </w:rPr>
        <w:t>條文對照表</w:t>
      </w:r>
    </w:p>
    <w:tbl>
      <w:tblPr>
        <w:tblW w:w="9776" w:type="dxa"/>
        <w:tblInd w:w="-142" w:type="dxa"/>
        <w:tblBorders>
          <w:top w:val="single" w:sz="4" w:space="0" w:color="auto"/>
          <w:left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06"/>
        <w:gridCol w:w="2268"/>
        <w:gridCol w:w="3402"/>
      </w:tblGrid>
      <w:tr w:rsidR="003E47B5" w:rsidRPr="00512583" w:rsidTr="00934706">
        <w:trPr>
          <w:trHeight w:val="438"/>
        </w:trPr>
        <w:tc>
          <w:tcPr>
            <w:tcW w:w="4106" w:type="dxa"/>
          </w:tcPr>
          <w:p w:rsidR="003E47B5" w:rsidRPr="00512583" w:rsidRDefault="003E47B5" w:rsidP="004C4B9E">
            <w:pPr>
              <w:spacing w:line="400" w:lineRule="exact"/>
              <w:jc w:val="center"/>
              <w:rPr>
                <w:rFonts w:ascii="Times New Roman" w:eastAsia="標楷體" w:hAnsi="Times New Roman" w:cs="Times New Roman"/>
                <w:sz w:val="28"/>
                <w:szCs w:val="28"/>
              </w:rPr>
            </w:pPr>
            <w:r w:rsidRPr="00512583">
              <w:rPr>
                <w:rFonts w:ascii="Times New Roman" w:eastAsia="標楷體" w:hAnsi="Times New Roman" w:cs="Times New Roman"/>
                <w:sz w:val="28"/>
                <w:szCs w:val="28"/>
              </w:rPr>
              <w:t>修正條文</w:t>
            </w:r>
          </w:p>
        </w:tc>
        <w:tc>
          <w:tcPr>
            <w:tcW w:w="2268" w:type="dxa"/>
          </w:tcPr>
          <w:p w:rsidR="003E47B5" w:rsidRPr="00512583" w:rsidRDefault="003E47B5" w:rsidP="004C4B9E">
            <w:pPr>
              <w:spacing w:line="400" w:lineRule="exact"/>
              <w:ind w:leftChars="-11" w:left="-26" w:firstLineChars="11" w:firstLine="31"/>
              <w:jc w:val="center"/>
              <w:rPr>
                <w:rFonts w:ascii="Times New Roman" w:eastAsia="標楷體" w:hAnsi="Times New Roman" w:cs="Times New Roman"/>
                <w:sz w:val="28"/>
                <w:szCs w:val="28"/>
              </w:rPr>
            </w:pPr>
            <w:r w:rsidRPr="00512583">
              <w:rPr>
                <w:rFonts w:ascii="Times New Roman" w:eastAsia="標楷體" w:hAnsi="Times New Roman" w:cs="Times New Roman"/>
                <w:sz w:val="28"/>
                <w:szCs w:val="28"/>
              </w:rPr>
              <w:t>現行條文</w:t>
            </w:r>
          </w:p>
        </w:tc>
        <w:tc>
          <w:tcPr>
            <w:tcW w:w="3402" w:type="dxa"/>
          </w:tcPr>
          <w:p w:rsidR="003E47B5" w:rsidRPr="00512583" w:rsidRDefault="003E47B5" w:rsidP="004C4B9E">
            <w:pPr>
              <w:spacing w:line="400" w:lineRule="exact"/>
              <w:ind w:leftChars="-11" w:left="-26" w:firstLineChars="11" w:firstLine="31"/>
              <w:jc w:val="center"/>
              <w:rPr>
                <w:rFonts w:ascii="Times New Roman" w:eastAsia="標楷體" w:hAnsi="Times New Roman" w:cs="Times New Roman"/>
                <w:sz w:val="28"/>
                <w:szCs w:val="28"/>
              </w:rPr>
            </w:pPr>
            <w:r w:rsidRPr="00512583">
              <w:rPr>
                <w:rFonts w:ascii="Times New Roman" w:eastAsia="標楷體" w:hAnsi="Times New Roman" w:cs="Times New Roman"/>
                <w:sz w:val="28"/>
                <w:szCs w:val="28"/>
              </w:rPr>
              <w:t>說明</w:t>
            </w:r>
          </w:p>
        </w:tc>
      </w:tr>
      <w:tr w:rsidR="003E47B5" w:rsidRPr="00512583" w:rsidTr="00934706">
        <w:trPr>
          <w:trHeight w:val="5811"/>
        </w:trPr>
        <w:tc>
          <w:tcPr>
            <w:tcW w:w="4106" w:type="dxa"/>
            <w:tcBorders>
              <w:bottom w:val="single" w:sz="4" w:space="0" w:color="auto"/>
            </w:tcBorders>
          </w:tcPr>
          <w:p w:rsidR="003E47B5" w:rsidRPr="00512583" w:rsidRDefault="003E47B5" w:rsidP="004C4B9E">
            <w:pPr>
              <w:spacing w:beforeLines="20" w:before="72" w:line="420" w:lineRule="exact"/>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第</w:t>
            </w:r>
            <w:r w:rsidRPr="00512583">
              <w:rPr>
                <w:rFonts w:ascii="Times New Roman" w:eastAsia="標楷體" w:hAnsi="Times New Roman" w:cs="Times New Roman"/>
                <w:sz w:val="28"/>
                <w:szCs w:val="28"/>
              </w:rPr>
              <w:t>31</w:t>
            </w:r>
            <w:r w:rsidRPr="00512583">
              <w:rPr>
                <w:rFonts w:ascii="Times New Roman" w:eastAsia="標楷體" w:hAnsi="Times New Roman" w:cs="Times New Roman"/>
                <w:sz w:val="28"/>
                <w:szCs w:val="28"/>
              </w:rPr>
              <w:t>條之</w:t>
            </w:r>
            <w:r w:rsidRPr="00512583">
              <w:rPr>
                <w:rFonts w:ascii="Times New Roman" w:eastAsia="標楷體" w:hAnsi="Times New Roman" w:cs="Times New Roman"/>
                <w:sz w:val="28"/>
                <w:szCs w:val="28"/>
              </w:rPr>
              <w:t>1</w:t>
            </w:r>
          </w:p>
          <w:p w:rsidR="003E47B5" w:rsidRPr="00512583" w:rsidRDefault="003E47B5" w:rsidP="004C4B9E">
            <w:pPr>
              <w:spacing w:beforeLines="20" w:before="72" w:line="420" w:lineRule="exact"/>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證券商辦理受託買賣外國有價證券業務所收取之手續費，如符合下列各款情事之</w:t>
            </w:r>
            <w:proofErr w:type="gramStart"/>
            <w:r w:rsidRPr="00512583">
              <w:rPr>
                <w:rFonts w:ascii="Times New Roman" w:eastAsia="標楷體" w:hAnsi="Times New Roman" w:cs="Times New Roman"/>
                <w:sz w:val="28"/>
                <w:szCs w:val="28"/>
              </w:rPr>
              <w:t>一</w:t>
            </w:r>
            <w:proofErr w:type="gramEnd"/>
            <w:r w:rsidRPr="00512583">
              <w:rPr>
                <w:rFonts w:ascii="Times New Roman" w:eastAsia="標楷體" w:hAnsi="Times New Roman" w:cs="Times New Roman"/>
                <w:sz w:val="28"/>
                <w:szCs w:val="28"/>
              </w:rPr>
              <w:t>者，得付給買賣有關之介紹人作為報酬。</w:t>
            </w:r>
          </w:p>
          <w:p w:rsidR="003E47B5" w:rsidRPr="00512583" w:rsidRDefault="003E47B5" w:rsidP="003E47B5">
            <w:pPr>
              <w:numPr>
                <w:ilvl w:val="0"/>
                <w:numId w:val="10"/>
              </w:numPr>
              <w:spacing w:beforeLines="20" w:before="72" w:line="420" w:lineRule="exact"/>
              <w:ind w:left="561" w:hanging="561"/>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依契約付給國內外經當地國主管機關註冊允許經營證券業務之金融機構者。</w:t>
            </w:r>
          </w:p>
          <w:p w:rsidR="003E47B5" w:rsidRPr="00512583" w:rsidRDefault="003E47B5" w:rsidP="003E47B5">
            <w:pPr>
              <w:numPr>
                <w:ilvl w:val="0"/>
                <w:numId w:val="10"/>
              </w:numPr>
              <w:spacing w:beforeLines="20" w:before="72" w:line="420" w:lineRule="exact"/>
              <w:ind w:left="561" w:hanging="561"/>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依共同行銷業務簽訂契約給付金融控股公司之子公司者。</w:t>
            </w:r>
            <w:bookmarkStart w:id="0" w:name="_GoBack"/>
            <w:bookmarkEnd w:id="0"/>
          </w:p>
          <w:p w:rsidR="003E47B5" w:rsidRPr="00512583" w:rsidRDefault="003E47B5" w:rsidP="004C4B9E">
            <w:pPr>
              <w:spacing w:beforeLines="30" w:before="108" w:line="420" w:lineRule="exact"/>
              <w:jc w:val="both"/>
              <w:rPr>
                <w:rFonts w:ascii="Times New Roman" w:eastAsia="標楷體" w:hAnsi="Times New Roman" w:cs="Times New Roman"/>
                <w:sz w:val="28"/>
                <w:szCs w:val="28"/>
              </w:rPr>
            </w:pPr>
          </w:p>
        </w:tc>
        <w:tc>
          <w:tcPr>
            <w:tcW w:w="2268" w:type="dxa"/>
            <w:tcBorders>
              <w:bottom w:val="single" w:sz="4" w:space="0" w:color="auto"/>
            </w:tcBorders>
            <w:shd w:val="clear" w:color="auto" w:fill="auto"/>
          </w:tcPr>
          <w:p w:rsidR="003E47B5" w:rsidRPr="00512583" w:rsidRDefault="003E47B5" w:rsidP="004C4B9E">
            <w:pPr>
              <w:spacing w:beforeLines="20" w:before="72" w:line="420" w:lineRule="exact"/>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本條新增</w:t>
            </w:r>
          </w:p>
        </w:tc>
        <w:tc>
          <w:tcPr>
            <w:tcW w:w="3402" w:type="dxa"/>
            <w:tcBorders>
              <w:bottom w:val="single" w:sz="4" w:space="0" w:color="auto"/>
            </w:tcBorders>
          </w:tcPr>
          <w:p w:rsidR="003E47B5" w:rsidRPr="00512583" w:rsidRDefault="003E47B5" w:rsidP="004C4B9E">
            <w:pPr>
              <w:spacing w:line="420" w:lineRule="exact"/>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一、本條新增</w:t>
            </w:r>
          </w:p>
          <w:p w:rsidR="003E47B5" w:rsidRPr="00512583" w:rsidRDefault="003E47B5" w:rsidP="004C4B9E">
            <w:pPr>
              <w:spacing w:line="420" w:lineRule="exact"/>
              <w:jc w:val="both"/>
              <w:rPr>
                <w:rFonts w:ascii="Times New Roman" w:eastAsia="標楷體" w:hAnsi="Times New Roman" w:cs="Times New Roman"/>
                <w:sz w:val="28"/>
                <w:szCs w:val="28"/>
              </w:rPr>
            </w:pPr>
            <w:r w:rsidRPr="00512583">
              <w:rPr>
                <w:rFonts w:ascii="Times New Roman" w:eastAsia="標楷體" w:hAnsi="Times New Roman" w:cs="Times New Roman"/>
                <w:sz w:val="28"/>
                <w:szCs w:val="28"/>
              </w:rPr>
              <w:t>二、衡酌國際證券經紀交易之實務，對投資人經我國證券商複委託業務下單產生之手續費報酬，可由境內外從事推廣之金融機構與證券商共享，爰訂定證券商給付介紹佣金予介紹人之規定，並限定介紹人之範圍，以國內外經當地國主管機關註冊允許經營證券業務之金融機構</w:t>
            </w:r>
            <w:r>
              <w:rPr>
                <w:rFonts w:ascii="Times New Roman" w:eastAsia="標楷體" w:hAnsi="Times New Roman" w:cs="Times New Roman" w:hint="eastAsia"/>
                <w:sz w:val="28"/>
                <w:szCs w:val="28"/>
              </w:rPr>
              <w:t>及依共同行銷業務簽訂契約</w:t>
            </w:r>
            <w:r w:rsidR="009573C7">
              <w:rPr>
                <w:rFonts w:ascii="Times New Roman" w:eastAsia="標楷體" w:hAnsi="Times New Roman" w:cs="Times New Roman" w:hint="eastAsia"/>
                <w:sz w:val="28"/>
                <w:szCs w:val="28"/>
              </w:rPr>
              <w:t>之</w:t>
            </w:r>
            <w:r>
              <w:rPr>
                <w:rFonts w:ascii="Times New Roman" w:eastAsia="標楷體" w:hAnsi="Times New Roman" w:cs="Times New Roman" w:hint="eastAsia"/>
                <w:sz w:val="28"/>
                <w:szCs w:val="28"/>
              </w:rPr>
              <w:t>金融控股公司</w:t>
            </w:r>
            <w:r w:rsidR="009573C7">
              <w:rPr>
                <w:rFonts w:ascii="Times New Roman" w:eastAsia="標楷體" w:hAnsi="Times New Roman" w:cs="Times New Roman" w:hint="eastAsia"/>
                <w:sz w:val="28"/>
                <w:szCs w:val="28"/>
              </w:rPr>
              <w:t>之</w:t>
            </w:r>
            <w:r>
              <w:rPr>
                <w:rFonts w:ascii="Times New Roman" w:eastAsia="標楷體" w:hAnsi="Times New Roman" w:cs="Times New Roman" w:hint="eastAsia"/>
                <w:sz w:val="28"/>
                <w:szCs w:val="28"/>
              </w:rPr>
              <w:t>子公司</w:t>
            </w:r>
            <w:r w:rsidRPr="00512583">
              <w:rPr>
                <w:rFonts w:ascii="Times New Roman" w:eastAsia="標楷體" w:hAnsi="Times New Roman" w:cs="Times New Roman"/>
                <w:sz w:val="28"/>
                <w:szCs w:val="28"/>
              </w:rPr>
              <w:t>為限。</w:t>
            </w:r>
          </w:p>
        </w:tc>
      </w:tr>
    </w:tbl>
    <w:p w:rsidR="0010190B" w:rsidRPr="003E47B5" w:rsidRDefault="0010190B" w:rsidP="00D6142D">
      <w:pPr>
        <w:widowControl/>
        <w:snapToGrid w:val="0"/>
        <w:spacing w:beforeLines="50" w:before="180" w:line="460" w:lineRule="exact"/>
        <w:jc w:val="both"/>
        <w:rPr>
          <w:rFonts w:ascii="Times New Roman" w:eastAsia="標楷體" w:hAnsi="Times New Roman" w:cs="Times New Roman"/>
          <w:sz w:val="32"/>
          <w:szCs w:val="32"/>
        </w:rPr>
      </w:pPr>
    </w:p>
    <w:sectPr w:rsidR="0010190B" w:rsidRPr="003E47B5" w:rsidSect="0091034F">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5E1" w:rsidRDefault="003A55E1" w:rsidP="005F7585">
      <w:r>
        <w:separator/>
      </w:r>
    </w:p>
  </w:endnote>
  <w:endnote w:type="continuationSeparator" w:id="0">
    <w:p w:rsidR="003A55E1" w:rsidRDefault="003A55E1" w:rsidP="005F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607" w:rsidRDefault="00E26607" w:rsidP="00572856">
    <w:pPr>
      <w:pStyle w:val="a8"/>
    </w:pPr>
  </w:p>
  <w:p w:rsidR="00E26607" w:rsidRDefault="00E2660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5E1" w:rsidRDefault="003A55E1" w:rsidP="005F7585">
      <w:r>
        <w:separator/>
      </w:r>
    </w:p>
  </w:footnote>
  <w:footnote w:type="continuationSeparator" w:id="0">
    <w:p w:rsidR="003A55E1" w:rsidRDefault="003A55E1" w:rsidP="005F7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1D9B"/>
    <w:multiLevelType w:val="hybridMultilevel"/>
    <w:tmpl w:val="6356703E"/>
    <w:lvl w:ilvl="0" w:tplc="B106BEB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 w15:restartNumberingAfterBreak="0">
    <w:nsid w:val="230A75F3"/>
    <w:multiLevelType w:val="hybridMultilevel"/>
    <w:tmpl w:val="775EBCB4"/>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 w15:restartNumberingAfterBreak="0">
    <w:nsid w:val="29EB51A1"/>
    <w:multiLevelType w:val="hybridMultilevel"/>
    <w:tmpl w:val="D45ECE5C"/>
    <w:lvl w:ilvl="0" w:tplc="B106BEBE">
      <w:start w:val="1"/>
      <w:numFmt w:val="taiwaneseCountingThousand"/>
      <w:lvlText w:val="(%1)"/>
      <w:lvlJc w:val="left"/>
      <w:pPr>
        <w:ind w:left="1440" w:hanging="480"/>
      </w:pPr>
      <w:rPr>
        <w:rFonts w:hint="eastAsia"/>
      </w:rPr>
    </w:lvl>
    <w:lvl w:ilvl="1" w:tplc="04090019">
      <w:start w:val="1"/>
      <w:numFmt w:val="ideographTraditional"/>
      <w:lvlText w:val="%2、"/>
      <w:lvlJc w:val="left"/>
      <w:pPr>
        <w:ind w:left="1920" w:hanging="480"/>
      </w:p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3" w15:restartNumberingAfterBreak="0">
    <w:nsid w:val="3B91795A"/>
    <w:multiLevelType w:val="hybridMultilevel"/>
    <w:tmpl w:val="2D1ABE4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45F03C4F"/>
    <w:multiLevelType w:val="hybridMultilevel"/>
    <w:tmpl w:val="C88E9FEE"/>
    <w:lvl w:ilvl="0" w:tplc="B106BEBE">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5" w15:restartNumberingAfterBreak="0">
    <w:nsid w:val="5C05018E"/>
    <w:multiLevelType w:val="hybridMultilevel"/>
    <w:tmpl w:val="95F20470"/>
    <w:lvl w:ilvl="0" w:tplc="B106BEBE">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6582093D"/>
    <w:multiLevelType w:val="hybridMultilevel"/>
    <w:tmpl w:val="38B6F29A"/>
    <w:lvl w:ilvl="0" w:tplc="F6BC152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AFA5349"/>
    <w:multiLevelType w:val="hybridMultilevel"/>
    <w:tmpl w:val="573AAC94"/>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num w:numId="1">
    <w:abstractNumId w:val="7"/>
  </w:num>
  <w:num w:numId="2">
    <w:abstractNumId w:val="2"/>
  </w:num>
  <w:num w:numId="3">
    <w:abstractNumId w:val="0"/>
  </w:num>
  <w:num w:numId="4">
    <w:abstractNumId w:val="4"/>
  </w:num>
  <w:num w:numId="5">
    <w:abstractNumId w:val="0"/>
  </w:num>
  <w:num w:numId="6">
    <w:abstractNumId w:val="4"/>
  </w:num>
  <w:num w:numId="7">
    <w:abstractNumId w:val="5"/>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85C"/>
    <w:rsid w:val="00051C34"/>
    <w:rsid w:val="000C6DFE"/>
    <w:rsid w:val="000E4A44"/>
    <w:rsid w:val="0010190B"/>
    <w:rsid w:val="001A438C"/>
    <w:rsid w:val="001C626E"/>
    <w:rsid w:val="00252894"/>
    <w:rsid w:val="00297FCE"/>
    <w:rsid w:val="002E5CB2"/>
    <w:rsid w:val="00340AB4"/>
    <w:rsid w:val="00370A37"/>
    <w:rsid w:val="003A55E1"/>
    <w:rsid w:val="003E47B5"/>
    <w:rsid w:val="00416754"/>
    <w:rsid w:val="00427223"/>
    <w:rsid w:val="00503B8D"/>
    <w:rsid w:val="00572856"/>
    <w:rsid w:val="005A0E73"/>
    <w:rsid w:val="005F7585"/>
    <w:rsid w:val="006E5A87"/>
    <w:rsid w:val="0071385C"/>
    <w:rsid w:val="007569FF"/>
    <w:rsid w:val="007D1D7F"/>
    <w:rsid w:val="0091034F"/>
    <w:rsid w:val="00926A30"/>
    <w:rsid w:val="00934706"/>
    <w:rsid w:val="009573C7"/>
    <w:rsid w:val="00957B21"/>
    <w:rsid w:val="00991779"/>
    <w:rsid w:val="009C284B"/>
    <w:rsid w:val="009E435B"/>
    <w:rsid w:val="00A07D77"/>
    <w:rsid w:val="00A21A49"/>
    <w:rsid w:val="00AD4F5E"/>
    <w:rsid w:val="00AF33FF"/>
    <w:rsid w:val="00AF3C6B"/>
    <w:rsid w:val="00B732C8"/>
    <w:rsid w:val="00B822F6"/>
    <w:rsid w:val="00BA6FC8"/>
    <w:rsid w:val="00BC63C8"/>
    <w:rsid w:val="00C062F1"/>
    <w:rsid w:val="00C85307"/>
    <w:rsid w:val="00D04AD2"/>
    <w:rsid w:val="00D434AC"/>
    <w:rsid w:val="00D6142D"/>
    <w:rsid w:val="00DB03AD"/>
    <w:rsid w:val="00DB54D7"/>
    <w:rsid w:val="00E0797A"/>
    <w:rsid w:val="00E26607"/>
    <w:rsid w:val="00E53597"/>
    <w:rsid w:val="00EE1F9A"/>
    <w:rsid w:val="00F25D63"/>
    <w:rsid w:val="00FE198E"/>
    <w:rsid w:val="00FF38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A873E90-F72A-47C6-9BE1-FA1F89EE2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385C"/>
    <w:pPr>
      <w:ind w:leftChars="200" w:left="480"/>
    </w:pPr>
  </w:style>
  <w:style w:type="paragraph" w:styleId="a4">
    <w:name w:val="Balloon Text"/>
    <w:basedOn w:val="a"/>
    <w:link w:val="a5"/>
    <w:uiPriority w:val="99"/>
    <w:semiHidden/>
    <w:unhideWhenUsed/>
    <w:rsid w:val="00AD4F5E"/>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D4F5E"/>
    <w:rPr>
      <w:rFonts w:asciiTheme="majorHAnsi" w:eastAsiaTheme="majorEastAsia" w:hAnsiTheme="majorHAnsi" w:cstheme="majorBidi"/>
      <w:sz w:val="18"/>
      <w:szCs w:val="18"/>
    </w:rPr>
  </w:style>
  <w:style w:type="paragraph" w:styleId="a6">
    <w:name w:val="header"/>
    <w:basedOn w:val="a"/>
    <w:link w:val="a7"/>
    <w:uiPriority w:val="99"/>
    <w:unhideWhenUsed/>
    <w:rsid w:val="005F7585"/>
    <w:pPr>
      <w:tabs>
        <w:tab w:val="center" w:pos="4153"/>
        <w:tab w:val="right" w:pos="8306"/>
      </w:tabs>
      <w:snapToGrid w:val="0"/>
    </w:pPr>
    <w:rPr>
      <w:sz w:val="20"/>
      <w:szCs w:val="20"/>
    </w:rPr>
  </w:style>
  <w:style w:type="character" w:customStyle="1" w:styleId="a7">
    <w:name w:val="頁首 字元"/>
    <w:basedOn w:val="a0"/>
    <w:link w:val="a6"/>
    <w:uiPriority w:val="99"/>
    <w:rsid w:val="005F7585"/>
    <w:rPr>
      <w:sz w:val="20"/>
      <w:szCs w:val="20"/>
    </w:rPr>
  </w:style>
  <w:style w:type="paragraph" w:styleId="a8">
    <w:name w:val="footer"/>
    <w:basedOn w:val="a"/>
    <w:link w:val="a9"/>
    <w:uiPriority w:val="99"/>
    <w:unhideWhenUsed/>
    <w:rsid w:val="005F7585"/>
    <w:pPr>
      <w:tabs>
        <w:tab w:val="center" w:pos="4153"/>
        <w:tab w:val="right" w:pos="8306"/>
      </w:tabs>
      <w:snapToGrid w:val="0"/>
    </w:pPr>
    <w:rPr>
      <w:sz w:val="20"/>
      <w:szCs w:val="20"/>
    </w:rPr>
  </w:style>
  <w:style w:type="character" w:customStyle="1" w:styleId="a9">
    <w:name w:val="頁尾 字元"/>
    <w:basedOn w:val="a0"/>
    <w:link w:val="a8"/>
    <w:uiPriority w:val="99"/>
    <w:rsid w:val="005F758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2505716">
      <w:bodyDiv w:val="1"/>
      <w:marLeft w:val="0"/>
      <w:marRight w:val="0"/>
      <w:marTop w:val="0"/>
      <w:marBottom w:val="0"/>
      <w:divBdr>
        <w:top w:val="none" w:sz="0" w:space="0" w:color="auto"/>
        <w:left w:val="none" w:sz="0" w:space="0" w:color="auto"/>
        <w:bottom w:val="none" w:sz="0" w:space="0" w:color="auto"/>
        <w:right w:val="none" w:sz="0" w:space="0" w:color="auto"/>
      </w:divBdr>
    </w:div>
    <w:div w:id="457263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861CBF-2C56-4E9F-A388-56B81DF95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張嘉純</dc:creator>
  <cp:keywords/>
  <dc:description/>
  <cp:lastModifiedBy>張嘉純</cp:lastModifiedBy>
  <cp:revision>2</cp:revision>
  <cp:lastPrinted>2023-02-09T07:08:00Z</cp:lastPrinted>
  <dcterms:created xsi:type="dcterms:W3CDTF">2023-03-02T07:28:00Z</dcterms:created>
  <dcterms:modified xsi:type="dcterms:W3CDTF">2023-03-02T07:28:00Z</dcterms:modified>
</cp:coreProperties>
</file>