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3756" w14:textId="462D9C42" w:rsidR="00A15932" w:rsidRDefault="008C5AC2" w:rsidP="00790CDE">
      <w:pPr>
        <w:spacing w:line="400" w:lineRule="exact"/>
        <w:ind w:firstLineChars="200" w:firstLine="641"/>
        <w:jc w:val="center"/>
        <w:rPr>
          <w:rFonts w:ascii="標楷體" w:eastAsia="標楷體" w:hAnsi="標楷體"/>
          <w:b/>
          <w:sz w:val="32"/>
          <w:szCs w:val="32"/>
        </w:rPr>
      </w:pPr>
      <w:r w:rsidRPr="008C5AC2">
        <w:rPr>
          <w:rFonts w:ascii="標楷體" w:eastAsia="標楷體" w:hAnsi="標楷體" w:hint="eastAsia"/>
          <w:b/>
          <w:sz w:val="32"/>
          <w:szCs w:val="32"/>
        </w:rPr>
        <w:t>證券商業務人員在職訓練作業要點</w:t>
      </w:r>
    </w:p>
    <w:p w14:paraId="28A9F4F8" w14:textId="55B3A6B5" w:rsidR="00FE7A28" w:rsidRPr="00FE7A28" w:rsidRDefault="00FE7A28" w:rsidP="00FE7A28">
      <w:pPr>
        <w:spacing w:line="400" w:lineRule="exact"/>
        <w:ind w:firstLineChars="200" w:firstLine="400"/>
        <w:jc w:val="right"/>
        <w:rPr>
          <w:rFonts w:ascii="標楷體" w:eastAsia="標楷體" w:hAnsi="標楷體"/>
          <w:bCs/>
          <w:sz w:val="20"/>
          <w:szCs w:val="20"/>
        </w:rPr>
      </w:pPr>
      <w:r w:rsidRPr="00FE7A28">
        <w:rPr>
          <w:rFonts w:ascii="標楷體" w:eastAsia="標楷體" w:hAnsi="標楷體" w:hint="eastAsia"/>
          <w:bCs/>
          <w:sz w:val="20"/>
          <w:szCs w:val="20"/>
        </w:rPr>
        <w:t>金融監督管理委員會1</w:t>
      </w:r>
      <w:r>
        <w:rPr>
          <w:rFonts w:ascii="標楷體" w:eastAsia="標楷體" w:hAnsi="標楷體" w:hint="eastAsia"/>
          <w:bCs/>
          <w:sz w:val="20"/>
          <w:szCs w:val="20"/>
        </w:rPr>
        <w:t>10</w:t>
      </w:r>
      <w:r w:rsidRPr="00FE7A28">
        <w:rPr>
          <w:rFonts w:ascii="標楷體" w:eastAsia="標楷體" w:hAnsi="標楷體" w:hint="eastAsia"/>
          <w:bCs/>
          <w:sz w:val="20"/>
          <w:szCs w:val="20"/>
        </w:rPr>
        <w:t>年</w:t>
      </w:r>
      <w:r>
        <w:rPr>
          <w:rFonts w:ascii="標楷體" w:eastAsia="標楷體" w:hAnsi="標楷體" w:hint="eastAsia"/>
          <w:bCs/>
          <w:sz w:val="20"/>
          <w:szCs w:val="20"/>
        </w:rPr>
        <w:t>4</w:t>
      </w:r>
      <w:r w:rsidRPr="00FE7A28">
        <w:rPr>
          <w:rFonts w:ascii="標楷體" w:eastAsia="標楷體" w:hAnsi="標楷體" w:hint="eastAsia"/>
          <w:bCs/>
          <w:sz w:val="20"/>
          <w:szCs w:val="20"/>
        </w:rPr>
        <w:t>月8日金管證券字第1</w:t>
      </w:r>
      <w:r>
        <w:rPr>
          <w:rFonts w:ascii="標楷體" w:eastAsia="標楷體" w:hAnsi="標楷體" w:hint="eastAsia"/>
          <w:bCs/>
          <w:sz w:val="20"/>
          <w:szCs w:val="20"/>
        </w:rPr>
        <w:t>100330974</w:t>
      </w:r>
      <w:r w:rsidRPr="00FE7A28">
        <w:rPr>
          <w:rFonts w:ascii="標楷體" w:eastAsia="標楷體" w:hAnsi="標楷體" w:hint="eastAsia"/>
          <w:bCs/>
          <w:sz w:val="20"/>
          <w:szCs w:val="20"/>
        </w:rPr>
        <w:t>號函同意備查</w:t>
      </w:r>
    </w:p>
    <w:p w14:paraId="58250690" w14:textId="11A55D82" w:rsidR="00FE7A28" w:rsidRPr="00FE7A28" w:rsidRDefault="00FE7A28" w:rsidP="00FE7A28">
      <w:pPr>
        <w:spacing w:line="400" w:lineRule="exact"/>
        <w:ind w:firstLineChars="200" w:firstLine="400"/>
        <w:jc w:val="right"/>
        <w:rPr>
          <w:rFonts w:ascii="標楷體" w:eastAsia="標楷體" w:hAnsi="標楷體"/>
          <w:bCs/>
          <w:sz w:val="20"/>
          <w:szCs w:val="20"/>
        </w:rPr>
      </w:pPr>
      <w:r w:rsidRPr="00FE7A28">
        <w:rPr>
          <w:rFonts w:ascii="標楷體" w:eastAsia="標楷體" w:hAnsi="標楷體" w:hint="eastAsia"/>
          <w:bCs/>
          <w:sz w:val="20"/>
          <w:szCs w:val="20"/>
        </w:rPr>
        <w:t>中華民國證券商業同業公會</w:t>
      </w:r>
      <w:r w:rsidR="009257B6">
        <w:rPr>
          <w:rFonts w:ascii="標楷體" w:eastAsia="標楷體" w:hAnsi="標楷體" w:hint="eastAsia"/>
          <w:bCs/>
          <w:sz w:val="20"/>
          <w:szCs w:val="20"/>
        </w:rPr>
        <w:t>11</w:t>
      </w:r>
      <w:r w:rsidR="00037B18">
        <w:rPr>
          <w:rFonts w:ascii="標楷體" w:eastAsia="標楷體" w:hAnsi="標楷體" w:hint="eastAsia"/>
          <w:bCs/>
          <w:sz w:val="20"/>
          <w:szCs w:val="20"/>
        </w:rPr>
        <w:t>1</w:t>
      </w:r>
      <w:r w:rsidRPr="00FE7A28">
        <w:rPr>
          <w:rFonts w:ascii="標楷體" w:eastAsia="標楷體" w:hAnsi="標楷體" w:hint="eastAsia"/>
          <w:bCs/>
          <w:sz w:val="20"/>
          <w:szCs w:val="20"/>
        </w:rPr>
        <w:t>年</w:t>
      </w:r>
      <w:r w:rsidR="009257B6">
        <w:rPr>
          <w:rFonts w:ascii="標楷體" w:eastAsia="標楷體" w:hAnsi="標楷體" w:hint="eastAsia"/>
          <w:bCs/>
          <w:sz w:val="20"/>
          <w:szCs w:val="20"/>
        </w:rPr>
        <w:t>11</w:t>
      </w:r>
      <w:r w:rsidRPr="00FE7A28">
        <w:rPr>
          <w:rFonts w:ascii="標楷體" w:eastAsia="標楷體" w:hAnsi="標楷體" w:hint="eastAsia"/>
          <w:bCs/>
          <w:sz w:val="20"/>
          <w:szCs w:val="20"/>
        </w:rPr>
        <w:t>月</w:t>
      </w:r>
      <w:r w:rsidR="009257B6">
        <w:rPr>
          <w:rFonts w:ascii="標楷體" w:eastAsia="標楷體" w:hAnsi="標楷體" w:hint="eastAsia"/>
          <w:bCs/>
          <w:sz w:val="20"/>
          <w:szCs w:val="20"/>
        </w:rPr>
        <w:t>9</w:t>
      </w:r>
      <w:r w:rsidRPr="00FE7A28">
        <w:rPr>
          <w:rFonts w:ascii="標楷體" w:eastAsia="標楷體" w:hAnsi="標楷體" w:hint="eastAsia"/>
          <w:bCs/>
          <w:sz w:val="20"/>
          <w:szCs w:val="20"/>
        </w:rPr>
        <w:t>日</w:t>
      </w:r>
      <w:r w:rsidR="009257B6">
        <w:rPr>
          <w:rFonts w:ascii="標楷體" w:eastAsia="標楷體" w:hAnsi="標楷體" w:hint="eastAsia"/>
          <w:bCs/>
          <w:sz w:val="20"/>
          <w:szCs w:val="20"/>
        </w:rPr>
        <w:t>中證商會二字第1110007029</w:t>
      </w:r>
      <w:r w:rsidR="00545DA6">
        <w:rPr>
          <w:rFonts w:ascii="標楷體" w:eastAsia="標楷體" w:hAnsi="標楷體"/>
          <w:bCs/>
          <w:sz w:val="20"/>
          <w:szCs w:val="20"/>
        </w:rPr>
        <w:t>B</w:t>
      </w:r>
      <w:r w:rsidR="009257B6">
        <w:rPr>
          <w:rFonts w:ascii="標楷體" w:eastAsia="標楷體" w:hAnsi="標楷體" w:hint="eastAsia"/>
          <w:bCs/>
          <w:sz w:val="20"/>
          <w:szCs w:val="20"/>
        </w:rPr>
        <w:t>號函</w:t>
      </w:r>
      <w:r w:rsidRPr="00FE7A28">
        <w:rPr>
          <w:rFonts w:ascii="標楷體" w:eastAsia="標楷體" w:hAnsi="標楷體" w:hint="eastAsia"/>
          <w:bCs/>
          <w:sz w:val="20"/>
          <w:szCs w:val="20"/>
        </w:rPr>
        <w:t>公告</w:t>
      </w:r>
    </w:p>
    <w:p w14:paraId="702976D9" w14:textId="365FEE85" w:rsidR="00FF6F29" w:rsidRPr="00FE7A28" w:rsidRDefault="00AA094A" w:rsidP="00FF6F29">
      <w:pPr>
        <w:spacing w:line="400" w:lineRule="exact"/>
        <w:ind w:firstLineChars="200" w:firstLine="641"/>
        <w:jc w:val="right"/>
        <w:rPr>
          <w:rFonts w:ascii="標楷體" w:eastAsia="標楷體" w:hAnsi="標楷體"/>
          <w:bCs/>
          <w:sz w:val="20"/>
          <w:szCs w:val="20"/>
        </w:rPr>
      </w:pPr>
      <w:r>
        <w:rPr>
          <w:rFonts w:ascii="標楷體" w:eastAsia="標楷體" w:hAnsi="標楷體" w:hint="eastAsia"/>
          <w:b/>
          <w:sz w:val="32"/>
          <w:szCs w:val="32"/>
        </w:rPr>
        <w:t xml:space="preserve">            </w:t>
      </w:r>
      <w:r w:rsidR="00FF6F29" w:rsidRPr="00FE7A28">
        <w:rPr>
          <w:rFonts w:ascii="標楷體" w:eastAsia="標楷體" w:hAnsi="標楷體" w:hint="eastAsia"/>
          <w:bCs/>
          <w:sz w:val="20"/>
          <w:szCs w:val="20"/>
        </w:rPr>
        <w:t>金融監督管理委員會1</w:t>
      </w:r>
      <w:r w:rsidR="00FF6F29">
        <w:rPr>
          <w:rFonts w:ascii="標楷體" w:eastAsia="標楷體" w:hAnsi="標楷體" w:hint="eastAsia"/>
          <w:bCs/>
          <w:sz w:val="20"/>
          <w:szCs w:val="20"/>
        </w:rPr>
        <w:t>12</w:t>
      </w:r>
      <w:r w:rsidR="00FF6F29" w:rsidRPr="00FE7A28">
        <w:rPr>
          <w:rFonts w:ascii="標楷體" w:eastAsia="標楷體" w:hAnsi="標楷體" w:hint="eastAsia"/>
          <w:bCs/>
          <w:sz w:val="20"/>
          <w:szCs w:val="20"/>
        </w:rPr>
        <w:t>年</w:t>
      </w:r>
      <w:r w:rsidR="00FF6F29">
        <w:rPr>
          <w:rFonts w:ascii="標楷體" w:eastAsia="標楷體" w:hAnsi="標楷體" w:hint="eastAsia"/>
          <w:bCs/>
          <w:sz w:val="20"/>
          <w:szCs w:val="20"/>
        </w:rPr>
        <w:t>10</w:t>
      </w:r>
      <w:r w:rsidR="00FF6F29" w:rsidRPr="00FE7A28">
        <w:rPr>
          <w:rFonts w:ascii="標楷體" w:eastAsia="標楷體" w:hAnsi="標楷體" w:hint="eastAsia"/>
          <w:bCs/>
          <w:sz w:val="20"/>
          <w:szCs w:val="20"/>
        </w:rPr>
        <w:t>月</w:t>
      </w:r>
      <w:r w:rsidR="00FF6F29">
        <w:rPr>
          <w:rFonts w:ascii="標楷體" w:eastAsia="標楷體" w:hAnsi="標楷體" w:hint="eastAsia"/>
          <w:bCs/>
          <w:sz w:val="20"/>
          <w:szCs w:val="20"/>
        </w:rPr>
        <w:t>4</w:t>
      </w:r>
      <w:r w:rsidR="00FF6F29" w:rsidRPr="00FE7A28">
        <w:rPr>
          <w:rFonts w:ascii="標楷體" w:eastAsia="標楷體" w:hAnsi="標楷體" w:hint="eastAsia"/>
          <w:bCs/>
          <w:sz w:val="20"/>
          <w:szCs w:val="20"/>
        </w:rPr>
        <w:t>日金管證券字第</w:t>
      </w:r>
      <w:r w:rsidR="00FF6F29" w:rsidRPr="00FF6F29">
        <w:rPr>
          <w:rFonts w:ascii="標楷體" w:eastAsia="標楷體" w:hAnsi="標楷體"/>
          <w:bCs/>
          <w:sz w:val="20"/>
          <w:szCs w:val="20"/>
        </w:rPr>
        <w:t>1120356985</w:t>
      </w:r>
      <w:r w:rsidR="00FF6F29" w:rsidRPr="00FE7A28">
        <w:rPr>
          <w:rFonts w:ascii="標楷體" w:eastAsia="標楷體" w:hAnsi="標楷體" w:hint="eastAsia"/>
          <w:bCs/>
          <w:sz w:val="20"/>
          <w:szCs w:val="20"/>
        </w:rPr>
        <w:t>號函同意備查</w:t>
      </w:r>
    </w:p>
    <w:p w14:paraId="6C99E6E8" w14:textId="1316972A" w:rsidR="00FF6F29" w:rsidRPr="00FE7A28" w:rsidRDefault="00FF6F29" w:rsidP="00FF6F29">
      <w:pPr>
        <w:spacing w:line="400" w:lineRule="exact"/>
        <w:ind w:firstLineChars="200" w:firstLine="400"/>
        <w:jc w:val="right"/>
        <w:rPr>
          <w:rFonts w:ascii="標楷體" w:eastAsia="標楷體" w:hAnsi="標楷體"/>
          <w:bCs/>
          <w:sz w:val="20"/>
          <w:szCs w:val="20"/>
        </w:rPr>
      </w:pPr>
      <w:r w:rsidRPr="00FE7A28">
        <w:rPr>
          <w:rFonts w:ascii="標楷體" w:eastAsia="標楷體" w:hAnsi="標楷體" w:hint="eastAsia"/>
          <w:bCs/>
          <w:sz w:val="20"/>
          <w:szCs w:val="20"/>
        </w:rPr>
        <w:t>中華民國證券商業同業公會</w:t>
      </w:r>
      <w:r>
        <w:rPr>
          <w:rFonts w:ascii="標楷體" w:eastAsia="標楷體" w:hAnsi="標楷體" w:hint="eastAsia"/>
          <w:bCs/>
          <w:sz w:val="20"/>
          <w:szCs w:val="20"/>
        </w:rPr>
        <w:t>112</w:t>
      </w:r>
      <w:r w:rsidRPr="00FE7A28">
        <w:rPr>
          <w:rFonts w:ascii="標楷體" w:eastAsia="標楷體" w:hAnsi="標楷體" w:hint="eastAsia"/>
          <w:bCs/>
          <w:sz w:val="20"/>
          <w:szCs w:val="20"/>
        </w:rPr>
        <w:t>年</w:t>
      </w:r>
      <w:r>
        <w:rPr>
          <w:rFonts w:ascii="標楷體" w:eastAsia="標楷體" w:hAnsi="標楷體" w:hint="eastAsia"/>
          <w:bCs/>
          <w:sz w:val="20"/>
          <w:szCs w:val="20"/>
        </w:rPr>
        <w:t>10</w:t>
      </w:r>
      <w:r w:rsidRPr="00FE7A28">
        <w:rPr>
          <w:rFonts w:ascii="標楷體" w:eastAsia="標楷體" w:hAnsi="標楷體" w:hint="eastAsia"/>
          <w:bCs/>
          <w:sz w:val="20"/>
          <w:szCs w:val="20"/>
        </w:rPr>
        <w:t>月</w:t>
      </w:r>
      <w:r w:rsidR="00DC15AC">
        <w:rPr>
          <w:rFonts w:ascii="標楷體" w:eastAsia="標楷體" w:hAnsi="標楷體" w:hint="eastAsia"/>
          <w:bCs/>
          <w:sz w:val="20"/>
          <w:szCs w:val="20"/>
        </w:rPr>
        <w:t>16</w:t>
      </w:r>
      <w:r w:rsidRPr="00FE7A28">
        <w:rPr>
          <w:rFonts w:ascii="標楷體" w:eastAsia="標楷體" w:hAnsi="標楷體" w:hint="eastAsia"/>
          <w:bCs/>
          <w:sz w:val="20"/>
          <w:szCs w:val="20"/>
        </w:rPr>
        <w:t>日</w:t>
      </w:r>
      <w:r>
        <w:rPr>
          <w:rFonts w:ascii="標楷體" w:eastAsia="標楷體" w:hAnsi="標楷體" w:hint="eastAsia"/>
          <w:bCs/>
          <w:sz w:val="20"/>
          <w:szCs w:val="20"/>
        </w:rPr>
        <w:t>中證商會二字第</w:t>
      </w:r>
      <w:r w:rsidR="00DC15AC">
        <w:rPr>
          <w:rFonts w:ascii="標楷體" w:eastAsia="標楷體" w:hAnsi="標楷體" w:hint="eastAsia"/>
          <w:bCs/>
          <w:sz w:val="20"/>
          <w:szCs w:val="20"/>
        </w:rPr>
        <w:t>1120005516</w:t>
      </w:r>
      <w:r w:rsidR="00DC15AC">
        <w:rPr>
          <w:rFonts w:ascii="標楷體" w:eastAsia="標楷體" w:hAnsi="標楷體"/>
          <w:bCs/>
          <w:sz w:val="20"/>
          <w:szCs w:val="20"/>
        </w:rPr>
        <w:t>A</w:t>
      </w:r>
      <w:r>
        <w:rPr>
          <w:rFonts w:ascii="標楷體" w:eastAsia="標楷體" w:hAnsi="標楷體" w:hint="eastAsia"/>
          <w:bCs/>
          <w:sz w:val="20"/>
          <w:szCs w:val="20"/>
        </w:rPr>
        <w:t>號函</w:t>
      </w:r>
      <w:r w:rsidRPr="00FE7A28">
        <w:rPr>
          <w:rFonts w:ascii="標楷體" w:eastAsia="標楷體" w:hAnsi="標楷體" w:hint="eastAsia"/>
          <w:bCs/>
          <w:sz w:val="20"/>
          <w:szCs w:val="20"/>
        </w:rPr>
        <w:t>公告</w:t>
      </w:r>
    </w:p>
    <w:p w14:paraId="3E32A559" w14:textId="01C1680F" w:rsidR="00AA094A" w:rsidRPr="00FF6F29" w:rsidRDefault="00AA094A" w:rsidP="00FF6F29">
      <w:pPr>
        <w:tabs>
          <w:tab w:val="left" w:pos="426"/>
        </w:tabs>
        <w:spacing w:line="400" w:lineRule="exact"/>
        <w:rPr>
          <w:rFonts w:ascii="標楷體" w:eastAsia="標楷體" w:hAnsi="標楷體"/>
          <w:szCs w:val="24"/>
        </w:rPr>
      </w:pPr>
    </w:p>
    <w:p w14:paraId="37FE2FA2" w14:textId="77777777" w:rsidR="003637AB" w:rsidRDefault="00347EA3" w:rsidP="0043018B">
      <w:pPr>
        <w:pStyle w:val="a8"/>
        <w:numPr>
          <w:ilvl w:val="0"/>
          <w:numId w:val="8"/>
        </w:numPr>
        <w:spacing w:line="400" w:lineRule="exact"/>
        <w:ind w:leftChars="0"/>
        <w:rPr>
          <w:rFonts w:ascii="標楷體" w:eastAsia="標楷體" w:hAnsi="Times New Roman" w:cs="標楷體"/>
          <w:color w:val="000000"/>
          <w:kern w:val="0"/>
          <w:sz w:val="28"/>
          <w:szCs w:val="28"/>
        </w:rPr>
      </w:pPr>
      <w:r w:rsidRPr="0043018B">
        <w:rPr>
          <w:rFonts w:ascii="標楷體" w:eastAsia="標楷體" w:hAnsi="Times New Roman" w:cs="標楷體" w:hint="eastAsia"/>
          <w:color w:val="000000"/>
          <w:kern w:val="0"/>
          <w:sz w:val="28"/>
          <w:szCs w:val="28"/>
        </w:rPr>
        <w:t>證券商</w:t>
      </w:r>
      <w:r w:rsidR="00763361" w:rsidRPr="0043018B">
        <w:rPr>
          <w:rFonts w:ascii="標楷體" w:eastAsia="標楷體" w:hAnsi="Times New Roman" w:cs="標楷體" w:hint="eastAsia"/>
          <w:color w:val="000000"/>
          <w:kern w:val="0"/>
          <w:sz w:val="28"/>
          <w:szCs w:val="28"/>
        </w:rPr>
        <w:t>業務</w:t>
      </w:r>
      <w:r w:rsidRPr="0043018B">
        <w:rPr>
          <w:rFonts w:ascii="標楷體" w:eastAsia="標楷體" w:hAnsi="Times New Roman" w:cs="標楷體" w:hint="eastAsia"/>
          <w:color w:val="000000"/>
          <w:kern w:val="0"/>
          <w:sz w:val="28"/>
          <w:szCs w:val="28"/>
        </w:rPr>
        <w:t>人員應</w:t>
      </w:r>
      <w:r w:rsidR="003637AB" w:rsidRPr="00762648">
        <w:rPr>
          <w:rFonts w:ascii="標楷體" w:eastAsia="標楷體" w:hAnsi="Times New Roman" w:cs="標楷體" w:hint="eastAsia"/>
          <w:color w:val="000000"/>
          <w:kern w:val="0"/>
          <w:sz w:val="28"/>
          <w:szCs w:val="28"/>
        </w:rPr>
        <w:t>自到職登記日</w:t>
      </w:r>
      <w:r w:rsidR="003637AB" w:rsidRPr="001C457C">
        <w:rPr>
          <w:rFonts w:ascii="標楷體" w:eastAsia="標楷體" w:hAnsi="Times New Roman" w:cs="標楷體" w:hint="eastAsia"/>
          <w:color w:val="000000"/>
          <w:kern w:val="0"/>
          <w:sz w:val="28"/>
          <w:szCs w:val="28"/>
        </w:rPr>
        <w:t>起</w:t>
      </w:r>
      <w:r w:rsidRPr="0043018B">
        <w:rPr>
          <w:rFonts w:ascii="標楷體" w:eastAsia="標楷體" w:hAnsi="Times New Roman" w:cs="標楷體" w:hint="eastAsia"/>
          <w:color w:val="000000"/>
          <w:kern w:val="0"/>
          <w:sz w:val="28"/>
          <w:szCs w:val="28"/>
        </w:rPr>
        <w:t>每三年參加在職訓練</w:t>
      </w:r>
    </w:p>
    <w:p w14:paraId="12159EFC" w14:textId="5AD96F41" w:rsidR="00F63445" w:rsidRPr="00F63445" w:rsidRDefault="00862A81" w:rsidP="00F63445">
      <w:pPr>
        <w:pStyle w:val="a8"/>
        <w:numPr>
          <w:ilvl w:val="0"/>
          <w:numId w:val="9"/>
        </w:numPr>
        <w:spacing w:line="400" w:lineRule="exact"/>
        <w:ind w:leftChars="0"/>
        <w:rPr>
          <w:rFonts w:ascii="標楷體" w:eastAsia="標楷體" w:hAnsi="Times New Roman" w:cs="標楷體"/>
          <w:color w:val="000000"/>
          <w:kern w:val="0"/>
          <w:sz w:val="28"/>
          <w:szCs w:val="28"/>
          <w:u w:val="single"/>
        </w:rPr>
      </w:pPr>
      <w:r w:rsidRPr="00F63445">
        <w:rPr>
          <w:rFonts w:ascii="標楷體" w:eastAsia="標楷體" w:hAnsi="Times New Roman" w:cs="標楷體" w:hint="eastAsia"/>
          <w:color w:val="000000"/>
          <w:kern w:val="0"/>
          <w:sz w:val="28"/>
          <w:szCs w:val="28"/>
        </w:rPr>
        <w:t>初階人員、進階人員</w:t>
      </w:r>
      <w:r w:rsidR="00DB670D">
        <w:rPr>
          <w:rFonts w:ascii="新細明體" w:eastAsia="新細明體" w:hAnsi="新細明體" w:cs="標楷體" w:hint="eastAsia"/>
          <w:color w:val="000000"/>
          <w:kern w:val="0"/>
          <w:sz w:val="28"/>
          <w:szCs w:val="28"/>
        </w:rPr>
        <w:t>、</w:t>
      </w:r>
      <w:r w:rsidR="00DB670D" w:rsidRPr="00DB670D">
        <w:rPr>
          <w:rFonts w:ascii="標楷體" w:eastAsia="標楷體" w:hAnsi="Times New Roman" w:cs="標楷體" w:hint="eastAsia"/>
          <w:color w:val="000000"/>
          <w:kern w:val="0"/>
          <w:sz w:val="28"/>
          <w:szCs w:val="28"/>
        </w:rPr>
        <w:t>中階主管</w:t>
      </w:r>
      <w:r w:rsidRPr="00F63445">
        <w:rPr>
          <w:rFonts w:ascii="標楷體" w:eastAsia="標楷體" w:hAnsi="Times New Roman" w:cs="標楷體" w:hint="eastAsia"/>
          <w:color w:val="000000"/>
          <w:kern w:val="0"/>
          <w:sz w:val="28"/>
          <w:szCs w:val="28"/>
        </w:rPr>
        <w:t>在職訓練時數每3年15小時</w:t>
      </w:r>
      <w:r w:rsidRPr="00F63445">
        <w:rPr>
          <w:rFonts w:ascii="標楷體" w:eastAsia="標楷體" w:hAnsi="標楷體" w:cs="標楷體" w:hint="eastAsia"/>
          <w:color w:val="000000"/>
          <w:kern w:val="0"/>
          <w:sz w:val="28"/>
          <w:szCs w:val="28"/>
        </w:rPr>
        <w:t>，其中包含法規訓練課程。</w:t>
      </w:r>
    </w:p>
    <w:p w14:paraId="29C3E952" w14:textId="77777777" w:rsidR="003637AB" w:rsidRDefault="00347EA3" w:rsidP="003637AB">
      <w:pPr>
        <w:pStyle w:val="a8"/>
        <w:numPr>
          <w:ilvl w:val="0"/>
          <w:numId w:val="9"/>
        </w:numPr>
        <w:spacing w:line="400" w:lineRule="exact"/>
        <w:ind w:leftChars="0"/>
        <w:rPr>
          <w:rFonts w:ascii="標楷體" w:eastAsia="標楷體" w:hAnsi="Times New Roman" w:cs="標楷體"/>
          <w:color w:val="000000"/>
          <w:kern w:val="0"/>
          <w:sz w:val="28"/>
          <w:szCs w:val="28"/>
        </w:rPr>
      </w:pPr>
      <w:bookmarkStart w:id="0" w:name="_Hlk54079684"/>
      <w:r w:rsidRPr="0043018B">
        <w:rPr>
          <w:rFonts w:ascii="標楷體" w:eastAsia="標楷體" w:hAnsi="Times New Roman" w:cs="標楷體" w:hint="eastAsia"/>
          <w:color w:val="000000"/>
          <w:kern w:val="0"/>
          <w:sz w:val="28"/>
          <w:szCs w:val="28"/>
        </w:rPr>
        <w:t>高階主管</w:t>
      </w:r>
      <w:bookmarkEnd w:id="0"/>
      <w:r w:rsidR="009E6B71" w:rsidRPr="009E6B71">
        <w:rPr>
          <w:rFonts w:ascii="標楷體" w:eastAsia="標楷體" w:hAnsi="Times New Roman" w:cs="標楷體" w:hint="eastAsia"/>
          <w:color w:val="000000"/>
          <w:kern w:val="0"/>
          <w:sz w:val="28"/>
          <w:szCs w:val="28"/>
        </w:rPr>
        <w:t>訓練(副總經理以上)</w:t>
      </w:r>
      <w:r w:rsidRPr="0043018B">
        <w:rPr>
          <w:rFonts w:ascii="標楷體" w:eastAsia="標楷體" w:hAnsi="Times New Roman" w:cs="標楷體" w:hint="eastAsia"/>
          <w:color w:val="000000"/>
          <w:kern w:val="0"/>
          <w:sz w:val="28"/>
          <w:szCs w:val="28"/>
        </w:rPr>
        <w:t>每3年7.5小時</w:t>
      </w:r>
      <w:r w:rsidR="001C457C">
        <w:rPr>
          <w:rFonts w:ascii="標楷體" w:eastAsia="標楷體" w:hAnsi="標楷體" w:cs="標楷體" w:hint="eastAsia"/>
          <w:color w:val="000000"/>
          <w:kern w:val="0"/>
          <w:sz w:val="28"/>
          <w:szCs w:val="28"/>
        </w:rPr>
        <w:t>。</w:t>
      </w:r>
    </w:p>
    <w:p w14:paraId="5BDAB898" w14:textId="7CA31B42" w:rsidR="00B121D7" w:rsidRPr="003637AB" w:rsidRDefault="00B121D7" w:rsidP="00755A75">
      <w:pPr>
        <w:spacing w:line="400" w:lineRule="exact"/>
        <w:ind w:left="720"/>
        <w:rPr>
          <w:rFonts w:ascii="標楷體" w:eastAsia="標楷體" w:hAnsi="Times New Roman" w:cs="標楷體"/>
          <w:color w:val="000000"/>
          <w:kern w:val="0"/>
          <w:sz w:val="28"/>
          <w:szCs w:val="28"/>
        </w:rPr>
      </w:pPr>
      <w:r w:rsidRPr="003637AB">
        <w:rPr>
          <w:rFonts w:ascii="標楷體" w:eastAsia="標楷體" w:hAnsi="Times New Roman" w:cs="標楷體" w:hint="eastAsia"/>
          <w:color w:val="000000"/>
          <w:kern w:val="0"/>
          <w:sz w:val="28"/>
          <w:szCs w:val="28"/>
        </w:rPr>
        <w:t>但公司得依實際業務、人員轉型</w:t>
      </w:r>
      <w:r w:rsidR="003637AB" w:rsidRPr="003637AB">
        <w:rPr>
          <w:rFonts w:ascii="標楷體" w:eastAsia="標楷體" w:hAnsi="Times New Roman" w:cs="標楷體" w:hint="eastAsia"/>
          <w:color w:val="000000"/>
          <w:kern w:val="0"/>
          <w:sz w:val="28"/>
          <w:szCs w:val="28"/>
        </w:rPr>
        <w:t>需求</w:t>
      </w:r>
      <w:r w:rsidRPr="003637AB">
        <w:rPr>
          <w:rFonts w:ascii="標楷體" w:eastAsia="標楷體" w:hAnsi="Times New Roman" w:cs="標楷體" w:hint="eastAsia"/>
          <w:color w:val="000000"/>
          <w:kern w:val="0"/>
          <w:sz w:val="28"/>
          <w:szCs w:val="28"/>
        </w:rPr>
        <w:t>，自行辦理各項專業訓練課程，惟自訓時數比例不得超過應訓練總時數</w:t>
      </w:r>
      <w:r w:rsidR="00A40B10">
        <w:rPr>
          <w:rFonts w:ascii="標楷體" w:eastAsia="標楷體" w:hAnsi="Times New Roman" w:cs="標楷體" w:hint="eastAsia"/>
          <w:color w:val="000000"/>
          <w:kern w:val="0"/>
          <w:sz w:val="28"/>
          <w:szCs w:val="28"/>
        </w:rPr>
        <w:t>二分之一</w:t>
      </w:r>
      <w:r w:rsidR="00FB052D">
        <w:rPr>
          <w:rFonts w:ascii="標楷體" w:eastAsia="標楷體" w:hAnsi="標楷體" w:cs="標楷體" w:hint="eastAsia"/>
          <w:color w:val="000000"/>
          <w:kern w:val="0"/>
          <w:sz w:val="28"/>
          <w:szCs w:val="28"/>
        </w:rPr>
        <w:t>，外訓</w:t>
      </w:r>
      <w:r w:rsidR="00755A75">
        <w:rPr>
          <w:rFonts w:ascii="標楷體" w:eastAsia="標楷體" w:hAnsi="標楷體" w:cs="標楷體" w:hint="eastAsia"/>
          <w:color w:val="000000"/>
          <w:kern w:val="0"/>
          <w:sz w:val="28"/>
          <w:szCs w:val="28"/>
        </w:rPr>
        <w:t>授</w:t>
      </w:r>
      <w:r w:rsidR="000954AA">
        <w:rPr>
          <w:rFonts w:ascii="標楷體" w:eastAsia="標楷體" w:hAnsi="標楷體" w:cs="標楷體" w:hint="eastAsia"/>
          <w:color w:val="000000"/>
          <w:kern w:val="0"/>
          <w:sz w:val="28"/>
          <w:szCs w:val="28"/>
        </w:rPr>
        <w:t>課時數</w:t>
      </w:r>
      <w:r w:rsidR="000954AA" w:rsidRPr="000954AA">
        <w:rPr>
          <w:rFonts w:ascii="標楷體" w:eastAsia="標楷體" w:hAnsi="標楷體" w:cs="標楷體" w:hint="eastAsia"/>
          <w:color w:val="000000"/>
          <w:kern w:val="0"/>
          <w:sz w:val="28"/>
          <w:szCs w:val="28"/>
        </w:rPr>
        <w:t>應</w:t>
      </w:r>
      <w:r w:rsidR="000954AA">
        <w:rPr>
          <w:rFonts w:ascii="標楷體" w:eastAsia="標楷體" w:hAnsi="標楷體" w:cs="標楷體" w:hint="eastAsia"/>
          <w:color w:val="000000"/>
          <w:kern w:val="0"/>
          <w:sz w:val="28"/>
          <w:szCs w:val="28"/>
        </w:rPr>
        <w:t>達</w:t>
      </w:r>
      <w:r w:rsidR="000954AA" w:rsidRPr="000954AA">
        <w:rPr>
          <w:rFonts w:ascii="標楷體" w:eastAsia="標楷體" w:hAnsi="標楷體" w:cs="標楷體" w:hint="eastAsia"/>
          <w:color w:val="000000"/>
          <w:kern w:val="0"/>
          <w:sz w:val="28"/>
          <w:szCs w:val="28"/>
        </w:rPr>
        <w:t>訓練總時數二分之一</w:t>
      </w:r>
      <w:r w:rsidR="00755A75">
        <w:rPr>
          <w:rFonts w:ascii="標楷體" w:eastAsia="標楷體" w:hAnsi="標楷體" w:cs="標楷體" w:hint="eastAsia"/>
          <w:color w:val="000000"/>
          <w:kern w:val="0"/>
          <w:sz w:val="28"/>
          <w:szCs w:val="28"/>
        </w:rPr>
        <w:t>，</w:t>
      </w:r>
      <w:r w:rsidR="000954AA">
        <w:rPr>
          <w:rFonts w:ascii="標楷體" w:eastAsia="標楷體" w:hAnsi="標楷體" w:cs="標楷體" w:hint="eastAsia"/>
          <w:color w:val="000000"/>
          <w:kern w:val="0"/>
          <w:sz w:val="28"/>
          <w:szCs w:val="28"/>
        </w:rPr>
        <w:t>且</w:t>
      </w:r>
      <w:r w:rsidR="00755A75">
        <w:rPr>
          <w:rFonts w:ascii="標楷體" w:eastAsia="標楷體" w:hAnsi="標楷體" w:cs="標楷體" w:hint="eastAsia"/>
          <w:color w:val="000000"/>
          <w:kern w:val="0"/>
          <w:sz w:val="28"/>
          <w:szCs w:val="28"/>
        </w:rPr>
        <w:t>不得請假。</w:t>
      </w:r>
    </w:p>
    <w:p w14:paraId="70E875D5" w14:textId="77777777" w:rsidR="00763361" w:rsidRPr="00347EA3" w:rsidRDefault="00763361" w:rsidP="00763361">
      <w:pPr>
        <w:pStyle w:val="Default"/>
        <w:spacing w:line="400" w:lineRule="exact"/>
        <w:ind w:left="480"/>
        <w:rPr>
          <w:rFonts w:hAnsi="標楷體"/>
          <w:sz w:val="28"/>
          <w:szCs w:val="28"/>
        </w:rPr>
      </w:pPr>
    </w:p>
    <w:p w14:paraId="20FD6BAF" w14:textId="77777777" w:rsidR="00763361" w:rsidRPr="00DB0AB3" w:rsidRDefault="0030134A" w:rsidP="0043018B">
      <w:pPr>
        <w:pStyle w:val="Default"/>
        <w:numPr>
          <w:ilvl w:val="0"/>
          <w:numId w:val="8"/>
        </w:numPr>
        <w:spacing w:line="400" w:lineRule="exact"/>
        <w:rPr>
          <w:rFonts w:hAnsi="Times New Roman"/>
          <w:sz w:val="28"/>
          <w:szCs w:val="28"/>
        </w:rPr>
      </w:pPr>
      <w:r w:rsidRPr="00DB0AB3">
        <w:rPr>
          <w:rFonts w:hAnsi="Times New Roman" w:hint="eastAsia"/>
          <w:sz w:val="28"/>
          <w:szCs w:val="28"/>
        </w:rPr>
        <w:t>證券商之業務人員，</w:t>
      </w:r>
      <w:r w:rsidR="00DB0AB3" w:rsidRPr="00762648">
        <w:rPr>
          <w:rFonts w:hAnsi="Times New Roman" w:hint="eastAsia"/>
          <w:sz w:val="28"/>
          <w:szCs w:val="28"/>
        </w:rPr>
        <w:t>未於期限內</w:t>
      </w:r>
      <w:r w:rsidRPr="00DB0AB3">
        <w:rPr>
          <w:rFonts w:hAnsi="Times New Roman" w:hint="eastAsia"/>
          <w:sz w:val="28"/>
          <w:szCs w:val="28"/>
        </w:rPr>
        <w:t>參加在職訓練，或參加</w:t>
      </w:r>
      <w:r w:rsidR="00626D06">
        <w:rPr>
          <w:rFonts w:hAnsi="Times New Roman" w:hint="eastAsia"/>
          <w:sz w:val="28"/>
          <w:szCs w:val="28"/>
        </w:rPr>
        <w:t>中華民國</w:t>
      </w:r>
      <w:r w:rsidR="00626D06" w:rsidRPr="00626D06">
        <w:rPr>
          <w:rFonts w:hAnsi="Times New Roman" w:hint="eastAsia"/>
          <w:sz w:val="28"/>
          <w:szCs w:val="28"/>
        </w:rPr>
        <w:t>證券商業同業公會(以下簡稱本公會)</w:t>
      </w:r>
      <w:r w:rsidR="00FB2F6F" w:rsidRPr="00DB0AB3">
        <w:rPr>
          <w:rFonts w:hAnsi="Times New Roman" w:hint="eastAsia"/>
          <w:sz w:val="28"/>
          <w:szCs w:val="28"/>
        </w:rPr>
        <w:t>在職</w:t>
      </w:r>
      <w:r w:rsidRPr="00DB0AB3">
        <w:rPr>
          <w:rFonts w:hAnsi="Times New Roman" w:hint="eastAsia"/>
          <w:sz w:val="28"/>
          <w:szCs w:val="28"/>
        </w:rPr>
        <w:t>訓練成績不合格，於一年內再行補訓，成績仍不合格者，應註銷業務人員登記。</w:t>
      </w:r>
    </w:p>
    <w:p w14:paraId="3518E36E" w14:textId="77777777" w:rsidR="00763361" w:rsidRPr="00476B08" w:rsidRDefault="00763361" w:rsidP="00763361">
      <w:pPr>
        <w:pStyle w:val="Default"/>
        <w:spacing w:line="400" w:lineRule="exact"/>
        <w:ind w:left="480"/>
        <w:rPr>
          <w:rFonts w:hAnsi="Times New Roman"/>
          <w:sz w:val="28"/>
          <w:szCs w:val="28"/>
        </w:rPr>
      </w:pPr>
    </w:p>
    <w:p w14:paraId="397669F8" w14:textId="2FB7FDD8" w:rsidR="00ED7600" w:rsidRPr="00117B72" w:rsidRDefault="00E52C7B" w:rsidP="0043018B">
      <w:pPr>
        <w:pStyle w:val="Default"/>
        <w:numPr>
          <w:ilvl w:val="0"/>
          <w:numId w:val="8"/>
        </w:numPr>
        <w:spacing w:line="400" w:lineRule="exact"/>
        <w:rPr>
          <w:rFonts w:hAnsi="Times New Roman"/>
          <w:sz w:val="28"/>
          <w:szCs w:val="28"/>
        </w:rPr>
      </w:pPr>
      <w:r w:rsidRPr="00117B72">
        <w:rPr>
          <w:rFonts w:hint="eastAsia"/>
          <w:sz w:val="28"/>
          <w:szCs w:val="28"/>
        </w:rPr>
        <w:t>若須辦理</w:t>
      </w:r>
      <w:r w:rsidR="00C24859" w:rsidRPr="000145AB">
        <w:rPr>
          <w:rFonts w:hAnsi="標楷體" w:hint="eastAsia"/>
          <w:color w:val="000000" w:themeColor="text1"/>
          <w:sz w:val="28"/>
          <w:szCs w:val="28"/>
        </w:rPr>
        <w:t>自訓</w:t>
      </w:r>
      <w:r w:rsidRPr="00117B72">
        <w:rPr>
          <w:rFonts w:ascii="新細明體" w:eastAsia="新細明體" w:hAnsi="新細明體" w:hint="eastAsia"/>
          <w:sz w:val="28"/>
          <w:szCs w:val="28"/>
        </w:rPr>
        <w:t>，</w:t>
      </w:r>
      <w:r w:rsidR="00DB0AB3" w:rsidRPr="00117B72">
        <w:rPr>
          <w:rFonts w:hAnsi="標楷體" w:hint="eastAsia"/>
          <w:sz w:val="28"/>
          <w:szCs w:val="28"/>
        </w:rPr>
        <w:t>應</w:t>
      </w:r>
      <w:r w:rsidR="006548E0" w:rsidRPr="00117B72">
        <w:rPr>
          <w:rFonts w:hint="eastAsia"/>
          <w:sz w:val="28"/>
          <w:szCs w:val="28"/>
        </w:rPr>
        <w:t>由公司自行</w:t>
      </w:r>
      <w:r w:rsidR="00ED7600" w:rsidRPr="00117B72">
        <w:rPr>
          <w:rFonts w:hAnsi="Times New Roman" w:hint="eastAsia"/>
          <w:sz w:val="28"/>
          <w:szCs w:val="28"/>
        </w:rPr>
        <w:t>擬定</w:t>
      </w:r>
      <w:r w:rsidR="006548E0" w:rsidRPr="00117B72">
        <w:rPr>
          <w:rFonts w:hAnsi="Times New Roman" w:hint="eastAsia"/>
          <w:sz w:val="28"/>
          <w:szCs w:val="28"/>
        </w:rPr>
        <w:t>自訓作業辦法</w:t>
      </w:r>
      <w:r w:rsidR="006548E0" w:rsidRPr="00117B72">
        <w:rPr>
          <w:rFonts w:hAnsi="標楷體" w:hint="eastAsia"/>
          <w:sz w:val="28"/>
          <w:szCs w:val="28"/>
        </w:rPr>
        <w:t>，</w:t>
      </w:r>
      <w:r w:rsidR="00CF4055" w:rsidRPr="00117B72">
        <w:rPr>
          <w:rFonts w:hAnsi="標楷體" w:hint="eastAsia"/>
          <w:sz w:val="28"/>
          <w:szCs w:val="28"/>
        </w:rPr>
        <w:t>經</w:t>
      </w:r>
      <w:r w:rsidR="00865173" w:rsidRPr="00117B72">
        <w:rPr>
          <w:rFonts w:hAnsi="標楷體" w:hint="eastAsia"/>
          <w:sz w:val="28"/>
          <w:szCs w:val="28"/>
        </w:rPr>
        <w:t>總經理核定</w:t>
      </w:r>
      <w:r w:rsidR="006548E0" w:rsidRPr="00117B72">
        <w:rPr>
          <w:rFonts w:hAnsi="Times New Roman" w:hint="eastAsia"/>
          <w:sz w:val="28"/>
          <w:szCs w:val="28"/>
        </w:rPr>
        <w:t>後開始實施</w:t>
      </w:r>
      <w:r w:rsidR="00BF0795" w:rsidRPr="00117B72">
        <w:rPr>
          <w:rFonts w:hAnsi="標楷體" w:hint="eastAsia"/>
          <w:sz w:val="28"/>
          <w:szCs w:val="28"/>
        </w:rPr>
        <w:t>，並</w:t>
      </w:r>
      <w:r w:rsidR="00CF4055" w:rsidRPr="00117B72">
        <w:rPr>
          <w:rFonts w:hAnsi="標楷體" w:hint="eastAsia"/>
          <w:sz w:val="28"/>
          <w:szCs w:val="28"/>
        </w:rPr>
        <w:t>函報本公會備查</w:t>
      </w:r>
      <w:r w:rsidR="00BF0795" w:rsidRPr="00117B72">
        <w:rPr>
          <w:rFonts w:hAnsi="標楷體" w:hint="eastAsia"/>
          <w:sz w:val="28"/>
          <w:szCs w:val="28"/>
        </w:rPr>
        <w:t>。</w:t>
      </w:r>
    </w:p>
    <w:p w14:paraId="0ECC1F1F" w14:textId="77777777" w:rsidR="004E097C" w:rsidRPr="003B0C73" w:rsidRDefault="004E097C" w:rsidP="004E097C">
      <w:pPr>
        <w:pStyle w:val="Default"/>
        <w:spacing w:line="400" w:lineRule="exact"/>
        <w:ind w:left="480"/>
        <w:rPr>
          <w:rFonts w:hAnsi="Times New Roman"/>
          <w:sz w:val="28"/>
          <w:szCs w:val="28"/>
        </w:rPr>
      </w:pPr>
    </w:p>
    <w:p w14:paraId="47D29B70" w14:textId="77777777" w:rsidR="006548E0" w:rsidRPr="0043018B" w:rsidRDefault="0043018B" w:rsidP="0043018B">
      <w:pPr>
        <w:spacing w:line="400" w:lineRule="exact"/>
        <w:rPr>
          <w:rFonts w:ascii="標楷體" w:eastAsia="標楷體" w:cs="標楷體"/>
          <w:color w:val="000000"/>
          <w:kern w:val="0"/>
          <w:sz w:val="28"/>
          <w:szCs w:val="28"/>
        </w:rPr>
      </w:pPr>
      <w:r>
        <w:rPr>
          <w:rFonts w:ascii="標楷體" w:eastAsia="標楷體" w:cs="標楷體" w:hint="eastAsia"/>
          <w:color w:val="000000"/>
          <w:kern w:val="0"/>
          <w:sz w:val="28"/>
          <w:szCs w:val="28"/>
        </w:rPr>
        <w:t>四</w:t>
      </w:r>
      <w:r>
        <w:rPr>
          <w:rFonts w:ascii="標楷體" w:eastAsia="標楷體" w:hAnsi="標楷體" w:cs="標楷體" w:hint="eastAsia"/>
          <w:color w:val="000000"/>
          <w:kern w:val="0"/>
          <w:sz w:val="28"/>
          <w:szCs w:val="28"/>
        </w:rPr>
        <w:t>、</w:t>
      </w:r>
      <w:r w:rsidR="003B0C73" w:rsidRPr="0043018B">
        <w:rPr>
          <w:rFonts w:ascii="標楷體" w:eastAsia="標楷體" w:cs="標楷體" w:hint="eastAsia"/>
          <w:color w:val="000000"/>
          <w:kern w:val="0"/>
          <w:sz w:val="28"/>
          <w:szCs w:val="28"/>
        </w:rPr>
        <w:t>自訓</w:t>
      </w:r>
      <w:r w:rsidR="00DB0AB3" w:rsidRPr="00762648">
        <w:rPr>
          <w:rFonts w:ascii="標楷體" w:eastAsia="標楷體" w:cs="標楷體" w:hint="eastAsia"/>
          <w:color w:val="000000"/>
          <w:kern w:val="0"/>
          <w:sz w:val="28"/>
          <w:szCs w:val="28"/>
        </w:rPr>
        <w:t>作業</w:t>
      </w:r>
      <w:r w:rsidR="003B0C73" w:rsidRPr="0043018B">
        <w:rPr>
          <w:rFonts w:ascii="標楷體" w:eastAsia="標楷體" w:cs="標楷體" w:hint="eastAsia"/>
          <w:color w:val="000000"/>
          <w:kern w:val="0"/>
          <w:sz w:val="28"/>
          <w:szCs w:val="28"/>
        </w:rPr>
        <w:t>辦法應涵蓋下列事項:</w:t>
      </w:r>
    </w:p>
    <w:p w14:paraId="75A1F3D9" w14:textId="77777777" w:rsidR="006548E0" w:rsidRPr="00E63559" w:rsidRDefault="003B0C73" w:rsidP="001F1554">
      <w:pPr>
        <w:pStyle w:val="a8"/>
        <w:numPr>
          <w:ilvl w:val="0"/>
          <w:numId w:val="2"/>
        </w:numPr>
        <w:spacing w:line="400" w:lineRule="exact"/>
        <w:ind w:leftChars="0"/>
        <w:rPr>
          <w:rFonts w:ascii="標楷體" w:eastAsia="標楷體" w:hAnsi="標楷體" w:cs="標楷體"/>
          <w:color w:val="000000"/>
          <w:kern w:val="0"/>
          <w:sz w:val="28"/>
          <w:szCs w:val="28"/>
        </w:rPr>
      </w:pPr>
      <w:r w:rsidRPr="00C402CB">
        <w:rPr>
          <w:rFonts w:ascii="標楷體" w:eastAsia="標楷體" w:cs="標楷體" w:hint="eastAsia"/>
          <w:color w:val="000000"/>
          <w:kern w:val="0"/>
          <w:sz w:val="28"/>
          <w:szCs w:val="28"/>
        </w:rPr>
        <w:t>課前:</w:t>
      </w:r>
      <w:r w:rsidR="001F1554" w:rsidRPr="001F1554">
        <w:rPr>
          <w:rFonts w:hint="eastAsia"/>
        </w:rPr>
        <w:t xml:space="preserve"> </w:t>
      </w:r>
      <w:r w:rsidR="001F1554" w:rsidRPr="001F1554">
        <w:rPr>
          <w:rFonts w:ascii="標楷體" w:eastAsia="標楷體" w:cs="標楷體" w:hint="eastAsia"/>
          <w:color w:val="000000"/>
          <w:kern w:val="0"/>
          <w:sz w:val="28"/>
          <w:szCs w:val="28"/>
        </w:rPr>
        <w:t>受訓學員應確實辦理簽到</w:t>
      </w:r>
      <w:r w:rsidR="003217B7" w:rsidRPr="00E63559">
        <w:rPr>
          <w:rFonts w:ascii="標楷體" w:eastAsia="標楷體" w:hAnsi="標楷體" w:cs="標楷體" w:hint="eastAsia"/>
          <w:color w:val="000000"/>
          <w:kern w:val="0"/>
          <w:sz w:val="28"/>
          <w:szCs w:val="28"/>
        </w:rPr>
        <w:t>。</w:t>
      </w:r>
    </w:p>
    <w:p w14:paraId="6114B5B4" w14:textId="77777777" w:rsidR="003B0C73" w:rsidRPr="00BF0795" w:rsidRDefault="003B0C73" w:rsidP="001F1554">
      <w:pPr>
        <w:pStyle w:val="a8"/>
        <w:numPr>
          <w:ilvl w:val="0"/>
          <w:numId w:val="2"/>
        </w:numPr>
        <w:spacing w:line="400" w:lineRule="exact"/>
        <w:ind w:leftChars="0"/>
        <w:rPr>
          <w:rFonts w:ascii="標楷體" w:eastAsia="標楷體" w:cs="標楷體"/>
          <w:color w:val="000000"/>
          <w:kern w:val="0"/>
          <w:sz w:val="28"/>
          <w:szCs w:val="28"/>
        </w:rPr>
      </w:pPr>
      <w:r w:rsidRPr="00E63559">
        <w:rPr>
          <w:rFonts w:ascii="標楷體" w:eastAsia="標楷體" w:hAnsi="標楷體" w:cs="標楷體" w:hint="eastAsia"/>
          <w:color w:val="000000"/>
          <w:kern w:val="0"/>
          <w:sz w:val="28"/>
          <w:szCs w:val="28"/>
        </w:rPr>
        <w:t>課中:</w:t>
      </w:r>
      <w:r w:rsidR="001F1554" w:rsidRPr="001F1554">
        <w:rPr>
          <w:rFonts w:hint="eastAsia"/>
        </w:rPr>
        <w:t xml:space="preserve"> </w:t>
      </w:r>
      <w:r w:rsidR="001F1554" w:rsidRPr="001F1554">
        <w:rPr>
          <w:rFonts w:ascii="標楷體" w:eastAsia="標楷體" w:hAnsi="標楷體" w:cs="標楷體" w:hint="eastAsia"/>
          <w:color w:val="000000"/>
          <w:kern w:val="0"/>
          <w:sz w:val="28"/>
          <w:szCs w:val="28"/>
        </w:rPr>
        <w:t>人資部門應派員了解上課情形</w:t>
      </w:r>
      <w:r w:rsidRPr="00BF0795">
        <w:rPr>
          <w:rFonts w:ascii="標楷體" w:eastAsia="標楷體" w:hAnsi="標楷體" w:cs="標楷體" w:hint="eastAsia"/>
          <w:color w:val="000000"/>
          <w:kern w:val="0"/>
          <w:sz w:val="28"/>
          <w:szCs w:val="28"/>
        </w:rPr>
        <w:t>。</w:t>
      </w:r>
    </w:p>
    <w:p w14:paraId="728BAD8D" w14:textId="2A7435FD" w:rsidR="00E02439" w:rsidRPr="00626D06" w:rsidRDefault="003B0C73" w:rsidP="004E097C">
      <w:pPr>
        <w:pStyle w:val="a8"/>
        <w:numPr>
          <w:ilvl w:val="0"/>
          <w:numId w:val="2"/>
        </w:numPr>
        <w:spacing w:line="400" w:lineRule="exact"/>
        <w:ind w:leftChars="0"/>
        <w:rPr>
          <w:rFonts w:ascii="標楷體" w:eastAsia="標楷體" w:cs="標楷體"/>
          <w:color w:val="000000"/>
          <w:kern w:val="0"/>
          <w:sz w:val="28"/>
          <w:szCs w:val="28"/>
        </w:rPr>
      </w:pPr>
      <w:r w:rsidRPr="00626D06">
        <w:rPr>
          <w:rFonts w:ascii="標楷體" w:eastAsia="標楷體" w:cs="標楷體" w:hint="eastAsia"/>
          <w:color w:val="000000"/>
          <w:kern w:val="0"/>
          <w:sz w:val="28"/>
          <w:szCs w:val="28"/>
        </w:rPr>
        <w:t>課後:</w:t>
      </w:r>
      <w:r w:rsidR="00964F0C">
        <w:rPr>
          <w:rFonts w:ascii="標楷體" w:eastAsia="標楷體" w:cs="標楷體"/>
          <w:color w:val="000000"/>
          <w:kern w:val="0"/>
          <w:sz w:val="28"/>
          <w:szCs w:val="28"/>
        </w:rPr>
        <w:t xml:space="preserve"> </w:t>
      </w:r>
      <w:r w:rsidRPr="00626D06">
        <w:rPr>
          <w:rFonts w:ascii="標楷體" w:eastAsia="標楷體" w:cs="標楷體" w:hint="eastAsia"/>
          <w:color w:val="000000"/>
          <w:kern w:val="0"/>
          <w:sz w:val="28"/>
          <w:szCs w:val="28"/>
        </w:rPr>
        <w:t>課程結束，</w:t>
      </w:r>
      <w:r w:rsidR="00BF0795" w:rsidRPr="00626D06">
        <w:rPr>
          <w:rFonts w:ascii="標楷體" w:eastAsia="標楷體" w:cs="標楷體" w:hint="eastAsia"/>
          <w:color w:val="000000"/>
          <w:kern w:val="0"/>
          <w:sz w:val="28"/>
          <w:szCs w:val="28"/>
        </w:rPr>
        <w:t>公司</w:t>
      </w:r>
      <w:r w:rsidR="004F2007" w:rsidRPr="00626D06">
        <w:rPr>
          <w:rFonts w:ascii="標楷體" w:eastAsia="標楷體" w:cs="標楷體" w:hint="eastAsia"/>
          <w:color w:val="000000"/>
          <w:kern w:val="0"/>
          <w:sz w:val="28"/>
          <w:szCs w:val="28"/>
        </w:rPr>
        <w:t>應</w:t>
      </w:r>
      <w:r w:rsidR="00BF0795" w:rsidRPr="00626D06">
        <w:rPr>
          <w:rFonts w:ascii="標楷體" w:eastAsia="標楷體" w:cs="標楷體" w:hint="eastAsia"/>
          <w:color w:val="000000"/>
          <w:kern w:val="0"/>
          <w:sz w:val="28"/>
          <w:szCs w:val="28"/>
        </w:rPr>
        <w:t>請</w:t>
      </w:r>
      <w:r w:rsidRPr="00626D06">
        <w:rPr>
          <w:rFonts w:ascii="標楷體" w:eastAsia="標楷體" w:cs="標楷體" w:hint="eastAsia"/>
          <w:color w:val="000000"/>
          <w:kern w:val="0"/>
          <w:sz w:val="28"/>
          <w:szCs w:val="28"/>
        </w:rPr>
        <w:t>將課程表、上課學員名單</w:t>
      </w:r>
      <w:r w:rsidR="0056736A" w:rsidRPr="00626D06">
        <w:rPr>
          <w:rFonts w:ascii="標楷體" w:eastAsia="標楷體" w:hAnsi="標楷體" w:cs="標楷體" w:hint="eastAsia"/>
          <w:color w:val="000000"/>
          <w:kern w:val="0"/>
          <w:sz w:val="28"/>
          <w:szCs w:val="28"/>
        </w:rPr>
        <w:t>、</w:t>
      </w:r>
      <w:r w:rsidR="001F1554" w:rsidRPr="00626D06">
        <w:rPr>
          <w:rFonts w:ascii="標楷體" w:eastAsia="標楷體" w:cs="標楷體" w:hint="eastAsia"/>
          <w:color w:val="000000"/>
          <w:kern w:val="0"/>
          <w:sz w:val="28"/>
          <w:szCs w:val="28"/>
        </w:rPr>
        <w:t>簽到表</w:t>
      </w:r>
      <w:r w:rsidR="0056736A" w:rsidRPr="00626D06">
        <w:rPr>
          <w:rFonts w:ascii="標楷體" w:eastAsia="標楷體" w:hAnsi="標楷體" w:cs="標楷體" w:hint="eastAsia"/>
          <w:color w:val="000000"/>
          <w:kern w:val="0"/>
          <w:sz w:val="28"/>
          <w:szCs w:val="28"/>
        </w:rPr>
        <w:t>、</w:t>
      </w:r>
      <w:r w:rsidR="0056736A" w:rsidRPr="00626D06">
        <w:rPr>
          <w:rFonts w:ascii="標楷體" w:eastAsia="標楷體" w:cs="標楷體" w:hint="eastAsia"/>
          <w:color w:val="000000"/>
          <w:kern w:val="0"/>
          <w:sz w:val="28"/>
          <w:szCs w:val="28"/>
        </w:rPr>
        <w:t>測驗成績及照片</w:t>
      </w:r>
      <w:r w:rsidR="00E02439" w:rsidRPr="00626D06">
        <w:rPr>
          <w:rFonts w:ascii="標楷體" w:eastAsia="標楷體" w:cs="標楷體" w:hint="eastAsia"/>
          <w:color w:val="000000"/>
          <w:kern w:val="0"/>
          <w:sz w:val="28"/>
          <w:szCs w:val="28"/>
        </w:rPr>
        <w:t>等資料，經權責主管核可後，存檔備查，公司稽核人員</w:t>
      </w:r>
      <w:r w:rsidR="00CA07CF" w:rsidRPr="00626D06">
        <w:rPr>
          <w:rFonts w:ascii="標楷體" w:eastAsia="標楷體" w:cs="標楷體" w:hint="eastAsia"/>
          <w:color w:val="000000"/>
          <w:kern w:val="0"/>
          <w:sz w:val="28"/>
          <w:szCs w:val="28"/>
        </w:rPr>
        <w:t>應</w:t>
      </w:r>
      <w:r w:rsidR="00865173" w:rsidRPr="00626D06">
        <w:rPr>
          <w:rFonts w:ascii="標楷體" w:eastAsia="標楷體" w:cs="標楷體" w:hint="eastAsia"/>
          <w:color w:val="000000"/>
          <w:kern w:val="0"/>
          <w:sz w:val="28"/>
          <w:szCs w:val="28"/>
        </w:rPr>
        <w:t>不定期</w:t>
      </w:r>
      <w:r w:rsidR="00CA07CF" w:rsidRPr="00626D06">
        <w:rPr>
          <w:rFonts w:ascii="標楷體" w:eastAsia="標楷體" w:cs="標楷體" w:hint="eastAsia"/>
          <w:color w:val="000000"/>
          <w:kern w:val="0"/>
          <w:sz w:val="28"/>
          <w:szCs w:val="28"/>
        </w:rPr>
        <w:t>查</w:t>
      </w:r>
      <w:r w:rsidR="00E02439" w:rsidRPr="00626D06">
        <w:rPr>
          <w:rFonts w:ascii="標楷體" w:eastAsia="標楷體" w:cs="標楷體" w:hint="eastAsia"/>
          <w:color w:val="000000"/>
          <w:kern w:val="0"/>
          <w:sz w:val="28"/>
          <w:szCs w:val="28"/>
        </w:rPr>
        <w:t>核</w:t>
      </w:r>
      <w:r w:rsidR="00CA07CF" w:rsidRPr="00626D06">
        <w:rPr>
          <w:rFonts w:ascii="標楷體" w:eastAsia="標楷體" w:cs="標楷體" w:hint="eastAsia"/>
          <w:color w:val="000000"/>
          <w:kern w:val="0"/>
          <w:sz w:val="28"/>
          <w:szCs w:val="28"/>
        </w:rPr>
        <w:t>並</w:t>
      </w:r>
      <w:r w:rsidR="00865173" w:rsidRPr="00626D06">
        <w:rPr>
          <w:rFonts w:ascii="標楷體" w:eastAsia="標楷體" w:cs="標楷體" w:hint="eastAsia"/>
          <w:color w:val="000000"/>
          <w:kern w:val="0"/>
          <w:sz w:val="28"/>
          <w:szCs w:val="28"/>
        </w:rPr>
        <w:t>將自訓辦理情形列入稽查項目</w:t>
      </w:r>
      <w:r w:rsidR="00E02439" w:rsidRPr="00626D06">
        <w:rPr>
          <w:rFonts w:ascii="標楷體" w:eastAsia="標楷體" w:cs="標楷體" w:hint="eastAsia"/>
          <w:color w:val="000000"/>
          <w:kern w:val="0"/>
          <w:sz w:val="28"/>
          <w:szCs w:val="28"/>
        </w:rPr>
        <w:t>。</w:t>
      </w:r>
    </w:p>
    <w:p w14:paraId="738E0164" w14:textId="77777777" w:rsidR="001F1554" w:rsidRDefault="001F1554" w:rsidP="001F1554">
      <w:pPr>
        <w:pStyle w:val="a8"/>
        <w:numPr>
          <w:ilvl w:val="0"/>
          <w:numId w:val="2"/>
        </w:numPr>
        <w:spacing w:line="400" w:lineRule="exact"/>
        <w:ind w:leftChars="0"/>
        <w:rPr>
          <w:rFonts w:ascii="標楷體" w:eastAsia="標楷體" w:cs="標楷體"/>
          <w:color w:val="000000"/>
          <w:kern w:val="0"/>
          <w:sz w:val="28"/>
          <w:szCs w:val="28"/>
        </w:rPr>
      </w:pPr>
      <w:r w:rsidRPr="00E3762E">
        <w:rPr>
          <w:rFonts w:ascii="標楷體" w:eastAsia="標楷體" w:cs="標楷體" w:hint="eastAsia"/>
          <w:color w:val="000000"/>
          <w:kern w:val="0"/>
          <w:sz w:val="28"/>
          <w:szCs w:val="28"/>
        </w:rPr>
        <w:t>自訓課程範圍以業務需求或人員轉型訓練計畫之金融或財經專業課程及新商品、新制度及新業務之介紹課程為限，不得以保險行銷、股市解盤(技術分析)等相關課程充抵。</w:t>
      </w:r>
    </w:p>
    <w:p w14:paraId="29D84D3E" w14:textId="77777777" w:rsidR="00EF48CC" w:rsidRDefault="00EF48CC" w:rsidP="001F1554">
      <w:pPr>
        <w:pStyle w:val="a8"/>
        <w:numPr>
          <w:ilvl w:val="0"/>
          <w:numId w:val="2"/>
        </w:numPr>
        <w:spacing w:line="400" w:lineRule="exact"/>
        <w:ind w:leftChars="0"/>
        <w:rPr>
          <w:rFonts w:ascii="標楷體" w:eastAsia="標楷體" w:cs="標楷體"/>
          <w:color w:val="000000"/>
          <w:kern w:val="0"/>
          <w:sz w:val="28"/>
          <w:szCs w:val="28"/>
        </w:rPr>
      </w:pPr>
      <w:r>
        <w:rPr>
          <w:rFonts w:ascii="標楷體" w:eastAsia="標楷體" w:cs="標楷體" w:hint="eastAsia"/>
          <w:color w:val="000000"/>
          <w:kern w:val="0"/>
          <w:sz w:val="28"/>
          <w:szCs w:val="28"/>
        </w:rPr>
        <w:t>自訓課程如欲充抵</w:t>
      </w:r>
      <w:r w:rsidR="0093274E">
        <w:rPr>
          <w:rFonts w:ascii="標楷體" w:eastAsia="標楷體" w:cs="標楷體" w:hint="eastAsia"/>
          <w:color w:val="000000"/>
          <w:kern w:val="0"/>
          <w:sz w:val="28"/>
          <w:szCs w:val="28"/>
        </w:rPr>
        <w:t>第一點之上課時數，</w:t>
      </w:r>
      <w:r w:rsidR="0093274E" w:rsidRPr="0043018B">
        <w:rPr>
          <w:rFonts w:ascii="標楷體" w:eastAsia="標楷體" w:cs="標楷體" w:hint="eastAsia"/>
          <w:color w:val="000000"/>
          <w:kern w:val="0"/>
          <w:sz w:val="28"/>
          <w:szCs w:val="28"/>
        </w:rPr>
        <w:t>以現場上課為限</w:t>
      </w:r>
      <w:r w:rsidR="0093274E">
        <w:rPr>
          <w:rFonts w:ascii="標楷體" w:eastAsia="標楷體" w:cs="標楷體" w:hint="eastAsia"/>
          <w:color w:val="000000"/>
          <w:kern w:val="0"/>
          <w:sz w:val="28"/>
          <w:szCs w:val="28"/>
        </w:rPr>
        <w:t>。</w:t>
      </w:r>
    </w:p>
    <w:p w14:paraId="6A181D5C" w14:textId="77777777" w:rsidR="00E3762E" w:rsidRPr="00E3762E" w:rsidRDefault="00E3762E" w:rsidP="00E3762E">
      <w:pPr>
        <w:pStyle w:val="a8"/>
        <w:spacing w:line="400" w:lineRule="exact"/>
        <w:ind w:leftChars="0" w:left="1200"/>
        <w:rPr>
          <w:rFonts w:ascii="標楷體" w:eastAsia="標楷體" w:cs="標楷體"/>
          <w:color w:val="000000"/>
          <w:kern w:val="0"/>
          <w:sz w:val="28"/>
          <w:szCs w:val="28"/>
        </w:rPr>
      </w:pPr>
    </w:p>
    <w:p w14:paraId="3A2B4A75" w14:textId="77777777" w:rsidR="0043018B" w:rsidRPr="00113550" w:rsidRDefault="00113550" w:rsidP="00113550">
      <w:pPr>
        <w:tabs>
          <w:tab w:val="left" w:pos="588"/>
        </w:tabs>
        <w:spacing w:line="400" w:lineRule="exact"/>
        <w:rPr>
          <w:rFonts w:ascii="標楷體" w:eastAsia="標楷體" w:hAnsi="標楷體" w:cs="標楷體"/>
          <w:color w:val="000000"/>
          <w:kern w:val="0"/>
          <w:sz w:val="28"/>
          <w:szCs w:val="28"/>
        </w:rPr>
      </w:pPr>
      <w:r>
        <w:rPr>
          <w:rFonts w:ascii="標楷體" w:eastAsia="標楷體" w:cs="標楷體" w:hint="eastAsia"/>
          <w:color w:val="000000"/>
          <w:kern w:val="0"/>
          <w:sz w:val="28"/>
          <w:szCs w:val="28"/>
        </w:rPr>
        <w:t>五</w:t>
      </w:r>
      <w:r>
        <w:rPr>
          <w:rFonts w:ascii="標楷體" w:eastAsia="標楷體" w:hAnsi="標楷體" w:cs="標楷體" w:hint="eastAsia"/>
          <w:color w:val="000000"/>
          <w:kern w:val="0"/>
          <w:sz w:val="28"/>
          <w:szCs w:val="28"/>
        </w:rPr>
        <w:t>、</w:t>
      </w:r>
      <w:r w:rsidR="004F2007" w:rsidRPr="00113550">
        <w:rPr>
          <w:rFonts w:ascii="標楷體" w:eastAsia="標楷體" w:cs="標楷體" w:hint="eastAsia"/>
          <w:color w:val="000000"/>
          <w:kern w:val="0"/>
          <w:sz w:val="28"/>
          <w:szCs w:val="28"/>
        </w:rPr>
        <w:t>公司辦理一般在職訓練自訓課程</w:t>
      </w:r>
      <w:r w:rsidR="004F2007" w:rsidRPr="00113550">
        <w:rPr>
          <w:rFonts w:ascii="標楷體" w:eastAsia="標楷體" w:hAnsi="標楷體" w:cs="標楷體" w:hint="eastAsia"/>
          <w:color w:val="000000"/>
          <w:kern w:val="0"/>
          <w:sz w:val="28"/>
          <w:szCs w:val="28"/>
        </w:rPr>
        <w:t>，</w:t>
      </w:r>
      <w:r w:rsidR="007A2AF1" w:rsidRPr="00113550">
        <w:rPr>
          <w:rFonts w:ascii="標楷體" w:eastAsia="標楷體" w:hAnsi="標楷體" w:cs="標楷體" w:hint="eastAsia"/>
          <w:color w:val="000000"/>
          <w:kern w:val="0"/>
          <w:sz w:val="28"/>
          <w:szCs w:val="28"/>
        </w:rPr>
        <w:t>應事先送本公會備查</w:t>
      </w:r>
      <w:r w:rsidR="0056736A" w:rsidRPr="00113550">
        <w:rPr>
          <w:rFonts w:ascii="標楷體" w:eastAsia="標楷體" w:hAnsi="標楷體" w:cs="標楷體" w:hint="eastAsia"/>
          <w:color w:val="000000"/>
          <w:kern w:val="0"/>
          <w:sz w:val="28"/>
          <w:szCs w:val="28"/>
        </w:rPr>
        <w:t>，內容至少包含</w:t>
      </w:r>
    </w:p>
    <w:p w14:paraId="29D443E5" w14:textId="77777777" w:rsidR="001F363E" w:rsidRPr="0043018B" w:rsidRDefault="0043018B" w:rsidP="0043018B">
      <w:pPr>
        <w:tabs>
          <w:tab w:val="left" w:pos="588"/>
        </w:tabs>
        <w:spacing w:line="400" w:lineRule="exact"/>
        <w:rPr>
          <w:rFonts w:ascii="標楷體" w:eastAsia="標楷體" w:cs="標楷體"/>
          <w:color w:val="000000"/>
          <w:kern w:val="0"/>
          <w:sz w:val="28"/>
          <w:szCs w:val="28"/>
        </w:rPr>
      </w:pPr>
      <w:r>
        <w:rPr>
          <w:rFonts w:ascii="標楷體" w:eastAsia="標楷體" w:hAnsi="標楷體" w:cs="標楷體" w:hint="eastAsia"/>
          <w:color w:val="000000"/>
          <w:kern w:val="0"/>
          <w:sz w:val="28"/>
          <w:szCs w:val="28"/>
        </w:rPr>
        <w:t xml:space="preserve">    </w:t>
      </w:r>
      <w:r w:rsidR="0056736A" w:rsidRPr="0043018B">
        <w:rPr>
          <w:rFonts w:ascii="標楷體" w:eastAsia="標楷體" w:hAnsi="標楷體" w:cs="標楷體" w:hint="eastAsia"/>
          <w:color w:val="000000"/>
          <w:kern w:val="0"/>
          <w:sz w:val="28"/>
          <w:szCs w:val="28"/>
        </w:rPr>
        <w:t>上課日期、課程內容及講師名單</w:t>
      </w:r>
      <w:r w:rsidR="001F363E" w:rsidRPr="0043018B">
        <w:rPr>
          <w:rFonts w:ascii="標楷體" w:eastAsia="標楷體" w:cs="標楷體" w:hint="eastAsia"/>
          <w:color w:val="000000" w:themeColor="text1"/>
          <w:kern w:val="0"/>
          <w:sz w:val="28"/>
          <w:szCs w:val="28"/>
        </w:rPr>
        <w:t>。</w:t>
      </w:r>
    </w:p>
    <w:p w14:paraId="11B3FAA8" w14:textId="02F53C15" w:rsidR="006F28E1" w:rsidRPr="004C3B14" w:rsidRDefault="00113550" w:rsidP="004C3B14">
      <w:pPr>
        <w:tabs>
          <w:tab w:val="left" w:pos="560"/>
        </w:tabs>
        <w:spacing w:line="400" w:lineRule="exact"/>
        <w:ind w:left="532" w:hangingChars="190" w:hanging="532"/>
        <w:rPr>
          <w:rFonts w:ascii="標楷體" w:eastAsia="標楷體" w:hAnsi="標楷體" w:cs="標楷體"/>
          <w:color w:val="FF0000"/>
          <w:kern w:val="0"/>
          <w:sz w:val="28"/>
          <w:szCs w:val="28"/>
          <w:u w:val="single"/>
        </w:rPr>
      </w:pPr>
      <w:r>
        <w:rPr>
          <w:rFonts w:ascii="標楷體" w:eastAsia="標楷體" w:hAnsi="標楷體" w:cs="標楷體" w:hint="eastAsia"/>
          <w:color w:val="000000"/>
          <w:kern w:val="0"/>
          <w:sz w:val="28"/>
          <w:szCs w:val="28"/>
        </w:rPr>
        <w:lastRenderedPageBreak/>
        <w:t>六、</w:t>
      </w:r>
      <w:r w:rsidR="004C3B14" w:rsidRPr="00FF7377">
        <w:rPr>
          <w:rFonts w:ascii="標楷體" w:eastAsia="標楷體" w:hAnsi="Times New Roman" w:cs="標楷體" w:hint="eastAsia"/>
          <w:color w:val="000000" w:themeColor="text1"/>
          <w:kern w:val="0"/>
          <w:sz w:val="28"/>
          <w:szCs w:val="28"/>
        </w:rPr>
        <w:t>業務人員參加下列</w:t>
      </w:r>
      <w:r w:rsidR="006F28E1" w:rsidRPr="00FF7377">
        <w:rPr>
          <w:rFonts w:ascii="標楷體" w:eastAsia="標楷體" w:hAnsi="標楷體" w:cs="標楷體" w:hint="eastAsia"/>
          <w:color w:val="000000" w:themeColor="text1"/>
          <w:kern w:val="0"/>
          <w:sz w:val="28"/>
          <w:szCs w:val="28"/>
        </w:rPr>
        <w:t>訓練</w:t>
      </w:r>
      <w:r w:rsidR="004C3B14" w:rsidRPr="00FF7377">
        <w:rPr>
          <w:rFonts w:ascii="標楷體" w:eastAsia="標楷體" w:hAnsi="標楷體" w:cs="標楷體" w:hint="eastAsia"/>
          <w:color w:val="000000" w:themeColor="text1"/>
          <w:kern w:val="0"/>
          <w:sz w:val="28"/>
          <w:szCs w:val="28"/>
        </w:rPr>
        <w:t>課程，可</w:t>
      </w:r>
      <w:r w:rsidR="00071B30">
        <w:rPr>
          <w:rFonts w:ascii="標楷體" w:eastAsia="標楷體" w:hAnsi="標楷體" w:cs="標楷體" w:hint="eastAsia"/>
          <w:color w:val="000000" w:themeColor="text1"/>
          <w:kern w:val="0"/>
          <w:sz w:val="28"/>
          <w:szCs w:val="28"/>
        </w:rPr>
        <w:t>認列</w:t>
      </w:r>
      <w:r w:rsidR="004C3B14" w:rsidRPr="00FF7377">
        <w:rPr>
          <w:rFonts w:ascii="標楷體" w:eastAsia="標楷體" w:hAnsi="標楷體" w:cs="標楷體" w:hint="eastAsia"/>
          <w:color w:val="000000" w:themeColor="text1"/>
          <w:kern w:val="0"/>
          <w:sz w:val="28"/>
          <w:szCs w:val="28"/>
        </w:rPr>
        <w:t>一般在職訓練，</w:t>
      </w:r>
      <w:r w:rsidR="00071B30" w:rsidRPr="00071B30">
        <w:rPr>
          <w:rFonts w:ascii="標楷體" w:eastAsia="標楷體" w:hAnsi="標楷體" w:cs="標楷體" w:hint="eastAsia"/>
          <w:color w:val="000000"/>
          <w:kern w:val="0"/>
          <w:sz w:val="28"/>
          <w:szCs w:val="28"/>
        </w:rPr>
        <w:t>認列</w:t>
      </w:r>
      <w:r w:rsidR="00CD2810" w:rsidRPr="00CD2810">
        <w:rPr>
          <w:rFonts w:ascii="標楷體" w:eastAsia="標楷體" w:hAnsi="標楷體" w:cs="標楷體" w:hint="eastAsia"/>
          <w:color w:val="000000"/>
          <w:kern w:val="0"/>
          <w:sz w:val="28"/>
          <w:szCs w:val="28"/>
        </w:rPr>
        <w:t>時數上限為</w:t>
      </w:r>
      <w:r w:rsidR="009B758D" w:rsidRPr="009B758D">
        <w:rPr>
          <w:rFonts w:ascii="標楷體" w:eastAsia="標楷體" w:hAnsi="標楷體" w:cs="標楷體" w:hint="eastAsia"/>
          <w:color w:val="000000" w:themeColor="text1"/>
          <w:kern w:val="0"/>
          <w:sz w:val="28"/>
          <w:szCs w:val="28"/>
        </w:rPr>
        <w:t>每3年</w:t>
      </w:r>
      <w:r w:rsidR="000145AB" w:rsidRPr="00FF7377">
        <w:rPr>
          <w:rFonts w:ascii="標楷體" w:eastAsia="標楷體" w:hAnsi="標楷體" w:cs="標楷體" w:hint="eastAsia"/>
          <w:color w:val="000000" w:themeColor="text1"/>
          <w:kern w:val="0"/>
          <w:sz w:val="28"/>
          <w:szCs w:val="28"/>
        </w:rPr>
        <w:t>3小時</w:t>
      </w:r>
      <w:r w:rsidR="00CD2810" w:rsidRPr="00CD2810">
        <w:rPr>
          <w:rFonts w:ascii="標楷體" w:eastAsia="標楷體" w:hAnsi="標楷體" w:cs="標楷體" w:hint="eastAsia"/>
          <w:color w:val="000000"/>
          <w:kern w:val="0"/>
          <w:sz w:val="28"/>
          <w:szCs w:val="28"/>
        </w:rPr>
        <w:t>。</w:t>
      </w:r>
    </w:p>
    <w:p w14:paraId="0DBA6F37" w14:textId="7C409810" w:rsidR="004B4D44" w:rsidRDefault="006F28E1" w:rsidP="00E52CB7">
      <w:pPr>
        <w:tabs>
          <w:tab w:val="left" w:pos="560"/>
        </w:tabs>
        <w:spacing w:line="400" w:lineRule="exact"/>
        <w:rPr>
          <w:rFonts w:ascii="標楷體" w:eastAsia="標楷體" w:hAnsi="標楷體" w:cs="標楷體"/>
          <w:color w:val="000000" w:themeColor="text1"/>
          <w:kern w:val="0"/>
          <w:sz w:val="28"/>
          <w:szCs w:val="28"/>
        </w:rPr>
      </w:pPr>
      <w:r>
        <w:rPr>
          <w:rFonts w:ascii="標楷體" w:eastAsia="標楷體" w:hAnsi="標楷體" w:cs="標楷體" w:hint="eastAsia"/>
          <w:color w:val="000000"/>
          <w:kern w:val="0"/>
          <w:sz w:val="28"/>
          <w:szCs w:val="28"/>
        </w:rPr>
        <w:t xml:space="preserve">    </w:t>
      </w:r>
      <w:r w:rsidR="00787F89">
        <w:rPr>
          <w:rFonts w:ascii="標楷體" w:eastAsia="標楷體" w:hAnsi="標楷體" w:cs="標楷體" w:hint="eastAsia"/>
          <w:color w:val="000000"/>
          <w:kern w:val="0"/>
          <w:sz w:val="28"/>
          <w:szCs w:val="28"/>
        </w:rPr>
        <w:t xml:space="preserve"> </w:t>
      </w:r>
      <w:r>
        <w:rPr>
          <w:rFonts w:ascii="標楷體" w:eastAsia="標楷體" w:hAnsi="標楷體" w:cs="標楷體" w:hint="eastAsia"/>
          <w:color w:val="000000"/>
          <w:kern w:val="0"/>
          <w:sz w:val="28"/>
          <w:szCs w:val="28"/>
        </w:rPr>
        <w:t>(一)</w:t>
      </w:r>
      <w:r w:rsidR="00A024CA">
        <w:rPr>
          <w:rFonts w:ascii="標楷體" w:eastAsia="標楷體" w:hAnsi="標楷體" w:cs="標楷體" w:hint="eastAsia"/>
          <w:color w:val="000000"/>
          <w:kern w:val="0"/>
          <w:sz w:val="28"/>
          <w:szCs w:val="28"/>
        </w:rPr>
        <w:t xml:space="preserve"> </w:t>
      </w:r>
      <w:r w:rsidR="009223C6" w:rsidRPr="00113550">
        <w:rPr>
          <w:rFonts w:ascii="標楷體" w:eastAsia="標楷體" w:hAnsi="標楷體" w:cs="標楷體" w:hint="eastAsia"/>
          <w:color w:val="000000" w:themeColor="text1"/>
          <w:kern w:val="0"/>
          <w:sz w:val="28"/>
          <w:szCs w:val="28"/>
        </w:rPr>
        <w:t>本</w:t>
      </w:r>
      <w:r w:rsidR="009223C6" w:rsidRPr="0043018B">
        <w:rPr>
          <w:rFonts w:ascii="標楷體" w:eastAsia="標楷體" w:hAnsi="標楷體" w:cs="標楷體" w:hint="eastAsia"/>
          <w:color w:val="000000" w:themeColor="text1"/>
          <w:kern w:val="0"/>
          <w:sz w:val="28"/>
          <w:szCs w:val="28"/>
        </w:rPr>
        <w:t>公會辦理之</w:t>
      </w:r>
      <w:r w:rsidR="001240B6" w:rsidRPr="0043018B">
        <w:rPr>
          <w:rFonts w:ascii="標楷體" w:eastAsia="標楷體" w:hAnsi="標楷體" w:cs="標楷體" w:hint="eastAsia"/>
          <w:color w:val="000000" w:themeColor="text1"/>
          <w:kern w:val="0"/>
          <w:sz w:val="28"/>
          <w:szCs w:val="28"/>
        </w:rPr>
        <w:t>職務別</w:t>
      </w:r>
      <w:r w:rsidR="00376707" w:rsidRPr="00376707">
        <w:rPr>
          <w:rFonts w:ascii="標楷體" w:eastAsia="標楷體" w:hAnsi="標楷體" w:cs="標楷體" w:hint="eastAsia"/>
          <w:color w:val="000000" w:themeColor="text1"/>
          <w:kern w:val="0"/>
          <w:sz w:val="28"/>
          <w:szCs w:val="28"/>
        </w:rPr>
        <w:t>訓練</w:t>
      </w:r>
      <w:r w:rsidR="001240B6" w:rsidRPr="0043018B">
        <w:rPr>
          <w:rFonts w:ascii="標楷體" w:eastAsia="標楷體" w:hAnsi="標楷體" w:cs="標楷體" w:hint="eastAsia"/>
          <w:color w:val="000000" w:themeColor="text1"/>
          <w:kern w:val="0"/>
          <w:sz w:val="28"/>
          <w:szCs w:val="28"/>
        </w:rPr>
        <w:t>課程，</w:t>
      </w:r>
      <w:r w:rsidR="00CB129E" w:rsidRPr="00CB129E">
        <w:rPr>
          <w:rFonts w:ascii="標楷體" w:eastAsia="標楷體" w:hAnsi="標楷體" w:cs="標楷體" w:hint="eastAsia"/>
          <w:color w:val="000000" w:themeColor="text1"/>
          <w:kern w:val="0"/>
          <w:sz w:val="28"/>
          <w:szCs w:val="28"/>
        </w:rPr>
        <w:t>包括:公司治理(公司治理主管除</w:t>
      </w:r>
    </w:p>
    <w:p w14:paraId="2B229BD1" w14:textId="77777777" w:rsidR="00787F89" w:rsidRPr="00497B54" w:rsidRDefault="004B4D44" w:rsidP="00E52CB7">
      <w:pPr>
        <w:tabs>
          <w:tab w:val="left" w:pos="560"/>
        </w:tabs>
        <w:spacing w:line="400" w:lineRule="exact"/>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w:t>
      </w:r>
      <w:r w:rsidR="00A024CA">
        <w:rPr>
          <w:rFonts w:ascii="標楷體" w:eastAsia="標楷體" w:hAnsi="標楷體" w:cs="標楷體" w:hint="eastAsia"/>
          <w:color w:val="000000" w:themeColor="text1"/>
          <w:kern w:val="0"/>
          <w:sz w:val="28"/>
          <w:szCs w:val="28"/>
        </w:rPr>
        <w:t xml:space="preserve"> </w:t>
      </w:r>
      <w:r w:rsidR="00787F89">
        <w:rPr>
          <w:rFonts w:ascii="標楷體" w:eastAsia="標楷體" w:hAnsi="標楷體" w:cs="標楷體" w:hint="eastAsia"/>
          <w:color w:val="000000" w:themeColor="text1"/>
          <w:kern w:val="0"/>
          <w:sz w:val="28"/>
          <w:szCs w:val="28"/>
        </w:rPr>
        <w:t xml:space="preserve"> </w:t>
      </w:r>
      <w:r w:rsidR="00CB129E" w:rsidRPr="00CB129E">
        <w:rPr>
          <w:rFonts w:ascii="標楷體" w:eastAsia="標楷體" w:hAnsi="標楷體" w:cs="標楷體" w:hint="eastAsia"/>
          <w:color w:val="000000" w:themeColor="text1"/>
          <w:kern w:val="0"/>
          <w:sz w:val="28"/>
          <w:szCs w:val="28"/>
        </w:rPr>
        <w:t>外)、外匯衍商、</w:t>
      </w:r>
      <w:r w:rsidR="00CB129E" w:rsidRPr="00497B54">
        <w:rPr>
          <w:rFonts w:ascii="標楷體" w:eastAsia="標楷體" w:hAnsi="標楷體" w:cs="標楷體" w:hint="eastAsia"/>
          <w:color w:val="000000" w:themeColor="text1"/>
          <w:kern w:val="0"/>
          <w:sz w:val="28"/>
          <w:szCs w:val="28"/>
        </w:rPr>
        <w:t>防制洗錢(防制洗錢專責人員、專責主管及國內</w:t>
      </w:r>
    </w:p>
    <w:p w14:paraId="1AD043FF" w14:textId="77777777" w:rsidR="00787F89" w:rsidRDefault="00787F89" w:rsidP="00E52CB7">
      <w:pPr>
        <w:tabs>
          <w:tab w:val="left" w:pos="560"/>
        </w:tabs>
        <w:spacing w:line="400" w:lineRule="exact"/>
        <w:rPr>
          <w:rFonts w:ascii="標楷體" w:eastAsia="標楷體" w:hAnsi="標楷體" w:cs="標楷體"/>
          <w:color w:val="000000" w:themeColor="text1"/>
          <w:kern w:val="0"/>
          <w:sz w:val="28"/>
          <w:szCs w:val="28"/>
        </w:rPr>
      </w:pPr>
      <w:r w:rsidRPr="00497B54">
        <w:rPr>
          <w:rFonts w:ascii="標楷體" w:eastAsia="標楷體" w:hAnsi="標楷體" w:cs="標楷體" w:hint="eastAsia"/>
          <w:i/>
          <w:iCs/>
          <w:color w:val="000000" w:themeColor="text1"/>
          <w:kern w:val="0"/>
          <w:sz w:val="28"/>
          <w:szCs w:val="28"/>
        </w:rPr>
        <w:t xml:space="preserve">          </w:t>
      </w:r>
      <w:r w:rsidR="00CB129E" w:rsidRPr="00497B54">
        <w:rPr>
          <w:rFonts w:ascii="標楷體" w:eastAsia="標楷體" w:hAnsi="標楷體" w:cs="標楷體" w:hint="eastAsia"/>
          <w:color w:val="000000" w:themeColor="text1"/>
          <w:kern w:val="0"/>
          <w:sz w:val="28"/>
          <w:szCs w:val="28"/>
        </w:rPr>
        <w:t>營業單位督導主管除外)</w:t>
      </w:r>
      <w:r w:rsidR="00CB129E" w:rsidRPr="00CB129E">
        <w:rPr>
          <w:rFonts w:ascii="標楷體" w:eastAsia="標楷體" w:hAnsi="標楷體" w:cs="標楷體" w:hint="eastAsia"/>
          <w:color w:val="000000" w:themeColor="text1"/>
          <w:kern w:val="0"/>
          <w:sz w:val="28"/>
          <w:szCs w:val="28"/>
        </w:rPr>
        <w:t>、承銷、複委託、風險管理、會計主管持</w:t>
      </w:r>
    </w:p>
    <w:p w14:paraId="7850B3E9" w14:textId="4D5CCF2B" w:rsidR="00B83A33" w:rsidRPr="0043018B" w:rsidRDefault="00787F89" w:rsidP="00E52CB7">
      <w:pPr>
        <w:tabs>
          <w:tab w:val="left" w:pos="560"/>
        </w:tabs>
        <w:spacing w:line="400" w:lineRule="exact"/>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w:t>
      </w:r>
      <w:r w:rsidR="00CB129E" w:rsidRPr="00CB129E">
        <w:rPr>
          <w:rFonts w:ascii="標楷體" w:eastAsia="標楷體" w:hAnsi="標楷體" w:cs="標楷體" w:hint="eastAsia"/>
          <w:color w:val="000000" w:themeColor="text1"/>
          <w:kern w:val="0"/>
          <w:sz w:val="28"/>
          <w:szCs w:val="28"/>
        </w:rPr>
        <w:t>續進修等職務別課程。</w:t>
      </w:r>
    </w:p>
    <w:p w14:paraId="2A0B7454" w14:textId="25080284" w:rsidR="00E15CE0" w:rsidRPr="00FF7377" w:rsidRDefault="000145AB" w:rsidP="000145AB">
      <w:pPr>
        <w:spacing w:line="400" w:lineRule="exact"/>
        <w:rPr>
          <w:rFonts w:ascii="標楷體" w:eastAsia="標楷體" w:hAnsi="標楷體" w:cs="標楷體"/>
          <w:color w:val="000000"/>
          <w:kern w:val="0"/>
          <w:sz w:val="28"/>
          <w:szCs w:val="28"/>
        </w:rPr>
      </w:pPr>
      <w:r w:rsidRPr="000145AB">
        <w:rPr>
          <w:rFonts w:ascii="標楷體" w:eastAsia="標楷體" w:hAnsi="標楷體" w:cs="標楷體" w:hint="eastAsia"/>
          <w:color w:val="FF0000"/>
          <w:kern w:val="0"/>
          <w:sz w:val="28"/>
          <w:szCs w:val="28"/>
        </w:rPr>
        <w:t xml:space="preserve">     </w:t>
      </w:r>
      <w:r w:rsidRPr="00FF7377">
        <w:rPr>
          <w:rFonts w:ascii="標楷體" w:eastAsia="標楷體" w:hAnsi="標楷體" w:cs="標楷體" w:hint="eastAsia"/>
          <w:color w:val="000000" w:themeColor="text1"/>
          <w:kern w:val="0"/>
          <w:sz w:val="28"/>
          <w:szCs w:val="28"/>
        </w:rPr>
        <w:t>(二)</w:t>
      </w:r>
      <w:r w:rsidR="004C3B14" w:rsidRPr="00071B30">
        <w:rPr>
          <w:rFonts w:ascii="標楷體" w:eastAsia="標楷體" w:hAnsi="標楷體" w:cs="標楷體" w:hint="eastAsia"/>
          <w:color w:val="000000" w:themeColor="text1"/>
          <w:kern w:val="0"/>
          <w:sz w:val="28"/>
          <w:szCs w:val="28"/>
        </w:rPr>
        <w:t>業務人員</w:t>
      </w:r>
      <w:r w:rsidR="00F23006" w:rsidRPr="00071B30">
        <w:rPr>
          <w:rFonts w:ascii="標楷體" w:eastAsia="標楷體" w:hAnsi="標楷體" w:cs="標楷體" w:hint="eastAsia"/>
          <w:color w:val="000000" w:themeColor="text1"/>
          <w:kern w:val="0"/>
          <w:sz w:val="28"/>
          <w:szCs w:val="28"/>
        </w:rPr>
        <w:t>參</w:t>
      </w:r>
      <w:r w:rsidRPr="00FF7377">
        <w:rPr>
          <w:rFonts w:ascii="標楷體" w:eastAsia="標楷體" w:hAnsi="標楷體" w:cs="標楷體" w:hint="eastAsia"/>
          <w:color w:val="000000" w:themeColor="text1"/>
          <w:kern w:val="0"/>
          <w:sz w:val="28"/>
          <w:szCs w:val="28"/>
        </w:rPr>
        <w:t>與</w:t>
      </w:r>
      <w:r w:rsidR="00D629B0" w:rsidRPr="00FF7377">
        <w:rPr>
          <w:rFonts w:ascii="標楷體" w:eastAsia="標楷體" w:hAnsi="標楷體" w:cs="標楷體" w:hint="eastAsia"/>
          <w:color w:val="000000" w:themeColor="text1"/>
          <w:kern w:val="0"/>
          <w:sz w:val="28"/>
          <w:szCs w:val="28"/>
        </w:rPr>
        <w:t>ESG永續金融教育訓練</w:t>
      </w:r>
      <w:r w:rsidRPr="00FF7377">
        <w:rPr>
          <w:rFonts w:ascii="標楷體" w:eastAsia="標楷體" w:hAnsi="標楷體" w:cs="標楷體" w:hint="eastAsia"/>
          <w:color w:val="000000" w:themeColor="text1"/>
          <w:kern w:val="0"/>
          <w:sz w:val="28"/>
          <w:szCs w:val="28"/>
        </w:rPr>
        <w:t>課程</w:t>
      </w:r>
      <w:r w:rsidR="00D629B0" w:rsidRPr="00FF7377">
        <w:rPr>
          <w:rFonts w:ascii="標楷體" w:eastAsia="標楷體" w:hAnsi="標楷體" w:cs="標楷體" w:hint="eastAsia"/>
          <w:color w:val="000000" w:themeColor="text1"/>
          <w:kern w:val="0"/>
          <w:sz w:val="28"/>
          <w:szCs w:val="28"/>
        </w:rPr>
        <w:t>。</w:t>
      </w:r>
    </w:p>
    <w:p w14:paraId="0F721129" w14:textId="77777777" w:rsidR="00D629B0" w:rsidRPr="000145AB" w:rsidRDefault="00D629B0" w:rsidP="00D629B0">
      <w:pPr>
        <w:spacing w:line="400" w:lineRule="exact"/>
        <w:ind w:left="560" w:hangingChars="200" w:hanging="560"/>
        <w:rPr>
          <w:rFonts w:ascii="標楷體" w:eastAsia="標楷體" w:hAnsi="標楷體" w:cs="標楷體"/>
          <w:color w:val="000000"/>
          <w:kern w:val="0"/>
          <w:sz w:val="28"/>
          <w:szCs w:val="28"/>
        </w:rPr>
      </w:pPr>
    </w:p>
    <w:p w14:paraId="393ABB1F" w14:textId="0460EFAC" w:rsidR="00906964" w:rsidRDefault="00BC4498" w:rsidP="00906964">
      <w:pPr>
        <w:spacing w:line="400" w:lineRule="exact"/>
        <w:rPr>
          <w:rFonts w:ascii="標楷體" w:eastAsia="標楷體" w:hAnsi="標楷體" w:cs="標楷體"/>
          <w:color w:val="000000" w:themeColor="text1"/>
          <w:kern w:val="0"/>
          <w:sz w:val="28"/>
          <w:szCs w:val="28"/>
        </w:rPr>
      </w:pPr>
      <w:r>
        <w:rPr>
          <w:rFonts w:ascii="標楷體" w:eastAsia="標楷體" w:hAnsi="標楷體" w:cs="標楷體" w:hint="eastAsia"/>
          <w:color w:val="000000"/>
          <w:kern w:val="0"/>
          <w:sz w:val="28"/>
          <w:szCs w:val="28"/>
        </w:rPr>
        <w:t>七、</w:t>
      </w:r>
      <w:r w:rsidR="00524583" w:rsidRPr="00BC4498">
        <w:rPr>
          <w:rFonts w:ascii="標楷體" w:eastAsia="標楷體" w:hAnsi="標楷體" w:cs="標楷體" w:hint="eastAsia"/>
          <w:color w:val="000000" w:themeColor="text1"/>
          <w:kern w:val="0"/>
          <w:sz w:val="28"/>
          <w:szCs w:val="28"/>
        </w:rPr>
        <w:t>公司</w:t>
      </w:r>
      <w:r w:rsidR="00EB787A" w:rsidRPr="00BC4498">
        <w:rPr>
          <w:rFonts w:ascii="標楷體" w:eastAsia="標楷體" w:hAnsi="標楷體" w:cs="標楷體" w:hint="eastAsia"/>
          <w:color w:val="000000" w:themeColor="text1"/>
          <w:kern w:val="0"/>
          <w:sz w:val="28"/>
          <w:szCs w:val="28"/>
        </w:rPr>
        <w:t>辦理一般在職訓練自訓課程</w:t>
      </w:r>
      <w:r w:rsidR="001914B7" w:rsidRPr="00BC4498">
        <w:rPr>
          <w:rFonts w:ascii="標楷體" w:eastAsia="標楷體" w:hAnsi="標楷體" w:cs="標楷體" w:hint="eastAsia"/>
          <w:color w:val="000000" w:themeColor="text1"/>
          <w:kern w:val="0"/>
          <w:sz w:val="28"/>
          <w:szCs w:val="28"/>
        </w:rPr>
        <w:t>，</w:t>
      </w:r>
      <w:r w:rsidR="00524583" w:rsidRPr="00BC4498">
        <w:rPr>
          <w:rFonts w:ascii="標楷體" w:eastAsia="標楷體" w:hAnsi="標楷體" w:cs="標楷體" w:hint="eastAsia"/>
          <w:color w:val="000000" w:themeColor="text1"/>
          <w:kern w:val="0"/>
          <w:sz w:val="28"/>
          <w:szCs w:val="28"/>
        </w:rPr>
        <w:t>應於</w:t>
      </w:r>
      <w:r w:rsidR="00A2759C" w:rsidRPr="00BC4498">
        <w:rPr>
          <w:rFonts w:ascii="標楷體" w:eastAsia="標楷體" w:hAnsi="標楷體" w:cs="標楷體" w:hint="eastAsia"/>
          <w:color w:val="000000" w:themeColor="text1"/>
          <w:kern w:val="0"/>
          <w:sz w:val="28"/>
          <w:szCs w:val="28"/>
        </w:rPr>
        <w:t>每季</w:t>
      </w:r>
      <w:r w:rsidR="00BD3D6C" w:rsidRPr="00BC4498">
        <w:rPr>
          <w:rFonts w:ascii="標楷體" w:eastAsia="標楷體" w:hAnsi="標楷體" w:cs="標楷體" w:hint="eastAsia"/>
          <w:color w:val="000000" w:themeColor="text1"/>
          <w:kern w:val="0"/>
          <w:sz w:val="28"/>
          <w:szCs w:val="28"/>
        </w:rPr>
        <w:t>結束後10日內</w:t>
      </w:r>
      <w:r w:rsidR="00524583" w:rsidRPr="00BC4498">
        <w:rPr>
          <w:rFonts w:ascii="標楷體" w:eastAsia="標楷體" w:hAnsi="標楷體" w:cs="標楷體" w:hint="eastAsia"/>
          <w:color w:val="000000" w:themeColor="text1"/>
          <w:kern w:val="0"/>
          <w:sz w:val="28"/>
          <w:szCs w:val="28"/>
        </w:rPr>
        <w:t>，</w:t>
      </w:r>
      <w:r w:rsidR="00A2759C" w:rsidRPr="00BC4498">
        <w:rPr>
          <w:rFonts w:ascii="標楷體" w:eastAsia="標楷體" w:hAnsi="標楷體" w:cs="標楷體" w:hint="eastAsia"/>
          <w:color w:val="000000" w:themeColor="text1"/>
          <w:kern w:val="0"/>
          <w:sz w:val="28"/>
          <w:szCs w:val="28"/>
        </w:rPr>
        <w:t>將</w:t>
      </w:r>
      <w:r w:rsidR="0045617E" w:rsidRPr="00BC4498">
        <w:rPr>
          <w:rFonts w:ascii="標楷體" w:eastAsia="標楷體" w:hAnsi="標楷體" w:cs="標楷體" w:hint="eastAsia"/>
          <w:color w:val="000000" w:themeColor="text1"/>
          <w:kern w:val="0"/>
          <w:sz w:val="28"/>
          <w:szCs w:val="28"/>
        </w:rPr>
        <w:t>相關</w:t>
      </w:r>
      <w:r w:rsidR="00906964">
        <w:rPr>
          <w:rFonts w:ascii="標楷體" w:eastAsia="標楷體" w:hAnsi="標楷體" w:cs="標楷體" w:hint="eastAsia"/>
          <w:color w:val="000000" w:themeColor="text1"/>
          <w:kern w:val="0"/>
          <w:sz w:val="28"/>
          <w:szCs w:val="28"/>
        </w:rPr>
        <w:t xml:space="preserve"> </w:t>
      </w:r>
    </w:p>
    <w:p w14:paraId="50BE9DE5" w14:textId="300C9C28" w:rsidR="00E63559" w:rsidRPr="00BC4498" w:rsidRDefault="00906964" w:rsidP="00906964">
      <w:pPr>
        <w:spacing w:line="400" w:lineRule="exact"/>
        <w:rPr>
          <w:rFonts w:ascii="標楷體" w:eastAsia="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w:t>
      </w:r>
      <w:r w:rsidR="0045617E" w:rsidRPr="00BC4498">
        <w:rPr>
          <w:rFonts w:ascii="標楷體" w:eastAsia="標楷體" w:hAnsi="標楷體" w:cs="標楷體" w:hint="eastAsia"/>
          <w:color w:val="000000" w:themeColor="text1"/>
          <w:kern w:val="0"/>
          <w:sz w:val="28"/>
          <w:szCs w:val="28"/>
        </w:rPr>
        <w:t>上課資料上傳</w:t>
      </w:r>
      <w:r w:rsidR="00EB787A" w:rsidRPr="00BC4498">
        <w:rPr>
          <w:rFonts w:ascii="標楷體" w:eastAsia="標楷體" w:hAnsi="標楷體" w:cs="標楷體" w:hint="eastAsia"/>
          <w:color w:val="000000" w:themeColor="text1"/>
          <w:kern w:val="0"/>
          <w:sz w:val="28"/>
          <w:szCs w:val="28"/>
        </w:rPr>
        <w:t>本公會教育訓練系統進行登錄</w:t>
      </w:r>
      <w:r w:rsidR="00282D22" w:rsidRPr="00BC4498">
        <w:rPr>
          <w:rFonts w:ascii="標楷體" w:eastAsia="標楷體" w:hAnsi="標楷體" w:cs="標楷體" w:hint="eastAsia"/>
          <w:color w:val="000000" w:themeColor="text1"/>
          <w:kern w:val="0"/>
          <w:sz w:val="28"/>
          <w:szCs w:val="28"/>
        </w:rPr>
        <w:t>。</w:t>
      </w:r>
    </w:p>
    <w:p w14:paraId="3BBC4989" w14:textId="77777777" w:rsidR="00AA2603" w:rsidRPr="001914B7" w:rsidRDefault="00AA2603" w:rsidP="001914B7">
      <w:pPr>
        <w:spacing w:line="400" w:lineRule="exact"/>
        <w:rPr>
          <w:rFonts w:ascii="標楷體" w:eastAsia="標楷體" w:cs="標楷體"/>
          <w:color w:val="FF0000"/>
          <w:kern w:val="0"/>
          <w:sz w:val="28"/>
          <w:szCs w:val="28"/>
        </w:rPr>
      </w:pPr>
    </w:p>
    <w:p w14:paraId="415DE376" w14:textId="77777777" w:rsidR="003D2D1A" w:rsidRPr="00762648" w:rsidRDefault="00A9368A" w:rsidP="007B6428">
      <w:pPr>
        <w:spacing w:line="400" w:lineRule="exact"/>
        <w:ind w:left="560" w:hangingChars="200" w:hanging="5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八</w:t>
      </w:r>
      <w:r w:rsidR="00BC4498">
        <w:rPr>
          <w:rFonts w:ascii="標楷體" w:eastAsia="標楷體" w:hAnsi="標楷體" w:cs="標楷體" w:hint="eastAsia"/>
          <w:color w:val="000000"/>
          <w:kern w:val="0"/>
          <w:sz w:val="28"/>
          <w:szCs w:val="28"/>
        </w:rPr>
        <w:t>、</w:t>
      </w:r>
      <w:r w:rsidR="003D2D1A" w:rsidRPr="003D2D1A">
        <w:rPr>
          <w:rFonts w:ascii="標楷體" w:eastAsia="標楷體" w:hAnsi="標楷體" w:cs="標楷體" w:hint="eastAsia"/>
          <w:color w:val="000000"/>
          <w:kern w:val="0"/>
          <w:sz w:val="28"/>
          <w:szCs w:val="28"/>
        </w:rPr>
        <w:t>公司自訓如委託本公會辦理，</w:t>
      </w:r>
      <w:r w:rsidR="003D2D1A" w:rsidRPr="00762648">
        <w:rPr>
          <w:rFonts w:ascii="標楷體" w:eastAsia="標楷體" w:hAnsi="標楷體" w:cs="標楷體" w:hint="eastAsia"/>
          <w:color w:val="000000"/>
          <w:kern w:val="0"/>
          <w:sz w:val="28"/>
          <w:szCs w:val="28"/>
        </w:rPr>
        <w:t>免辦第</w:t>
      </w:r>
      <w:r w:rsidR="00203ABB">
        <w:rPr>
          <w:rFonts w:ascii="標楷體" w:eastAsia="標楷體" w:hAnsi="標楷體" w:cs="標楷體" w:hint="eastAsia"/>
          <w:color w:val="000000"/>
          <w:kern w:val="0"/>
          <w:sz w:val="28"/>
          <w:szCs w:val="28"/>
        </w:rPr>
        <w:t>四</w:t>
      </w:r>
      <w:r w:rsidR="003D2D1A" w:rsidRPr="00762648">
        <w:rPr>
          <w:rFonts w:ascii="標楷體" w:eastAsia="標楷體" w:hAnsi="標楷體" w:cs="標楷體" w:hint="eastAsia"/>
          <w:color w:val="000000"/>
          <w:kern w:val="0"/>
          <w:sz w:val="28"/>
          <w:szCs w:val="28"/>
        </w:rPr>
        <w:t>點之課前、課中</w:t>
      </w:r>
      <w:r w:rsidR="0066400A">
        <w:rPr>
          <w:rFonts w:ascii="標楷體" w:eastAsia="標楷體" w:hAnsi="標楷體" w:cs="標楷體" w:hint="eastAsia"/>
          <w:color w:val="000000"/>
          <w:kern w:val="0"/>
          <w:sz w:val="28"/>
          <w:szCs w:val="28"/>
        </w:rPr>
        <w:t>、</w:t>
      </w:r>
      <w:r w:rsidR="003D2D1A" w:rsidRPr="00762648">
        <w:rPr>
          <w:rFonts w:ascii="標楷體" w:eastAsia="標楷體" w:hAnsi="標楷體" w:cs="標楷體" w:hint="eastAsia"/>
          <w:color w:val="000000"/>
          <w:kern w:val="0"/>
          <w:sz w:val="28"/>
          <w:szCs w:val="28"/>
        </w:rPr>
        <w:t>課後</w:t>
      </w:r>
      <w:r w:rsidR="0066400A">
        <w:rPr>
          <w:rFonts w:ascii="標楷體" w:eastAsia="標楷體" w:hAnsi="標楷體" w:cs="標楷體" w:hint="eastAsia"/>
          <w:color w:val="000000"/>
          <w:kern w:val="0"/>
          <w:sz w:val="28"/>
          <w:szCs w:val="28"/>
        </w:rPr>
        <w:t>及第七點</w:t>
      </w:r>
      <w:r w:rsidR="003D2D1A" w:rsidRPr="00762648">
        <w:rPr>
          <w:rFonts w:ascii="標楷體" w:eastAsia="標楷體" w:hAnsi="標楷體" w:cs="標楷體" w:hint="eastAsia"/>
          <w:color w:val="000000"/>
          <w:kern w:val="0"/>
          <w:sz w:val="28"/>
          <w:szCs w:val="28"/>
        </w:rPr>
        <w:t>等事項。</w:t>
      </w:r>
    </w:p>
    <w:p w14:paraId="49EC05C6" w14:textId="77777777" w:rsidR="003D2D1A" w:rsidRDefault="003D2D1A" w:rsidP="00501D8A">
      <w:pPr>
        <w:spacing w:line="400" w:lineRule="exact"/>
        <w:rPr>
          <w:rFonts w:ascii="標楷體" w:eastAsia="標楷體" w:hAnsi="標楷體" w:cs="標楷體"/>
          <w:color w:val="000000"/>
          <w:kern w:val="0"/>
          <w:sz w:val="28"/>
          <w:szCs w:val="28"/>
        </w:rPr>
      </w:pPr>
    </w:p>
    <w:p w14:paraId="4205C684" w14:textId="77777777" w:rsidR="0028714B" w:rsidRDefault="00A9368A" w:rsidP="0028714B">
      <w:pPr>
        <w:spacing w:line="400" w:lineRule="exact"/>
        <w:rPr>
          <w:sz w:val="28"/>
          <w:szCs w:val="28"/>
        </w:rPr>
      </w:pPr>
      <w:r>
        <w:rPr>
          <w:rFonts w:ascii="標楷體" w:eastAsia="標楷體" w:hAnsi="標楷體" w:cs="標楷體" w:hint="eastAsia"/>
          <w:color w:val="000000"/>
          <w:kern w:val="0"/>
          <w:sz w:val="28"/>
          <w:szCs w:val="28"/>
        </w:rPr>
        <w:t>九</w:t>
      </w:r>
      <w:r w:rsidR="003D2D1A">
        <w:rPr>
          <w:rFonts w:ascii="標楷體" w:eastAsia="標楷體" w:hAnsi="標楷體" w:cs="標楷體" w:hint="eastAsia"/>
          <w:color w:val="000000"/>
          <w:kern w:val="0"/>
          <w:sz w:val="28"/>
          <w:szCs w:val="28"/>
        </w:rPr>
        <w:t>、</w:t>
      </w:r>
      <w:r w:rsidR="0061406E" w:rsidRPr="00501D8A">
        <w:rPr>
          <w:rFonts w:ascii="標楷體" w:eastAsia="標楷體" w:cs="標楷體" w:hint="eastAsia"/>
          <w:color w:val="000000"/>
          <w:kern w:val="0"/>
          <w:sz w:val="28"/>
          <w:szCs w:val="28"/>
        </w:rPr>
        <w:t>為</w:t>
      </w:r>
      <w:r w:rsidR="004F34AC" w:rsidRPr="00501D8A">
        <w:rPr>
          <w:rFonts w:ascii="標楷體" w:eastAsia="標楷體" w:cs="標楷體" w:hint="eastAsia"/>
          <w:color w:val="000000"/>
          <w:kern w:val="0"/>
          <w:sz w:val="28"/>
          <w:szCs w:val="28"/>
        </w:rPr>
        <w:t>瞭</w:t>
      </w:r>
      <w:r w:rsidR="0061406E" w:rsidRPr="00501D8A">
        <w:rPr>
          <w:rFonts w:ascii="標楷體" w:eastAsia="標楷體" w:cs="標楷體" w:hint="eastAsia"/>
          <w:color w:val="000000"/>
          <w:kern w:val="0"/>
          <w:sz w:val="28"/>
          <w:szCs w:val="28"/>
        </w:rPr>
        <w:t>解各公司對從業人員辦理自訓實施情形，</w:t>
      </w:r>
      <w:r w:rsidR="001925B8" w:rsidRPr="00501D8A">
        <w:rPr>
          <w:rFonts w:ascii="標楷體" w:eastAsia="標楷體" w:cs="標楷體" w:hint="eastAsia"/>
          <w:color w:val="000000"/>
          <w:kern w:val="0"/>
          <w:sz w:val="28"/>
          <w:szCs w:val="28"/>
        </w:rPr>
        <w:t>本</w:t>
      </w:r>
      <w:r w:rsidR="00616D01" w:rsidRPr="00501D8A">
        <w:rPr>
          <w:rFonts w:ascii="標楷體" w:eastAsia="標楷體" w:cs="標楷體" w:hint="eastAsia"/>
          <w:color w:val="000000"/>
          <w:kern w:val="0"/>
          <w:sz w:val="28"/>
          <w:szCs w:val="28"/>
        </w:rPr>
        <w:t>公會</w:t>
      </w:r>
      <w:r w:rsidR="001925B8" w:rsidRPr="00501D8A">
        <w:rPr>
          <w:rFonts w:ascii="標楷體" w:eastAsia="標楷體" w:cs="標楷體" w:hint="eastAsia"/>
          <w:color w:val="000000"/>
          <w:kern w:val="0"/>
          <w:sz w:val="28"/>
          <w:szCs w:val="28"/>
        </w:rPr>
        <w:t>將</w:t>
      </w:r>
      <w:r w:rsidR="00616D01" w:rsidRPr="00501D8A">
        <w:rPr>
          <w:rFonts w:ascii="標楷體" w:eastAsia="標楷體" w:cs="標楷體" w:hint="eastAsia"/>
          <w:color w:val="000000"/>
          <w:kern w:val="0"/>
          <w:sz w:val="28"/>
          <w:szCs w:val="28"/>
        </w:rPr>
        <w:t>不定期</w:t>
      </w:r>
      <w:r w:rsidR="001925B8" w:rsidRPr="00501D8A">
        <w:rPr>
          <w:rFonts w:ascii="標楷體" w:eastAsia="標楷體" w:cs="標楷體" w:hint="eastAsia"/>
          <w:color w:val="000000"/>
          <w:kern w:val="0"/>
          <w:sz w:val="28"/>
          <w:szCs w:val="28"/>
        </w:rPr>
        <w:t>進行</w:t>
      </w:r>
      <w:r w:rsidR="00403F29" w:rsidRPr="00501D8A">
        <w:rPr>
          <w:rFonts w:ascii="標楷體" w:eastAsia="標楷體" w:cs="標楷體" w:hint="eastAsia"/>
          <w:color w:val="000000"/>
          <w:kern w:val="0"/>
          <w:sz w:val="28"/>
          <w:szCs w:val="28"/>
        </w:rPr>
        <w:t>訪</w:t>
      </w:r>
      <w:r w:rsidR="00BC4498">
        <w:rPr>
          <w:rFonts w:hint="eastAsia"/>
          <w:sz w:val="28"/>
          <w:szCs w:val="28"/>
        </w:rPr>
        <w:t xml:space="preserve">    </w:t>
      </w:r>
    </w:p>
    <w:p w14:paraId="513B7421" w14:textId="2F89FB15" w:rsidR="00BC4498" w:rsidRPr="0028714B" w:rsidRDefault="0028714B" w:rsidP="0028714B">
      <w:pPr>
        <w:spacing w:line="400" w:lineRule="exact"/>
        <w:rPr>
          <w:rFonts w:ascii="標楷體" w:eastAsia="標楷體" w:cs="標楷體"/>
          <w:color w:val="000000"/>
          <w:kern w:val="0"/>
          <w:sz w:val="28"/>
          <w:szCs w:val="28"/>
        </w:rPr>
      </w:pPr>
      <w:r>
        <w:rPr>
          <w:rFonts w:hint="eastAsia"/>
          <w:sz w:val="28"/>
          <w:szCs w:val="28"/>
        </w:rPr>
        <w:t xml:space="preserve">    </w:t>
      </w:r>
      <w:r w:rsidR="001925B8" w:rsidRPr="0028714B">
        <w:rPr>
          <w:rFonts w:ascii="標楷體" w:eastAsia="標楷體" w:cs="標楷體" w:hint="eastAsia"/>
          <w:color w:val="000000"/>
          <w:kern w:val="0"/>
          <w:sz w:val="28"/>
          <w:szCs w:val="28"/>
        </w:rPr>
        <w:t>查</w:t>
      </w:r>
      <w:r w:rsidR="003E611F" w:rsidRPr="0028714B">
        <w:rPr>
          <w:rFonts w:ascii="標楷體" w:eastAsia="標楷體" w:cs="標楷體" w:hint="eastAsia"/>
          <w:color w:val="000000"/>
          <w:kern w:val="0"/>
          <w:sz w:val="28"/>
          <w:szCs w:val="28"/>
        </w:rPr>
        <w:t>，</w:t>
      </w:r>
      <w:r w:rsidR="00616D01" w:rsidRPr="0028714B">
        <w:rPr>
          <w:rFonts w:ascii="標楷體" w:eastAsia="標楷體" w:cs="標楷體" w:hint="eastAsia"/>
          <w:color w:val="000000"/>
          <w:kern w:val="0"/>
          <w:sz w:val="28"/>
          <w:szCs w:val="28"/>
        </w:rPr>
        <w:t>是否依</w:t>
      </w:r>
      <w:r w:rsidR="0061406E" w:rsidRPr="0028714B">
        <w:rPr>
          <w:rFonts w:ascii="標楷體" w:eastAsia="標楷體" w:cs="標楷體" w:hint="eastAsia"/>
          <w:color w:val="000000"/>
          <w:kern w:val="0"/>
          <w:sz w:val="28"/>
          <w:szCs w:val="28"/>
        </w:rPr>
        <w:t>照</w:t>
      </w:r>
      <w:r w:rsidR="001925B8" w:rsidRPr="0028714B">
        <w:rPr>
          <w:rFonts w:ascii="標楷體" w:eastAsia="標楷體" w:cs="標楷體" w:hint="eastAsia"/>
          <w:color w:val="000000"/>
          <w:kern w:val="0"/>
          <w:sz w:val="28"/>
          <w:szCs w:val="28"/>
        </w:rPr>
        <w:t>公司所定</w:t>
      </w:r>
      <w:r w:rsidR="00616D01" w:rsidRPr="0028714B">
        <w:rPr>
          <w:rFonts w:ascii="標楷體" w:eastAsia="標楷體" w:cs="標楷體" w:hint="eastAsia"/>
          <w:color w:val="000000"/>
          <w:kern w:val="0"/>
          <w:sz w:val="28"/>
          <w:szCs w:val="28"/>
        </w:rPr>
        <w:t>自訓作業辦法</w:t>
      </w:r>
      <w:r w:rsidR="0061406E" w:rsidRPr="0028714B">
        <w:rPr>
          <w:rFonts w:ascii="標楷體" w:eastAsia="標楷體" w:cs="標楷體" w:hint="eastAsia"/>
          <w:color w:val="000000"/>
          <w:kern w:val="0"/>
          <w:sz w:val="28"/>
          <w:szCs w:val="28"/>
        </w:rPr>
        <w:t>辦理，若查證有</w:t>
      </w:r>
      <w:r w:rsidR="001F0901" w:rsidRPr="0028714B">
        <w:rPr>
          <w:rFonts w:ascii="標楷體" w:eastAsia="標楷體" w:cs="標楷體" w:hint="eastAsia"/>
          <w:color w:val="000000"/>
          <w:kern w:val="0"/>
          <w:sz w:val="28"/>
          <w:szCs w:val="28"/>
        </w:rPr>
        <w:t>未</w:t>
      </w:r>
      <w:r w:rsidR="001925B8" w:rsidRPr="0028714B">
        <w:rPr>
          <w:rFonts w:ascii="標楷體" w:eastAsia="標楷體" w:cs="標楷體" w:hint="eastAsia"/>
          <w:color w:val="000000"/>
          <w:kern w:val="0"/>
          <w:sz w:val="28"/>
          <w:szCs w:val="28"/>
        </w:rPr>
        <w:t>確</w:t>
      </w:r>
      <w:r w:rsidR="0061406E" w:rsidRPr="0028714B">
        <w:rPr>
          <w:rFonts w:ascii="標楷體" w:eastAsia="標楷體" w:cs="標楷體" w:hint="eastAsia"/>
          <w:color w:val="000000"/>
          <w:kern w:val="0"/>
          <w:sz w:val="28"/>
          <w:szCs w:val="28"/>
        </w:rPr>
        <w:t>實</w:t>
      </w:r>
      <w:r w:rsidR="001925B8" w:rsidRPr="0028714B">
        <w:rPr>
          <w:rFonts w:ascii="標楷體" w:eastAsia="標楷體" w:cs="標楷體" w:hint="eastAsia"/>
          <w:color w:val="000000"/>
          <w:kern w:val="0"/>
          <w:sz w:val="28"/>
          <w:szCs w:val="28"/>
        </w:rPr>
        <w:t>辦理</w:t>
      </w:r>
      <w:r w:rsidR="0061406E" w:rsidRPr="0028714B">
        <w:rPr>
          <w:rFonts w:ascii="標楷體" w:eastAsia="標楷體" w:cs="標楷體" w:hint="eastAsia"/>
          <w:color w:val="000000"/>
          <w:kern w:val="0"/>
          <w:sz w:val="28"/>
          <w:szCs w:val="28"/>
        </w:rPr>
        <w:t>之情</w:t>
      </w:r>
      <w:r w:rsidR="001925B8" w:rsidRPr="0028714B">
        <w:rPr>
          <w:rFonts w:ascii="標楷體" w:eastAsia="標楷體" w:cs="標楷體" w:hint="eastAsia"/>
          <w:color w:val="000000"/>
          <w:kern w:val="0"/>
          <w:sz w:val="28"/>
          <w:szCs w:val="28"/>
        </w:rPr>
        <w:t>事</w:t>
      </w:r>
    </w:p>
    <w:p w14:paraId="70E302B5" w14:textId="77777777" w:rsidR="00BC4498" w:rsidRDefault="00BC4498" w:rsidP="00BC4498">
      <w:pPr>
        <w:pStyle w:val="Default"/>
        <w:spacing w:line="400" w:lineRule="exact"/>
        <w:rPr>
          <w:rFonts w:hAnsi="標楷體"/>
          <w:sz w:val="28"/>
          <w:szCs w:val="28"/>
        </w:rPr>
      </w:pPr>
      <w:r w:rsidRPr="0028714B">
        <w:rPr>
          <w:rFonts w:hint="eastAsia"/>
          <w:sz w:val="28"/>
          <w:szCs w:val="28"/>
        </w:rPr>
        <w:t xml:space="preserve">    </w:t>
      </w:r>
      <w:r w:rsidR="001925B8" w:rsidRPr="0028714B">
        <w:rPr>
          <w:rFonts w:hint="eastAsia"/>
          <w:sz w:val="28"/>
          <w:szCs w:val="28"/>
        </w:rPr>
        <w:t>者</w:t>
      </w:r>
      <w:r w:rsidR="0061406E" w:rsidRPr="0028714B">
        <w:rPr>
          <w:rFonts w:hint="eastAsia"/>
          <w:sz w:val="28"/>
          <w:szCs w:val="28"/>
        </w:rPr>
        <w:t>，依情節輕重，先以書面通知限期改善，</w:t>
      </w:r>
      <w:r w:rsidR="003E611F" w:rsidRPr="0028714B">
        <w:rPr>
          <w:rFonts w:hint="eastAsia"/>
          <w:sz w:val="28"/>
          <w:szCs w:val="28"/>
        </w:rPr>
        <w:t>逾</w:t>
      </w:r>
      <w:r w:rsidR="0061406E" w:rsidRPr="0028714B">
        <w:rPr>
          <w:rFonts w:hint="eastAsia"/>
          <w:sz w:val="28"/>
          <w:szCs w:val="28"/>
        </w:rPr>
        <w:t>期仍未改善者，</w:t>
      </w:r>
      <w:r w:rsidR="0061406E" w:rsidRPr="001925B8">
        <w:rPr>
          <w:rFonts w:hAnsi="標楷體" w:hint="eastAsia"/>
          <w:sz w:val="28"/>
          <w:szCs w:val="28"/>
        </w:rPr>
        <w:t>取消</w:t>
      </w:r>
      <w:r w:rsidR="003E611F" w:rsidRPr="001925B8">
        <w:rPr>
          <w:rFonts w:hAnsi="標楷體" w:hint="eastAsia"/>
          <w:sz w:val="28"/>
          <w:szCs w:val="28"/>
        </w:rPr>
        <w:t>公司</w:t>
      </w:r>
    </w:p>
    <w:p w14:paraId="4FEBC919" w14:textId="77777777" w:rsidR="001925B8" w:rsidRPr="004E097C" w:rsidRDefault="00BC4498" w:rsidP="00BC4498">
      <w:pPr>
        <w:pStyle w:val="Default"/>
        <w:spacing w:line="400" w:lineRule="exact"/>
        <w:rPr>
          <w:sz w:val="28"/>
          <w:szCs w:val="28"/>
        </w:rPr>
      </w:pPr>
      <w:r>
        <w:rPr>
          <w:rFonts w:hAnsi="標楷體" w:hint="eastAsia"/>
          <w:sz w:val="28"/>
          <w:szCs w:val="28"/>
        </w:rPr>
        <w:t xml:space="preserve">    </w:t>
      </w:r>
      <w:r w:rsidR="0045617E">
        <w:rPr>
          <w:rFonts w:hAnsi="標楷體" w:hint="eastAsia"/>
          <w:sz w:val="28"/>
          <w:szCs w:val="28"/>
        </w:rPr>
        <w:t>辦理一般</w:t>
      </w:r>
      <w:r w:rsidR="0061406E" w:rsidRPr="001925B8">
        <w:rPr>
          <w:rFonts w:hAnsi="標楷體" w:hint="eastAsia"/>
          <w:sz w:val="28"/>
          <w:szCs w:val="28"/>
        </w:rPr>
        <w:t>在職自訓</w:t>
      </w:r>
      <w:r w:rsidR="0045617E">
        <w:rPr>
          <w:rFonts w:hAnsi="標楷體" w:hint="eastAsia"/>
          <w:sz w:val="28"/>
          <w:szCs w:val="28"/>
        </w:rPr>
        <w:t>一年，</w:t>
      </w:r>
      <w:r w:rsidR="0061406E" w:rsidRPr="001925B8">
        <w:rPr>
          <w:rFonts w:hAnsi="標楷體" w:hint="eastAsia"/>
          <w:sz w:val="28"/>
          <w:szCs w:val="28"/>
        </w:rPr>
        <w:t>改由外訓方式</w:t>
      </w:r>
      <w:r w:rsidR="0045617E" w:rsidRPr="0045617E">
        <w:rPr>
          <w:rFonts w:hAnsi="標楷體" w:hint="eastAsia"/>
          <w:sz w:val="28"/>
          <w:szCs w:val="28"/>
        </w:rPr>
        <w:t>辦理</w:t>
      </w:r>
      <w:r w:rsidR="0061406E" w:rsidRPr="001925B8">
        <w:rPr>
          <w:rFonts w:hAnsi="標楷體" w:hint="eastAsia"/>
          <w:sz w:val="28"/>
          <w:szCs w:val="28"/>
        </w:rPr>
        <w:t>。</w:t>
      </w:r>
    </w:p>
    <w:p w14:paraId="238E9AED" w14:textId="77777777" w:rsidR="004E097C" w:rsidRDefault="004E097C" w:rsidP="004E097C">
      <w:pPr>
        <w:pStyle w:val="a8"/>
        <w:spacing w:line="400" w:lineRule="exact"/>
        <w:rPr>
          <w:sz w:val="28"/>
          <w:szCs w:val="28"/>
        </w:rPr>
      </w:pPr>
    </w:p>
    <w:p w14:paraId="3F793B8B" w14:textId="0F6B963A" w:rsidR="009328AF" w:rsidRDefault="00BC4498" w:rsidP="007D31B8">
      <w:pPr>
        <w:pStyle w:val="Default"/>
        <w:spacing w:line="400" w:lineRule="exact"/>
        <w:ind w:left="560" w:hangingChars="200" w:hanging="560"/>
        <w:rPr>
          <w:sz w:val="28"/>
          <w:szCs w:val="28"/>
        </w:rPr>
      </w:pPr>
      <w:r>
        <w:rPr>
          <w:rFonts w:hint="eastAsia"/>
          <w:sz w:val="28"/>
          <w:szCs w:val="28"/>
        </w:rPr>
        <w:t>十</w:t>
      </w:r>
      <w:r>
        <w:rPr>
          <w:rFonts w:hAnsi="標楷體" w:hint="eastAsia"/>
          <w:sz w:val="28"/>
          <w:szCs w:val="28"/>
        </w:rPr>
        <w:t>、</w:t>
      </w:r>
      <w:r w:rsidR="001E25BA" w:rsidRPr="001925B8">
        <w:rPr>
          <w:rFonts w:hint="eastAsia"/>
          <w:sz w:val="28"/>
          <w:szCs w:val="28"/>
        </w:rPr>
        <w:t>本要點經本公會理事會議通過，並報請金管會備</w:t>
      </w:r>
      <w:r w:rsidR="00032F6E" w:rsidRPr="001925B8">
        <w:rPr>
          <w:rFonts w:hint="eastAsia"/>
          <w:sz w:val="28"/>
          <w:szCs w:val="28"/>
        </w:rPr>
        <w:t>查</w:t>
      </w:r>
      <w:r w:rsidR="001E25BA" w:rsidRPr="001925B8">
        <w:rPr>
          <w:rFonts w:hint="eastAsia"/>
          <w:sz w:val="28"/>
          <w:szCs w:val="28"/>
        </w:rPr>
        <w:t>後施行，修正時亦同。</w:t>
      </w:r>
    </w:p>
    <w:p w14:paraId="28EE291A" w14:textId="77777777" w:rsidR="00E547FC" w:rsidRDefault="00E547FC" w:rsidP="00E547FC">
      <w:pPr>
        <w:pStyle w:val="a8"/>
        <w:rPr>
          <w:sz w:val="28"/>
          <w:szCs w:val="28"/>
        </w:rPr>
      </w:pPr>
    </w:p>
    <w:p w14:paraId="53AB899C" w14:textId="77777777" w:rsidR="00F20A6E" w:rsidRDefault="00F20A6E" w:rsidP="00E547FC">
      <w:pPr>
        <w:pStyle w:val="a8"/>
        <w:rPr>
          <w:sz w:val="28"/>
          <w:szCs w:val="28"/>
        </w:rPr>
      </w:pPr>
    </w:p>
    <w:p w14:paraId="76CB043A" w14:textId="77777777" w:rsidR="00F20A6E" w:rsidRPr="00D94CA3" w:rsidRDefault="00F20A6E" w:rsidP="00E547FC">
      <w:pPr>
        <w:pStyle w:val="a8"/>
        <w:rPr>
          <w:sz w:val="28"/>
          <w:szCs w:val="28"/>
        </w:rPr>
      </w:pPr>
    </w:p>
    <w:sectPr w:rsidR="00F20A6E" w:rsidRPr="00D94CA3" w:rsidSect="00D91FD3">
      <w:footerReference w:type="default" r:id="rId7"/>
      <w:pgSz w:w="11906" w:h="16838"/>
      <w:pgMar w:top="1440" w:right="1230" w:bottom="1440"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A81DD" w14:textId="77777777" w:rsidR="00890276" w:rsidRDefault="00890276" w:rsidP="00826457">
      <w:r>
        <w:separator/>
      </w:r>
    </w:p>
  </w:endnote>
  <w:endnote w:type="continuationSeparator" w:id="0">
    <w:p w14:paraId="23DC68FA" w14:textId="77777777" w:rsidR="00890276" w:rsidRDefault="00890276" w:rsidP="0082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9260123"/>
      <w:docPartObj>
        <w:docPartGallery w:val="Page Numbers (Bottom of Page)"/>
        <w:docPartUnique/>
      </w:docPartObj>
    </w:sdtPr>
    <w:sdtContent>
      <w:p w14:paraId="1CFADE84" w14:textId="77777777" w:rsidR="00E547FC" w:rsidRDefault="00D50C0C">
        <w:pPr>
          <w:pStyle w:val="a6"/>
          <w:jc w:val="center"/>
        </w:pPr>
        <w:r>
          <w:fldChar w:fldCharType="begin"/>
        </w:r>
        <w:r w:rsidR="00E547FC">
          <w:instrText>PAGE   \* MERGEFORMAT</w:instrText>
        </w:r>
        <w:r>
          <w:fldChar w:fldCharType="separate"/>
        </w:r>
        <w:r w:rsidR="0066400A" w:rsidRPr="0066400A">
          <w:rPr>
            <w:noProof/>
            <w:lang w:val="zh-TW"/>
          </w:rPr>
          <w:t>2</w:t>
        </w:r>
        <w:r>
          <w:fldChar w:fldCharType="end"/>
        </w:r>
      </w:p>
    </w:sdtContent>
  </w:sdt>
  <w:p w14:paraId="5F373DC0" w14:textId="77777777" w:rsidR="001925B8" w:rsidRDefault="001925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B5F5" w14:textId="77777777" w:rsidR="00890276" w:rsidRDefault="00890276" w:rsidP="00826457">
      <w:r>
        <w:separator/>
      </w:r>
    </w:p>
  </w:footnote>
  <w:footnote w:type="continuationSeparator" w:id="0">
    <w:p w14:paraId="2B7E53C2" w14:textId="77777777" w:rsidR="00890276" w:rsidRDefault="00890276" w:rsidP="00826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81B"/>
    <w:multiLevelType w:val="hybridMultilevel"/>
    <w:tmpl w:val="99E8F576"/>
    <w:lvl w:ilvl="0" w:tplc="98545B22">
      <w:start w:val="1"/>
      <w:numFmt w:val="taiwaneseCountingThousand"/>
      <w:lvlText w:val="(%1)"/>
      <w:lvlJc w:val="left"/>
      <w:pPr>
        <w:ind w:left="1200" w:hanging="720"/>
      </w:pPr>
      <w:rPr>
        <w:rFonts w:hAnsiTheme="minorHAns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9F0740E"/>
    <w:multiLevelType w:val="hybridMultilevel"/>
    <w:tmpl w:val="22D23C30"/>
    <w:lvl w:ilvl="0" w:tplc="1E2E283E">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F703510"/>
    <w:multiLevelType w:val="hybridMultilevel"/>
    <w:tmpl w:val="FF3C60DA"/>
    <w:lvl w:ilvl="0" w:tplc="5566BF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0CF6FAD"/>
    <w:multiLevelType w:val="hybridMultilevel"/>
    <w:tmpl w:val="7E586656"/>
    <w:lvl w:ilvl="0" w:tplc="E5B29F80">
      <w:start w:val="1"/>
      <w:numFmt w:val="decimal"/>
      <w:lvlText w:val="%1."/>
      <w:lvlJc w:val="left"/>
      <w:pPr>
        <w:ind w:left="876" w:hanging="39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5AF6E16"/>
    <w:multiLevelType w:val="hybridMultilevel"/>
    <w:tmpl w:val="B6067D38"/>
    <w:lvl w:ilvl="0" w:tplc="332EE1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E060496"/>
    <w:multiLevelType w:val="hybridMultilevel"/>
    <w:tmpl w:val="E1806F0A"/>
    <w:lvl w:ilvl="0" w:tplc="0CC2E34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59931ED4"/>
    <w:multiLevelType w:val="hybridMultilevel"/>
    <w:tmpl w:val="FEC68C3C"/>
    <w:lvl w:ilvl="0" w:tplc="7C0AF246">
      <w:start w:val="1"/>
      <w:numFmt w:val="taiwaneseCountingThousand"/>
      <w:lvlText w:val="%1、"/>
      <w:lvlJc w:val="left"/>
      <w:pPr>
        <w:ind w:left="480" w:hanging="480"/>
      </w:pPr>
      <w:rPr>
        <w:rFonts w:hAnsiTheme="minorHAnsi" w:hint="default"/>
        <w:sz w:val="28"/>
        <w:szCs w:val="28"/>
        <w:lang w:val="en-US"/>
      </w:rPr>
    </w:lvl>
    <w:lvl w:ilvl="1" w:tplc="8288181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9745156"/>
    <w:multiLevelType w:val="hybridMultilevel"/>
    <w:tmpl w:val="F0CE8FD8"/>
    <w:lvl w:ilvl="0" w:tplc="C8A6098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CDC511B"/>
    <w:multiLevelType w:val="hybridMultilevel"/>
    <w:tmpl w:val="F90A7CB6"/>
    <w:lvl w:ilvl="0" w:tplc="2244E49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60938761">
    <w:abstractNumId w:val="6"/>
  </w:num>
  <w:num w:numId="2" w16cid:durableId="1070882377">
    <w:abstractNumId w:val="0"/>
  </w:num>
  <w:num w:numId="3" w16cid:durableId="115755245">
    <w:abstractNumId w:val="7"/>
  </w:num>
  <w:num w:numId="4" w16cid:durableId="63570797">
    <w:abstractNumId w:val="8"/>
  </w:num>
  <w:num w:numId="5" w16cid:durableId="2048599504">
    <w:abstractNumId w:val="2"/>
  </w:num>
  <w:num w:numId="6" w16cid:durableId="1372417330">
    <w:abstractNumId w:val="1"/>
  </w:num>
  <w:num w:numId="7" w16cid:durableId="1456680658">
    <w:abstractNumId w:val="3"/>
  </w:num>
  <w:num w:numId="8" w16cid:durableId="898130635">
    <w:abstractNumId w:val="4"/>
  </w:num>
  <w:num w:numId="9" w16cid:durableId="7792957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00"/>
    <w:rsid w:val="000145AB"/>
    <w:rsid w:val="00015E65"/>
    <w:rsid w:val="00020C08"/>
    <w:rsid w:val="00024C84"/>
    <w:rsid w:val="00030960"/>
    <w:rsid w:val="0003163B"/>
    <w:rsid w:val="00032F6E"/>
    <w:rsid w:val="0003303E"/>
    <w:rsid w:val="00037B18"/>
    <w:rsid w:val="00041834"/>
    <w:rsid w:val="00047CC7"/>
    <w:rsid w:val="00054516"/>
    <w:rsid w:val="00066EDF"/>
    <w:rsid w:val="00071B30"/>
    <w:rsid w:val="00081118"/>
    <w:rsid w:val="000954AA"/>
    <w:rsid w:val="000A0B4E"/>
    <w:rsid w:val="000A2E20"/>
    <w:rsid w:val="000A5F53"/>
    <w:rsid w:val="000B3797"/>
    <w:rsid w:val="000B3B66"/>
    <w:rsid w:val="000C067D"/>
    <w:rsid w:val="000C7910"/>
    <w:rsid w:val="000F13FE"/>
    <w:rsid w:val="000F6FC1"/>
    <w:rsid w:val="00104759"/>
    <w:rsid w:val="00105725"/>
    <w:rsid w:val="00113550"/>
    <w:rsid w:val="001177E0"/>
    <w:rsid w:val="00117B72"/>
    <w:rsid w:val="001240B6"/>
    <w:rsid w:val="001338ED"/>
    <w:rsid w:val="00135742"/>
    <w:rsid w:val="00142386"/>
    <w:rsid w:val="0017286D"/>
    <w:rsid w:val="00177030"/>
    <w:rsid w:val="001774F9"/>
    <w:rsid w:val="00182863"/>
    <w:rsid w:val="001914B1"/>
    <w:rsid w:val="001914B7"/>
    <w:rsid w:val="001925B8"/>
    <w:rsid w:val="001947E3"/>
    <w:rsid w:val="001A2669"/>
    <w:rsid w:val="001A3F85"/>
    <w:rsid w:val="001C457C"/>
    <w:rsid w:val="001D058B"/>
    <w:rsid w:val="001D22E9"/>
    <w:rsid w:val="001E25BA"/>
    <w:rsid w:val="001F0901"/>
    <w:rsid w:val="001F1554"/>
    <w:rsid w:val="001F363E"/>
    <w:rsid w:val="00203ABB"/>
    <w:rsid w:val="002140D3"/>
    <w:rsid w:val="00227474"/>
    <w:rsid w:val="00237AB9"/>
    <w:rsid w:val="00241F25"/>
    <w:rsid w:val="00250DCF"/>
    <w:rsid w:val="0025197F"/>
    <w:rsid w:val="00257A57"/>
    <w:rsid w:val="002639A2"/>
    <w:rsid w:val="00276B8B"/>
    <w:rsid w:val="0028136A"/>
    <w:rsid w:val="00282D22"/>
    <w:rsid w:val="002832A3"/>
    <w:rsid w:val="0028714B"/>
    <w:rsid w:val="00291F60"/>
    <w:rsid w:val="002A0D0B"/>
    <w:rsid w:val="002B347D"/>
    <w:rsid w:val="002C5F53"/>
    <w:rsid w:val="002D6823"/>
    <w:rsid w:val="002F5EFB"/>
    <w:rsid w:val="0030134A"/>
    <w:rsid w:val="003045A7"/>
    <w:rsid w:val="00313140"/>
    <w:rsid w:val="003153B5"/>
    <w:rsid w:val="003162F3"/>
    <w:rsid w:val="003217B7"/>
    <w:rsid w:val="00324A75"/>
    <w:rsid w:val="00332138"/>
    <w:rsid w:val="00345943"/>
    <w:rsid w:val="00347EA3"/>
    <w:rsid w:val="003637AB"/>
    <w:rsid w:val="003749D9"/>
    <w:rsid w:val="003758DA"/>
    <w:rsid w:val="00376707"/>
    <w:rsid w:val="00376DC3"/>
    <w:rsid w:val="0038030A"/>
    <w:rsid w:val="00380435"/>
    <w:rsid w:val="003821AA"/>
    <w:rsid w:val="003845D6"/>
    <w:rsid w:val="00387389"/>
    <w:rsid w:val="0039136A"/>
    <w:rsid w:val="003929D3"/>
    <w:rsid w:val="00393C41"/>
    <w:rsid w:val="003B0C73"/>
    <w:rsid w:val="003B4BFE"/>
    <w:rsid w:val="003D0789"/>
    <w:rsid w:val="003D2D1A"/>
    <w:rsid w:val="003D52B8"/>
    <w:rsid w:val="003D56E0"/>
    <w:rsid w:val="003E28C1"/>
    <w:rsid w:val="003E611F"/>
    <w:rsid w:val="00403F29"/>
    <w:rsid w:val="004056CF"/>
    <w:rsid w:val="00425E42"/>
    <w:rsid w:val="0043018B"/>
    <w:rsid w:val="00447208"/>
    <w:rsid w:val="0045617E"/>
    <w:rsid w:val="00464390"/>
    <w:rsid w:val="004715F1"/>
    <w:rsid w:val="00476B08"/>
    <w:rsid w:val="00485B1D"/>
    <w:rsid w:val="00487326"/>
    <w:rsid w:val="00497B54"/>
    <w:rsid w:val="004A0A56"/>
    <w:rsid w:val="004A568D"/>
    <w:rsid w:val="004B41D6"/>
    <w:rsid w:val="004B4D44"/>
    <w:rsid w:val="004C3B14"/>
    <w:rsid w:val="004D53CC"/>
    <w:rsid w:val="004D5B26"/>
    <w:rsid w:val="004E097C"/>
    <w:rsid w:val="004E1F0E"/>
    <w:rsid w:val="004E789A"/>
    <w:rsid w:val="004F06F3"/>
    <w:rsid w:val="004F2007"/>
    <w:rsid w:val="004F34AC"/>
    <w:rsid w:val="004F5E58"/>
    <w:rsid w:val="00501D8A"/>
    <w:rsid w:val="00501E2C"/>
    <w:rsid w:val="00504619"/>
    <w:rsid w:val="00512E61"/>
    <w:rsid w:val="00513C98"/>
    <w:rsid w:val="00515A1E"/>
    <w:rsid w:val="00524583"/>
    <w:rsid w:val="00545DA6"/>
    <w:rsid w:val="00545FAB"/>
    <w:rsid w:val="00553569"/>
    <w:rsid w:val="00553821"/>
    <w:rsid w:val="0055457A"/>
    <w:rsid w:val="00566710"/>
    <w:rsid w:val="0056736A"/>
    <w:rsid w:val="005855CA"/>
    <w:rsid w:val="00587465"/>
    <w:rsid w:val="00587F23"/>
    <w:rsid w:val="005970DF"/>
    <w:rsid w:val="005A28B0"/>
    <w:rsid w:val="005D4D80"/>
    <w:rsid w:val="005E71C3"/>
    <w:rsid w:val="005F69FA"/>
    <w:rsid w:val="005F6AD1"/>
    <w:rsid w:val="00610519"/>
    <w:rsid w:val="0061406E"/>
    <w:rsid w:val="00615334"/>
    <w:rsid w:val="00616D01"/>
    <w:rsid w:val="00626D06"/>
    <w:rsid w:val="00651862"/>
    <w:rsid w:val="006548E0"/>
    <w:rsid w:val="00655A79"/>
    <w:rsid w:val="00661276"/>
    <w:rsid w:val="0066400A"/>
    <w:rsid w:val="006926A6"/>
    <w:rsid w:val="00696088"/>
    <w:rsid w:val="0069760C"/>
    <w:rsid w:val="006A4A56"/>
    <w:rsid w:val="006A59D8"/>
    <w:rsid w:val="006B6156"/>
    <w:rsid w:val="006C4F63"/>
    <w:rsid w:val="006C5D5A"/>
    <w:rsid w:val="006C63C0"/>
    <w:rsid w:val="006D2344"/>
    <w:rsid w:val="006D4F48"/>
    <w:rsid w:val="006D50AD"/>
    <w:rsid w:val="006E38FC"/>
    <w:rsid w:val="006F28E1"/>
    <w:rsid w:val="00721B3A"/>
    <w:rsid w:val="00730100"/>
    <w:rsid w:val="00735897"/>
    <w:rsid w:val="00753429"/>
    <w:rsid w:val="00755A75"/>
    <w:rsid w:val="00762494"/>
    <w:rsid w:val="00762648"/>
    <w:rsid w:val="00763361"/>
    <w:rsid w:val="00764823"/>
    <w:rsid w:val="0078278A"/>
    <w:rsid w:val="00787F89"/>
    <w:rsid w:val="00790CDE"/>
    <w:rsid w:val="007A2AF1"/>
    <w:rsid w:val="007A37EA"/>
    <w:rsid w:val="007B0EDA"/>
    <w:rsid w:val="007B6428"/>
    <w:rsid w:val="007C60CC"/>
    <w:rsid w:val="007C6EEE"/>
    <w:rsid w:val="007C6F91"/>
    <w:rsid w:val="007D31B8"/>
    <w:rsid w:val="007E3005"/>
    <w:rsid w:val="007E6257"/>
    <w:rsid w:val="00805CDB"/>
    <w:rsid w:val="008110FB"/>
    <w:rsid w:val="00825C2C"/>
    <w:rsid w:val="00826457"/>
    <w:rsid w:val="00836536"/>
    <w:rsid w:val="00851BEE"/>
    <w:rsid w:val="00854A12"/>
    <w:rsid w:val="00855061"/>
    <w:rsid w:val="00862A81"/>
    <w:rsid w:val="00865173"/>
    <w:rsid w:val="00865682"/>
    <w:rsid w:val="008657D2"/>
    <w:rsid w:val="008704FF"/>
    <w:rsid w:val="00881B94"/>
    <w:rsid w:val="008845C1"/>
    <w:rsid w:val="00890276"/>
    <w:rsid w:val="008B018F"/>
    <w:rsid w:val="008B2804"/>
    <w:rsid w:val="008C5AC2"/>
    <w:rsid w:val="008D12B6"/>
    <w:rsid w:val="008D1BA4"/>
    <w:rsid w:val="008D3B29"/>
    <w:rsid w:val="008D639E"/>
    <w:rsid w:val="008E20F0"/>
    <w:rsid w:val="008E4F5D"/>
    <w:rsid w:val="008F7DF6"/>
    <w:rsid w:val="009055C5"/>
    <w:rsid w:val="00906964"/>
    <w:rsid w:val="009223C6"/>
    <w:rsid w:val="009257B6"/>
    <w:rsid w:val="00930B7A"/>
    <w:rsid w:val="0093274E"/>
    <w:rsid w:val="009328AF"/>
    <w:rsid w:val="009433BB"/>
    <w:rsid w:val="00964F0C"/>
    <w:rsid w:val="0098452D"/>
    <w:rsid w:val="0098723F"/>
    <w:rsid w:val="009A118F"/>
    <w:rsid w:val="009A43EA"/>
    <w:rsid w:val="009B141E"/>
    <w:rsid w:val="009B758D"/>
    <w:rsid w:val="009C507E"/>
    <w:rsid w:val="009C508E"/>
    <w:rsid w:val="009D0985"/>
    <w:rsid w:val="009E0DC2"/>
    <w:rsid w:val="009E6482"/>
    <w:rsid w:val="009E6B71"/>
    <w:rsid w:val="009F1C40"/>
    <w:rsid w:val="00A024CA"/>
    <w:rsid w:val="00A04A6B"/>
    <w:rsid w:val="00A148CF"/>
    <w:rsid w:val="00A15932"/>
    <w:rsid w:val="00A2752B"/>
    <w:rsid w:val="00A2759C"/>
    <w:rsid w:val="00A40B10"/>
    <w:rsid w:val="00A42DA8"/>
    <w:rsid w:val="00A449C2"/>
    <w:rsid w:val="00A510B1"/>
    <w:rsid w:val="00A573F8"/>
    <w:rsid w:val="00A61CB0"/>
    <w:rsid w:val="00A64B1A"/>
    <w:rsid w:val="00A80542"/>
    <w:rsid w:val="00A85696"/>
    <w:rsid w:val="00A92073"/>
    <w:rsid w:val="00A9368A"/>
    <w:rsid w:val="00A96FB6"/>
    <w:rsid w:val="00AA094A"/>
    <w:rsid w:val="00AA2603"/>
    <w:rsid w:val="00AB7827"/>
    <w:rsid w:val="00AC780C"/>
    <w:rsid w:val="00AD316E"/>
    <w:rsid w:val="00AD7565"/>
    <w:rsid w:val="00AE2330"/>
    <w:rsid w:val="00AE4CC6"/>
    <w:rsid w:val="00AF2296"/>
    <w:rsid w:val="00AF5DA2"/>
    <w:rsid w:val="00B121D7"/>
    <w:rsid w:val="00B14B55"/>
    <w:rsid w:val="00B23582"/>
    <w:rsid w:val="00B24A18"/>
    <w:rsid w:val="00B253AC"/>
    <w:rsid w:val="00B607FA"/>
    <w:rsid w:val="00B64202"/>
    <w:rsid w:val="00B654C4"/>
    <w:rsid w:val="00B660CE"/>
    <w:rsid w:val="00B669F1"/>
    <w:rsid w:val="00B77B48"/>
    <w:rsid w:val="00B83A33"/>
    <w:rsid w:val="00B84226"/>
    <w:rsid w:val="00B912E7"/>
    <w:rsid w:val="00BC4498"/>
    <w:rsid w:val="00BC4A70"/>
    <w:rsid w:val="00BD3D6C"/>
    <w:rsid w:val="00BD7F01"/>
    <w:rsid w:val="00BE19A7"/>
    <w:rsid w:val="00BE5E2C"/>
    <w:rsid w:val="00BF0795"/>
    <w:rsid w:val="00BF4E25"/>
    <w:rsid w:val="00BF51F9"/>
    <w:rsid w:val="00C03B6F"/>
    <w:rsid w:val="00C2191C"/>
    <w:rsid w:val="00C24859"/>
    <w:rsid w:val="00C25317"/>
    <w:rsid w:val="00C27F61"/>
    <w:rsid w:val="00C337D8"/>
    <w:rsid w:val="00C402CB"/>
    <w:rsid w:val="00C6484D"/>
    <w:rsid w:val="00C7141E"/>
    <w:rsid w:val="00C725EA"/>
    <w:rsid w:val="00C747F9"/>
    <w:rsid w:val="00C83012"/>
    <w:rsid w:val="00CA07CF"/>
    <w:rsid w:val="00CA2B85"/>
    <w:rsid w:val="00CA4ED3"/>
    <w:rsid w:val="00CB129E"/>
    <w:rsid w:val="00CB177A"/>
    <w:rsid w:val="00CC52FF"/>
    <w:rsid w:val="00CD2810"/>
    <w:rsid w:val="00CD2C4F"/>
    <w:rsid w:val="00CD4A22"/>
    <w:rsid w:val="00CE70FD"/>
    <w:rsid w:val="00CF4055"/>
    <w:rsid w:val="00CF40D3"/>
    <w:rsid w:val="00D169BE"/>
    <w:rsid w:val="00D2086C"/>
    <w:rsid w:val="00D20BA5"/>
    <w:rsid w:val="00D21B59"/>
    <w:rsid w:val="00D44C46"/>
    <w:rsid w:val="00D50C0C"/>
    <w:rsid w:val="00D6015A"/>
    <w:rsid w:val="00D629B0"/>
    <w:rsid w:val="00D64FF1"/>
    <w:rsid w:val="00D73585"/>
    <w:rsid w:val="00D7665E"/>
    <w:rsid w:val="00D773F3"/>
    <w:rsid w:val="00D777A9"/>
    <w:rsid w:val="00D85761"/>
    <w:rsid w:val="00D91FD3"/>
    <w:rsid w:val="00D92655"/>
    <w:rsid w:val="00D94CA3"/>
    <w:rsid w:val="00DB0AB3"/>
    <w:rsid w:val="00DB670D"/>
    <w:rsid w:val="00DB7703"/>
    <w:rsid w:val="00DC15AC"/>
    <w:rsid w:val="00DC1F65"/>
    <w:rsid w:val="00DD050E"/>
    <w:rsid w:val="00DD36D7"/>
    <w:rsid w:val="00DF4326"/>
    <w:rsid w:val="00E0204C"/>
    <w:rsid w:val="00E02439"/>
    <w:rsid w:val="00E15CE0"/>
    <w:rsid w:val="00E17DC5"/>
    <w:rsid w:val="00E233B7"/>
    <w:rsid w:val="00E23B06"/>
    <w:rsid w:val="00E26C43"/>
    <w:rsid w:val="00E3762E"/>
    <w:rsid w:val="00E52C7B"/>
    <w:rsid w:val="00E52CB7"/>
    <w:rsid w:val="00E547FC"/>
    <w:rsid w:val="00E56EC9"/>
    <w:rsid w:val="00E60A57"/>
    <w:rsid w:val="00E63559"/>
    <w:rsid w:val="00E65C1E"/>
    <w:rsid w:val="00E71AE8"/>
    <w:rsid w:val="00E72180"/>
    <w:rsid w:val="00E7478D"/>
    <w:rsid w:val="00E943A1"/>
    <w:rsid w:val="00E96FE1"/>
    <w:rsid w:val="00EA5357"/>
    <w:rsid w:val="00EB787A"/>
    <w:rsid w:val="00EC414E"/>
    <w:rsid w:val="00ED35F2"/>
    <w:rsid w:val="00ED3E5E"/>
    <w:rsid w:val="00ED7600"/>
    <w:rsid w:val="00EE2A09"/>
    <w:rsid w:val="00EF48CC"/>
    <w:rsid w:val="00F03928"/>
    <w:rsid w:val="00F14143"/>
    <w:rsid w:val="00F17264"/>
    <w:rsid w:val="00F20A6E"/>
    <w:rsid w:val="00F23006"/>
    <w:rsid w:val="00F254A3"/>
    <w:rsid w:val="00F34DB7"/>
    <w:rsid w:val="00F40017"/>
    <w:rsid w:val="00F41D62"/>
    <w:rsid w:val="00F431BB"/>
    <w:rsid w:val="00F53F70"/>
    <w:rsid w:val="00F564E3"/>
    <w:rsid w:val="00F6307F"/>
    <w:rsid w:val="00F63445"/>
    <w:rsid w:val="00F6763D"/>
    <w:rsid w:val="00F744E1"/>
    <w:rsid w:val="00F76F8A"/>
    <w:rsid w:val="00F933FB"/>
    <w:rsid w:val="00FA30CF"/>
    <w:rsid w:val="00FB052D"/>
    <w:rsid w:val="00FB0F01"/>
    <w:rsid w:val="00FB2F6F"/>
    <w:rsid w:val="00FC0669"/>
    <w:rsid w:val="00FD028A"/>
    <w:rsid w:val="00FE1445"/>
    <w:rsid w:val="00FE5793"/>
    <w:rsid w:val="00FE7A28"/>
    <w:rsid w:val="00FE7D36"/>
    <w:rsid w:val="00FF6F29"/>
    <w:rsid w:val="00FF73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7DCFD"/>
  <w15:docId w15:val="{1353033A-E88E-48D5-829A-C59AF1A6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0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7600"/>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93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6457"/>
    <w:pPr>
      <w:tabs>
        <w:tab w:val="center" w:pos="4153"/>
        <w:tab w:val="right" w:pos="8306"/>
      </w:tabs>
      <w:snapToGrid w:val="0"/>
    </w:pPr>
    <w:rPr>
      <w:sz w:val="20"/>
      <w:szCs w:val="20"/>
    </w:rPr>
  </w:style>
  <w:style w:type="character" w:customStyle="1" w:styleId="a5">
    <w:name w:val="頁首 字元"/>
    <w:basedOn w:val="a0"/>
    <w:link w:val="a4"/>
    <w:uiPriority w:val="99"/>
    <w:rsid w:val="00826457"/>
    <w:rPr>
      <w:sz w:val="20"/>
      <w:szCs w:val="20"/>
    </w:rPr>
  </w:style>
  <w:style w:type="paragraph" w:styleId="a6">
    <w:name w:val="footer"/>
    <w:basedOn w:val="a"/>
    <w:link w:val="a7"/>
    <w:uiPriority w:val="99"/>
    <w:unhideWhenUsed/>
    <w:rsid w:val="00826457"/>
    <w:pPr>
      <w:tabs>
        <w:tab w:val="center" w:pos="4153"/>
        <w:tab w:val="right" w:pos="8306"/>
      </w:tabs>
      <w:snapToGrid w:val="0"/>
    </w:pPr>
    <w:rPr>
      <w:sz w:val="20"/>
      <w:szCs w:val="20"/>
    </w:rPr>
  </w:style>
  <w:style w:type="character" w:customStyle="1" w:styleId="a7">
    <w:name w:val="頁尾 字元"/>
    <w:basedOn w:val="a0"/>
    <w:link w:val="a6"/>
    <w:uiPriority w:val="99"/>
    <w:rsid w:val="00826457"/>
    <w:rPr>
      <w:sz w:val="20"/>
      <w:szCs w:val="20"/>
    </w:rPr>
  </w:style>
  <w:style w:type="paragraph" w:styleId="a8">
    <w:name w:val="List Paragraph"/>
    <w:basedOn w:val="a"/>
    <w:uiPriority w:val="34"/>
    <w:qFormat/>
    <w:rsid w:val="006548E0"/>
    <w:pPr>
      <w:ind w:leftChars="200" w:left="480"/>
    </w:pPr>
  </w:style>
  <w:style w:type="paragraph" w:styleId="a9">
    <w:name w:val="Balloon Text"/>
    <w:basedOn w:val="a"/>
    <w:link w:val="aa"/>
    <w:uiPriority w:val="99"/>
    <w:semiHidden/>
    <w:unhideWhenUsed/>
    <w:rsid w:val="007E625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E6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189</Words>
  <Characters>1081</Characters>
  <Application>Microsoft Office Word</Application>
  <DocSecurity>0</DocSecurity>
  <Lines>9</Lines>
  <Paragraphs>2</Paragraphs>
  <ScaleCrop>false</ScaleCrop>
  <Company>Hewlett-Packard Company</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王儒慧</dc:creator>
  <cp:lastModifiedBy>王儒慧</cp:lastModifiedBy>
  <cp:revision>6</cp:revision>
  <cp:lastPrinted>2023-10-03T02:01:00Z</cp:lastPrinted>
  <dcterms:created xsi:type="dcterms:W3CDTF">2023-10-03T02:02:00Z</dcterms:created>
  <dcterms:modified xsi:type="dcterms:W3CDTF">2023-10-16T00:16:00Z</dcterms:modified>
</cp:coreProperties>
</file>