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338DDF43" w:rsidR="00BD1525" w:rsidRPr="00CB031F" w:rsidRDefault="00BD1525" w:rsidP="00CB031F">
      <w:pPr>
        <w:spacing w:afterLines="50" w:after="180" w:line="400" w:lineRule="exact"/>
        <w:jc w:val="center"/>
        <w:rPr>
          <w:rFonts w:ascii="微軟正黑體" w:eastAsia="微軟正黑體" w:hAnsi="微軟正黑體"/>
          <w:sz w:val="28"/>
          <w:szCs w:val="28"/>
        </w:rPr>
      </w:pPr>
      <w:r w:rsidRPr="007769F0">
        <w:rPr>
          <w:rFonts w:ascii="微軟正黑體" w:eastAsia="微軟正黑體" w:hAnsi="微軟正黑體" w:hint="eastAsia"/>
          <w:b/>
          <w:sz w:val="28"/>
          <w:szCs w:val="28"/>
        </w:rPr>
        <w:t>證券商內部控制制度標準規範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w:t>
      </w:r>
      <w:r w:rsidR="00936C88" w:rsidRPr="007769F0">
        <w:rPr>
          <w:rFonts w:ascii="微軟正黑體" w:eastAsia="微軟正黑體" w:hAnsi="微軟正黑體" w:hint="eastAsia"/>
          <w:b/>
          <w:sz w:val="28"/>
          <w:szCs w:val="28"/>
        </w:rPr>
        <w:t>訂</w:t>
      </w:r>
      <w:r w:rsidRPr="007769F0">
        <w:rPr>
          <w:rFonts w:ascii="微軟正黑體" w:eastAsia="微軟正黑體" w:hAnsi="微軟正黑體" w:hint="eastAsia"/>
          <w:b/>
          <w:sz w:val="28"/>
          <w:szCs w:val="28"/>
        </w:rPr>
        <w:t>對照表</w:t>
      </w:r>
      <w:r w:rsidR="00780212">
        <w:rPr>
          <w:rFonts w:ascii="微軟正黑體" w:eastAsia="微軟正黑體" w:hAnsi="微軟正黑體"/>
          <w:b/>
          <w:bCs/>
          <w:sz w:val="28"/>
          <w:szCs w:val="28"/>
        </w:rPr>
        <w:t xml:space="preserve"> </w:t>
      </w:r>
      <w:r w:rsidR="00CB031F">
        <w:rPr>
          <w:rFonts w:ascii="微軟正黑體" w:eastAsia="微軟正黑體" w:hAnsi="微軟正黑體"/>
          <w:sz w:val="28"/>
          <w:szCs w:val="28"/>
        </w:rPr>
        <w:t xml:space="preserve">  </w:t>
      </w:r>
      <w:r w:rsidR="00CB031F">
        <w:rPr>
          <w:rFonts w:ascii="微軟正黑體" w:eastAsia="微軟正黑體" w:hAnsi="微軟正黑體" w:hint="eastAsia"/>
          <w:sz w:val="28"/>
          <w:szCs w:val="28"/>
        </w:rPr>
        <w:t>11</w:t>
      </w:r>
      <w:r w:rsidR="00826081">
        <w:rPr>
          <w:rFonts w:ascii="微軟正黑體" w:eastAsia="微軟正黑體" w:hAnsi="微軟正黑體"/>
          <w:sz w:val="28"/>
          <w:szCs w:val="28"/>
        </w:rPr>
        <w:t>1</w:t>
      </w:r>
      <w:r w:rsidR="00CB031F">
        <w:rPr>
          <w:rFonts w:ascii="微軟正黑體" w:eastAsia="微軟正黑體" w:hAnsi="微軟正黑體" w:hint="eastAsia"/>
          <w:sz w:val="28"/>
          <w:szCs w:val="28"/>
        </w:rPr>
        <w:t>年</w:t>
      </w:r>
      <w:r w:rsidR="00D0636C">
        <w:rPr>
          <w:rFonts w:ascii="微軟正黑體" w:eastAsia="微軟正黑體" w:hAnsi="微軟正黑體" w:hint="eastAsia"/>
          <w:sz w:val="28"/>
          <w:szCs w:val="28"/>
        </w:rPr>
        <w:t>6</w:t>
      </w:r>
      <w:r w:rsidR="00FC4DAC">
        <w:rPr>
          <w:rFonts w:ascii="微軟正黑體" w:eastAsia="微軟正黑體" w:hAnsi="微軟正黑體" w:hint="eastAsia"/>
          <w:sz w:val="28"/>
          <w:szCs w:val="28"/>
        </w:rPr>
        <w:t>月</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774"/>
        <w:gridCol w:w="4590"/>
        <w:gridCol w:w="3558"/>
      </w:tblGrid>
      <w:tr w:rsidR="00274351" w:rsidRPr="007769F0" w14:paraId="3C573A6C" w14:textId="77777777" w:rsidTr="00F12CA2">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774"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590"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558"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F12CA2">
        <w:trPr>
          <w:trHeight w:val="4824"/>
        </w:trPr>
        <w:tc>
          <w:tcPr>
            <w:tcW w:w="1277" w:type="dxa"/>
            <w:tcBorders>
              <w:top w:val="single" w:sz="4" w:space="0" w:color="auto"/>
              <w:bottom w:val="single" w:sz="4" w:space="0" w:color="auto"/>
              <w:right w:val="single" w:sz="4" w:space="0" w:color="auto"/>
            </w:tcBorders>
          </w:tcPr>
          <w:p w14:paraId="79692184" w14:textId="01F15A6A" w:rsidR="005C4F31" w:rsidRPr="007769F0" w:rsidRDefault="005C4F31" w:rsidP="005C4F3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sidR="003F51F3">
              <w:rPr>
                <w:rFonts w:ascii="微軟正黑體" w:eastAsia="微軟正黑體" w:hAnsi="微軟正黑體" w:hint="eastAsia"/>
                <w:spacing w:val="-14"/>
                <w:szCs w:val="24"/>
              </w:rPr>
              <w:t>11</w:t>
            </w:r>
          </w:p>
          <w:p w14:paraId="5137AE74" w14:textId="77777777" w:rsidR="005C4F31" w:rsidRPr="007769F0" w:rsidRDefault="005C4F31" w:rsidP="005C4F31">
            <w:pPr>
              <w:spacing w:after="108" w:line="380" w:lineRule="exact"/>
              <w:rPr>
                <w:rFonts w:ascii="微軟正黑體" w:eastAsia="微軟正黑體" w:hAnsi="微軟正黑體"/>
                <w:szCs w:val="24"/>
              </w:rPr>
            </w:pPr>
          </w:p>
          <w:p w14:paraId="602C6863" w14:textId="77777777" w:rsidR="00E96EB0" w:rsidRPr="007769F0" w:rsidRDefault="00E96EB0" w:rsidP="005C4F31">
            <w:pPr>
              <w:spacing w:after="108" w:line="380" w:lineRule="exact"/>
              <w:rPr>
                <w:rFonts w:ascii="微軟正黑體" w:eastAsia="微軟正黑體" w:hAnsi="微軟正黑體"/>
                <w:szCs w:val="24"/>
              </w:rPr>
            </w:pPr>
          </w:p>
          <w:p w14:paraId="22AD8C69" w14:textId="77777777" w:rsidR="00E96EB0" w:rsidRPr="007769F0" w:rsidRDefault="00E96EB0" w:rsidP="005C4F31">
            <w:pPr>
              <w:spacing w:after="108" w:line="380" w:lineRule="exact"/>
              <w:rPr>
                <w:rFonts w:ascii="微軟正黑體" w:eastAsia="微軟正黑體" w:hAnsi="微軟正黑體"/>
                <w:szCs w:val="24"/>
              </w:rPr>
            </w:pPr>
          </w:p>
          <w:p w14:paraId="76F067F1" w14:textId="77777777" w:rsidR="00E96EB0" w:rsidRPr="007769F0" w:rsidRDefault="00E96EB0" w:rsidP="005C4F31">
            <w:pPr>
              <w:spacing w:after="108" w:line="380" w:lineRule="exact"/>
              <w:rPr>
                <w:rFonts w:ascii="微軟正黑體" w:eastAsia="微軟正黑體" w:hAnsi="微軟正黑體"/>
                <w:szCs w:val="24"/>
              </w:rPr>
            </w:pPr>
          </w:p>
          <w:p w14:paraId="7FD0738B" w14:textId="77777777" w:rsidR="00E96EB0" w:rsidRPr="007769F0" w:rsidRDefault="00E96EB0" w:rsidP="005C4F31">
            <w:pPr>
              <w:spacing w:after="108" w:line="380" w:lineRule="exact"/>
              <w:rPr>
                <w:rFonts w:ascii="微軟正黑體" w:eastAsia="微軟正黑體" w:hAnsi="微軟正黑體"/>
                <w:szCs w:val="24"/>
              </w:rPr>
            </w:pPr>
          </w:p>
          <w:p w14:paraId="7AEDAA62" w14:textId="77777777" w:rsidR="00E96EB0" w:rsidRPr="007769F0" w:rsidRDefault="00E96EB0" w:rsidP="005C4F31">
            <w:pPr>
              <w:spacing w:after="108" w:line="380" w:lineRule="exact"/>
              <w:rPr>
                <w:rFonts w:ascii="微軟正黑體" w:eastAsia="微軟正黑體" w:hAnsi="微軟正黑體"/>
                <w:szCs w:val="24"/>
              </w:rPr>
            </w:pPr>
          </w:p>
          <w:p w14:paraId="0AAE5A6E" w14:textId="77777777" w:rsidR="00E96EB0" w:rsidRPr="007769F0" w:rsidRDefault="00E96EB0" w:rsidP="005C4F31">
            <w:pPr>
              <w:spacing w:after="108" w:line="380" w:lineRule="exact"/>
              <w:rPr>
                <w:rFonts w:ascii="微軟正黑體" w:eastAsia="微軟正黑體" w:hAnsi="微軟正黑體"/>
                <w:szCs w:val="24"/>
              </w:rPr>
            </w:pPr>
          </w:p>
          <w:p w14:paraId="5DCFE5EE" w14:textId="77777777" w:rsidR="00E96EB0" w:rsidRPr="007769F0" w:rsidRDefault="00E96EB0" w:rsidP="005C4F31">
            <w:pPr>
              <w:spacing w:after="108" w:line="380" w:lineRule="exact"/>
              <w:rPr>
                <w:rFonts w:ascii="微軟正黑體" w:eastAsia="微軟正黑體" w:hAnsi="微軟正黑體"/>
                <w:szCs w:val="24"/>
              </w:rPr>
            </w:pPr>
          </w:p>
          <w:p w14:paraId="18C0C2FA" w14:textId="77777777" w:rsidR="00AB1953" w:rsidRPr="007769F0" w:rsidRDefault="00AB1953" w:rsidP="005C4F31">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23C9E357" w14:textId="05A324F8" w:rsidR="00BA3EB2" w:rsidRPr="00450B59" w:rsidRDefault="003F51F3" w:rsidP="003F51F3">
            <w:pPr>
              <w:spacing w:line="340" w:lineRule="exact"/>
              <w:ind w:firstLine="22"/>
              <w:jc w:val="both"/>
              <w:rPr>
                <w:rFonts w:ascii="微軟正黑體" w:eastAsia="微軟正黑體" w:hAnsi="微軟正黑體"/>
              </w:rPr>
            </w:pPr>
            <w:r w:rsidRPr="00C64D81">
              <w:rPr>
                <w:rFonts w:ascii="微軟正黑體" w:eastAsia="微軟正黑體" w:hAnsi="微軟正黑體" w:hint="eastAsia"/>
              </w:rPr>
              <w:t>開戶手續及審核作業</w:t>
            </w:r>
          </w:p>
          <w:p w14:paraId="6AEC0B9B"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C863683"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3E62D8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06CC00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71074D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D5E0B2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BDDDA56"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E6E6268" w14:textId="6304CD4A" w:rsidR="00AB1953" w:rsidRPr="007769F0" w:rsidRDefault="00AB1953" w:rsidP="00440B59">
            <w:pPr>
              <w:spacing w:after="108" w:line="340" w:lineRule="exact"/>
              <w:jc w:val="both"/>
              <w:rPr>
                <w:rFonts w:ascii="微軟正黑體" w:eastAsia="微軟正黑體" w:hAnsi="微軟正黑體"/>
                <w:spacing w:val="24"/>
                <w:szCs w:val="24"/>
              </w:rPr>
            </w:pPr>
          </w:p>
        </w:tc>
        <w:tc>
          <w:tcPr>
            <w:tcW w:w="4774" w:type="dxa"/>
            <w:tcBorders>
              <w:top w:val="single" w:sz="4" w:space="0" w:color="auto"/>
              <w:left w:val="single" w:sz="4" w:space="0" w:color="auto"/>
              <w:bottom w:val="single" w:sz="4" w:space="0" w:color="auto"/>
              <w:right w:val="single" w:sz="4" w:space="0" w:color="auto"/>
            </w:tcBorders>
          </w:tcPr>
          <w:p w14:paraId="06F6825E" w14:textId="2939DB58" w:rsidR="00127848" w:rsidRDefault="003F51F3" w:rsidP="003F51F3">
            <w:pPr>
              <w:spacing w:line="400" w:lineRule="exact"/>
              <w:ind w:left="432" w:right="28" w:hangingChars="180" w:hanging="432"/>
              <w:jc w:val="both"/>
              <w:rPr>
                <w:rFonts w:ascii="微軟正黑體" w:eastAsia="微軟正黑體" w:hAnsi="微軟正黑體"/>
                <w:szCs w:val="24"/>
              </w:rPr>
            </w:pPr>
            <w:r w:rsidRPr="003F51F3">
              <w:rPr>
                <w:rFonts w:ascii="微軟正黑體" w:eastAsia="微軟正黑體" w:hAnsi="微軟正黑體" w:hint="eastAsia"/>
                <w:szCs w:val="24"/>
              </w:rPr>
              <w:t>十、</w:t>
            </w:r>
            <w:r w:rsidR="0044314A" w:rsidRPr="0044314A">
              <w:rPr>
                <w:rFonts w:ascii="微軟正黑體" w:eastAsia="微軟正黑體" w:hAnsi="微軟正黑體" w:hint="eastAsia"/>
                <w:szCs w:val="24"/>
              </w:rPr>
              <w:t>公司如接受委託人以定期定股</w:t>
            </w:r>
            <w:r w:rsidR="00743886" w:rsidRPr="00FC6B89">
              <w:rPr>
                <w:rFonts w:ascii="微軟正黑體" w:eastAsia="微軟正黑體" w:hAnsi="微軟正黑體" w:hint="eastAsia"/>
                <w:color w:val="FF0000"/>
                <w:szCs w:val="24"/>
                <w:u w:val="single"/>
              </w:rPr>
              <w:t>或</w:t>
            </w:r>
            <w:r w:rsidR="00DE6927" w:rsidRPr="00DE6927">
              <w:rPr>
                <w:rFonts w:ascii="微軟正黑體" w:eastAsia="微軟正黑體" w:hAnsi="微軟正黑體" w:hint="eastAsia"/>
                <w:color w:val="FF0000"/>
                <w:szCs w:val="24"/>
                <w:u w:val="single"/>
              </w:rPr>
              <w:t>定期定額方式</w:t>
            </w:r>
            <w:r w:rsidR="0044314A" w:rsidRPr="0044314A">
              <w:rPr>
                <w:rFonts w:ascii="微軟正黑體" w:eastAsia="微軟正黑體" w:hAnsi="微軟正黑體" w:hint="eastAsia"/>
                <w:szCs w:val="24"/>
              </w:rPr>
              <w:t>委託買賣外國有價證券，公司應於定期定股</w:t>
            </w:r>
            <w:r w:rsidR="00743886" w:rsidRPr="00FC6B89">
              <w:rPr>
                <w:rFonts w:ascii="微軟正黑體" w:eastAsia="微軟正黑體" w:hAnsi="微軟正黑體" w:hint="eastAsia"/>
                <w:color w:val="FF0000"/>
                <w:szCs w:val="24"/>
                <w:u w:val="single"/>
              </w:rPr>
              <w:t>/</w:t>
            </w:r>
            <w:r w:rsidR="0044314A" w:rsidRPr="0044314A">
              <w:rPr>
                <w:rFonts w:ascii="微軟正黑體" w:eastAsia="微軟正黑體" w:hAnsi="微軟正黑體" w:hint="eastAsia"/>
                <w:color w:val="FF0000"/>
                <w:szCs w:val="24"/>
                <w:u w:val="single"/>
              </w:rPr>
              <w:t>定期定額</w:t>
            </w:r>
            <w:r w:rsidR="0044314A" w:rsidRPr="00B55E01">
              <w:rPr>
                <w:rFonts w:ascii="微軟正黑體" w:eastAsia="微軟正黑體" w:hAnsi="微軟正黑體" w:hint="eastAsia"/>
                <w:color w:val="000000" w:themeColor="text1"/>
                <w:szCs w:val="24"/>
              </w:rPr>
              <w:t>買賣委託書</w:t>
            </w:r>
            <w:r w:rsidR="0044314A" w:rsidRPr="0044314A">
              <w:rPr>
                <w:rFonts w:ascii="微軟正黑體" w:eastAsia="微軟正黑體" w:hAnsi="微軟正黑體" w:hint="eastAsia"/>
                <w:szCs w:val="24"/>
              </w:rPr>
              <w:t>或相關契約內容納入｢證券商接受委託人</w:t>
            </w:r>
            <w:r w:rsidR="00B66B13" w:rsidRPr="0044314A">
              <w:rPr>
                <w:rFonts w:ascii="微軟正黑體" w:eastAsia="微軟正黑體" w:hAnsi="微軟正黑體" w:hint="eastAsia"/>
                <w:szCs w:val="24"/>
              </w:rPr>
              <w:t>以定期定股</w:t>
            </w:r>
            <w:r w:rsidR="00743886" w:rsidRPr="00FC6B89">
              <w:rPr>
                <w:rFonts w:ascii="微軟正黑體" w:eastAsia="微軟正黑體" w:hAnsi="微軟正黑體" w:hint="eastAsia"/>
                <w:color w:val="FF0000"/>
                <w:szCs w:val="24"/>
                <w:u w:val="single"/>
              </w:rPr>
              <w:t>/</w:t>
            </w:r>
            <w:r w:rsidR="00B66B13" w:rsidRPr="00DE6927">
              <w:rPr>
                <w:rFonts w:ascii="微軟正黑體" w:eastAsia="微軟正黑體" w:hAnsi="微軟正黑體" w:hint="eastAsia"/>
                <w:color w:val="FF0000"/>
                <w:szCs w:val="24"/>
                <w:u w:val="single"/>
              </w:rPr>
              <w:t>定期定額</w:t>
            </w:r>
            <w:r w:rsidR="00B66B13" w:rsidRPr="00B55E01">
              <w:rPr>
                <w:rFonts w:ascii="微軟正黑體" w:eastAsia="微軟正黑體" w:hAnsi="微軟正黑體" w:hint="eastAsia"/>
                <w:color w:val="000000" w:themeColor="text1"/>
                <w:szCs w:val="24"/>
              </w:rPr>
              <w:t>方式</w:t>
            </w:r>
            <w:r w:rsidR="0044314A" w:rsidRPr="0044314A">
              <w:rPr>
                <w:rFonts w:ascii="微軟正黑體" w:eastAsia="微軟正黑體" w:hAnsi="微軟正黑體" w:hint="eastAsia"/>
                <w:szCs w:val="24"/>
              </w:rPr>
              <w:t>委託買進外國有價證券，係指證券商接受委託人委託，按委託人於委託書指定之買進日期、標的</w:t>
            </w:r>
            <w:r w:rsidR="00B55E01" w:rsidRPr="0044314A">
              <w:rPr>
                <w:rFonts w:ascii="微軟正黑體" w:eastAsia="微軟正黑體" w:hAnsi="微軟正黑體" w:hint="eastAsia"/>
                <w:szCs w:val="24"/>
              </w:rPr>
              <w:t>、</w:t>
            </w:r>
            <w:r w:rsidR="0044314A" w:rsidRPr="0044314A">
              <w:rPr>
                <w:rFonts w:ascii="微軟正黑體" w:eastAsia="微軟正黑體" w:hAnsi="微軟正黑體" w:hint="eastAsia"/>
                <w:szCs w:val="24"/>
              </w:rPr>
              <w:t>股數</w:t>
            </w:r>
            <w:r w:rsidR="00B55E01" w:rsidRPr="00B55E01">
              <w:rPr>
                <w:rFonts w:ascii="微軟正黑體" w:eastAsia="微軟正黑體" w:hAnsi="微軟正黑體" w:hint="eastAsia"/>
                <w:color w:val="FF0000"/>
                <w:szCs w:val="24"/>
                <w:u w:val="single"/>
              </w:rPr>
              <w:t>及金額</w:t>
            </w:r>
            <w:r w:rsidR="0044314A" w:rsidRPr="0044314A">
              <w:rPr>
                <w:rFonts w:ascii="微軟正黑體" w:eastAsia="微軟正黑體" w:hAnsi="微軟正黑體" w:hint="eastAsia"/>
                <w:szCs w:val="24"/>
              </w:rPr>
              <w:t>等條件，</w:t>
            </w:r>
            <w:r w:rsidR="00B66B13" w:rsidRPr="0044314A">
              <w:rPr>
                <w:rFonts w:ascii="微軟正黑體" w:eastAsia="微軟正黑體" w:hAnsi="微軟正黑體" w:hint="eastAsia"/>
                <w:szCs w:val="24"/>
              </w:rPr>
              <w:t>以定期定股</w:t>
            </w:r>
            <w:r w:rsidR="00743886" w:rsidRPr="00FC6B89">
              <w:rPr>
                <w:rFonts w:ascii="微軟正黑體" w:eastAsia="微軟正黑體" w:hAnsi="微軟正黑體" w:hint="eastAsia"/>
                <w:color w:val="FF0000"/>
                <w:szCs w:val="24"/>
                <w:u w:val="single"/>
              </w:rPr>
              <w:t>/</w:t>
            </w:r>
            <w:r w:rsidR="00B66B13" w:rsidRPr="00DE6927">
              <w:rPr>
                <w:rFonts w:ascii="微軟正黑體" w:eastAsia="微軟正黑體" w:hAnsi="微軟正黑體" w:hint="eastAsia"/>
                <w:color w:val="FF0000"/>
                <w:szCs w:val="24"/>
                <w:u w:val="single"/>
              </w:rPr>
              <w:t>定期定額方式</w:t>
            </w:r>
            <w:r w:rsidR="0044314A" w:rsidRPr="0044314A">
              <w:rPr>
                <w:rFonts w:ascii="微軟正黑體" w:eastAsia="微軟正黑體" w:hAnsi="微軟正黑體" w:hint="eastAsia"/>
                <w:szCs w:val="24"/>
              </w:rPr>
              <w:t>買進，成交價格為證券商以交易當日定期定股</w:t>
            </w:r>
            <w:r w:rsidR="00743886" w:rsidRPr="00FC6B89">
              <w:rPr>
                <w:rFonts w:ascii="微軟正黑體" w:eastAsia="微軟正黑體" w:hAnsi="微軟正黑體" w:hint="eastAsia"/>
                <w:color w:val="FF0000"/>
                <w:szCs w:val="24"/>
                <w:u w:val="single"/>
              </w:rPr>
              <w:t>/</w:t>
            </w:r>
            <w:r w:rsidR="0044314A" w:rsidRPr="0044314A">
              <w:rPr>
                <w:rFonts w:ascii="微軟正黑體" w:eastAsia="微軟正黑體" w:hAnsi="微軟正黑體" w:hint="eastAsia"/>
                <w:color w:val="FF0000"/>
                <w:szCs w:val="24"/>
                <w:u w:val="single"/>
              </w:rPr>
              <w:t>定期定額</w:t>
            </w:r>
            <w:r w:rsidR="0044314A" w:rsidRPr="0044314A">
              <w:rPr>
                <w:rFonts w:ascii="微軟正黑體" w:eastAsia="微軟正黑體" w:hAnsi="微軟正黑體" w:hint="eastAsia"/>
                <w:szCs w:val="24"/>
              </w:rPr>
              <w:t>全部成交數量及成交金額之加權平均價格。｣等文字。</w:t>
            </w:r>
          </w:p>
          <w:p w14:paraId="6332EC2A"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58D12135"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4B948CC2"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27CA0F13"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5F8BE0FF"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7C808FFF"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6ED6B6E3"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482AE9DF"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0589488B" w14:textId="77777777" w:rsidR="008E77F1" w:rsidRDefault="008E77F1" w:rsidP="003F51F3">
            <w:pPr>
              <w:spacing w:line="400" w:lineRule="exact"/>
              <w:ind w:left="432" w:right="28" w:hangingChars="180" w:hanging="432"/>
              <w:jc w:val="both"/>
              <w:rPr>
                <w:rFonts w:ascii="微軟正黑體" w:eastAsia="微軟正黑體" w:hAnsi="微軟正黑體"/>
                <w:szCs w:val="24"/>
              </w:rPr>
            </w:pPr>
          </w:p>
          <w:p w14:paraId="6DC4A95E" w14:textId="7671C46C" w:rsidR="008E77F1" w:rsidRPr="00131BCE" w:rsidRDefault="008E77F1" w:rsidP="003F51F3">
            <w:pPr>
              <w:spacing w:line="400" w:lineRule="exact"/>
              <w:ind w:left="518" w:right="28" w:hangingChars="180" w:hanging="518"/>
              <w:jc w:val="both"/>
              <w:rPr>
                <w:rFonts w:ascii="微軟正黑體" w:eastAsia="微軟正黑體" w:hAnsi="微軟正黑體"/>
                <w:color w:val="FF0000"/>
                <w:spacing w:val="24"/>
                <w:u w:val="single"/>
              </w:rPr>
            </w:pPr>
          </w:p>
        </w:tc>
        <w:tc>
          <w:tcPr>
            <w:tcW w:w="4590" w:type="dxa"/>
            <w:tcBorders>
              <w:top w:val="single" w:sz="4" w:space="0" w:color="auto"/>
              <w:left w:val="single" w:sz="4" w:space="0" w:color="auto"/>
              <w:bottom w:val="single" w:sz="4" w:space="0" w:color="auto"/>
              <w:right w:val="single" w:sz="4" w:space="0" w:color="auto"/>
            </w:tcBorders>
          </w:tcPr>
          <w:p w14:paraId="7B1790AA" w14:textId="77777777" w:rsidR="003F51F3" w:rsidRPr="00C64D81" w:rsidRDefault="003F51F3" w:rsidP="003F51F3">
            <w:pPr>
              <w:spacing w:line="400" w:lineRule="exact"/>
              <w:ind w:leftChars="-7" w:left="432" w:right="28" w:hangingChars="187" w:hanging="449"/>
              <w:jc w:val="both"/>
              <w:rPr>
                <w:rFonts w:ascii="微軟正黑體" w:eastAsia="微軟正黑體" w:hAnsi="微軟正黑體"/>
                <w:szCs w:val="24"/>
              </w:rPr>
            </w:pPr>
            <w:r w:rsidRPr="00C64D81">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45420E33" w14:textId="173539D7" w:rsidR="00AB1953" w:rsidRPr="007769F0" w:rsidRDefault="00D0636C" w:rsidP="00443E68">
            <w:pPr>
              <w:spacing w:afterLines="30" w:after="108" w:line="360" w:lineRule="exact"/>
              <w:ind w:left="518" w:right="28" w:hangingChars="180" w:hanging="518"/>
              <w:rPr>
                <w:rFonts w:ascii="微軟正黑體" w:eastAsia="微軟正黑體" w:hAnsi="微軟正黑體"/>
                <w:b/>
                <w:bCs/>
                <w:spacing w:val="24"/>
                <w:szCs w:val="24"/>
              </w:rPr>
            </w:pPr>
            <w:r>
              <w:rPr>
                <w:rFonts w:ascii="微軟正黑體" w:eastAsia="微軟正黑體" w:hAnsi="微軟正黑體" w:hint="eastAsia"/>
                <w:b/>
                <w:bCs/>
                <w:spacing w:val="24"/>
                <w:szCs w:val="24"/>
              </w:rPr>
              <w:t xml:space="preserve">　</w:t>
            </w:r>
          </w:p>
        </w:tc>
        <w:tc>
          <w:tcPr>
            <w:tcW w:w="3558" w:type="dxa"/>
            <w:tcBorders>
              <w:top w:val="single" w:sz="4" w:space="0" w:color="auto"/>
              <w:left w:val="single" w:sz="4" w:space="0" w:color="auto"/>
              <w:bottom w:val="single" w:sz="4" w:space="0" w:color="auto"/>
            </w:tcBorders>
          </w:tcPr>
          <w:p w14:paraId="1227866F" w14:textId="3389DB26" w:rsidR="00850EE5" w:rsidRPr="00930A88" w:rsidRDefault="00850EE5" w:rsidP="00077BAC">
            <w:pPr>
              <w:spacing w:after="108"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00662DBE">
              <w:rPr>
                <w:rFonts w:ascii="微軟正黑體" w:eastAsia="微軟正黑體" w:hAnsi="微軟正黑體" w:hint="eastAsia"/>
                <w:spacing w:val="8"/>
                <w:szCs w:val="24"/>
              </w:rPr>
              <w:t>修改</w:t>
            </w:r>
            <w:r w:rsidR="00077BAC" w:rsidRPr="00930A88">
              <w:rPr>
                <w:rFonts w:ascii="微軟正黑體" w:eastAsia="微軟正黑體" w:hAnsi="微軟正黑體" w:hint="eastAsia"/>
                <w:spacing w:val="8"/>
                <w:szCs w:val="24"/>
              </w:rPr>
              <w:t>第</w:t>
            </w:r>
            <w:r w:rsidR="00930A88" w:rsidRPr="00930A88">
              <w:rPr>
                <w:rFonts w:ascii="微軟正黑體" w:eastAsia="微軟正黑體" w:hAnsi="微軟正黑體" w:hint="eastAsia"/>
                <w:spacing w:val="8"/>
                <w:szCs w:val="24"/>
              </w:rPr>
              <w:t>十</w:t>
            </w:r>
            <w:r w:rsidRPr="00930A88">
              <w:rPr>
                <w:rFonts w:ascii="微軟正黑體" w:eastAsia="微軟正黑體" w:hAnsi="微軟正黑體" w:hint="eastAsia"/>
                <w:spacing w:val="8"/>
                <w:szCs w:val="24"/>
              </w:rPr>
              <w:t>點。</w:t>
            </w:r>
          </w:p>
          <w:p w14:paraId="115D03E1" w14:textId="5F1118EC" w:rsidR="00850EE5" w:rsidRPr="00930A88" w:rsidRDefault="00850EE5" w:rsidP="001849CA">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00077BAC" w:rsidRPr="00930A88">
              <w:rPr>
                <w:rFonts w:ascii="微軟正黑體" w:eastAsia="微軟正黑體" w:hAnsi="微軟正黑體" w:hint="eastAsia"/>
                <w:spacing w:val="8"/>
                <w:szCs w:val="24"/>
              </w:rPr>
              <w:t>依據中華民國證券商業同業公會</w:t>
            </w:r>
            <w:r w:rsidR="00930A88" w:rsidRPr="00930A88">
              <w:rPr>
                <w:rFonts w:ascii="微軟正黑體" w:eastAsia="微軟正黑體" w:hAnsi="微軟正黑體" w:hint="eastAsia"/>
                <w:spacing w:val="8"/>
                <w:szCs w:val="24"/>
              </w:rPr>
              <w:t>110</w:t>
            </w:r>
            <w:r w:rsidR="00077BAC" w:rsidRPr="00930A88">
              <w:rPr>
                <w:rFonts w:ascii="微軟正黑體" w:eastAsia="微軟正黑體" w:hAnsi="微軟正黑體" w:hint="eastAsia"/>
                <w:spacing w:val="8"/>
                <w:szCs w:val="24"/>
              </w:rPr>
              <w:t>年</w:t>
            </w:r>
            <w:r w:rsidR="00930A88" w:rsidRPr="00930A88">
              <w:rPr>
                <w:rFonts w:ascii="微軟正黑體" w:eastAsia="微軟正黑體" w:hAnsi="微軟正黑體" w:hint="eastAsia"/>
                <w:spacing w:val="8"/>
                <w:szCs w:val="24"/>
              </w:rPr>
              <w:t>5</w:t>
            </w:r>
            <w:r w:rsidR="00077BAC" w:rsidRPr="00930A88">
              <w:rPr>
                <w:rFonts w:ascii="微軟正黑體" w:eastAsia="微軟正黑體" w:hAnsi="微軟正黑體" w:hint="eastAsia"/>
                <w:spacing w:val="8"/>
                <w:szCs w:val="24"/>
              </w:rPr>
              <w:t>月</w:t>
            </w:r>
            <w:r w:rsidR="00930A88" w:rsidRPr="00930A88">
              <w:rPr>
                <w:rFonts w:ascii="微軟正黑體" w:eastAsia="微軟正黑體" w:hAnsi="微軟正黑體" w:hint="eastAsia"/>
                <w:spacing w:val="8"/>
                <w:szCs w:val="24"/>
              </w:rPr>
              <w:t>5</w:t>
            </w:r>
            <w:r w:rsidR="00077BAC" w:rsidRPr="00930A88">
              <w:rPr>
                <w:rFonts w:ascii="微軟正黑體" w:eastAsia="微軟正黑體" w:hAnsi="微軟正黑體" w:hint="eastAsia"/>
                <w:spacing w:val="8"/>
                <w:szCs w:val="24"/>
              </w:rPr>
              <w:t>日中證商業二字第</w:t>
            </w:r>
            <w:r w:rsidR="00930A88" w:rsidRPr="00930A88">
              <w:rPr>
                <w:rFonts w:ascii="微軟正黑體" w:eastAsia="微軟正黑體" w:hAnsi="微軟正黑體" w:hint="eastAsia"/>
                <w:spacing w:val="8"/>
                <w:szCs w:val="24"/>
              </w:rPr>
              <w:t>1100002201</w:t>
            </w:r>
            <w:r w:rsidR="00077BAC" w:rsidRPr="00930A88">
              <w:rPr>
                <w:rFonts w:ascii="微軟正黑體" w:eastAsia="微軟正黑體" w:hAnsi="微軟正黑體" w:hint="eastAsia"/>
                <w:spacing w:val="8"/>
                <w:szCs w:val="24"/>
              </w:rPr>
              <w:t>號函辦理。</w:t>
            </w:r>
          </w:p>
          <w:p w14:paraId="1823D4C5" w14:textId="77777777" w:rsidR="00077BAC" w:rsidRDefault="00850EE5" w:rsidP="00245720">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00077BAC" w:rsidRPr="00930A88">
              <w:rPr>
                <w:rFonts w:ascii="微軟正黑體" w:eastAsia="微軟正黑體" w:hAnsi="微軟正黑體" w:hint="eastAsia"/>
                <w:spacing w:val="8"/>
                <w:szCs w:val="24"/>
              </w:rPr>
              <w:t>因應</w:t>
            </w:r>
            <w:r w:rsidR="00126C03">
              <w:rPr>
                <w:rFonts w:ascii="微軟正黑體" w:eastAsia="微軟正黑體" w:hAnsi="微軟正黑體" w:hint="eastAsia"/>
                <w:spacing w:val="8"/>
                <w:szCs w:val="24"/>
              </w:rPr>
              <w:t>主管機關開放</w:t>
            </w:r>
            <w:r w:rsidR="00077BAC" w:rsidRPr="00930A88">
              <w:rPr>
                <w:rFonts w:ascii="微軟正黑體" w:eastAsia="微軟正黑體" w:hAnsi="微軟正黑體" w:hint="eastAsia"/>
                <w:spacing w:val="8"/>
                <w:szCs w:val="24"/>
              </w:rPr>
              <w:t>證券商</w:t>
            </w:r>
            <w:r w:rsidR="00126C03">
              <w:rPr>
                <w:rFonts w:ascii="微軟正黑體" w:eastAsia="微軟正黑體" w:hAnsi="微軟正黑體" w:hint="eastAsia"/>
                <w:spacing w:val="8"/>
                <w:szCs w:val="24"/>
              </w:rPr>
              <w:t>接受</w:t>
            </w:r>
            <w:r w:rsidR="00077BAC" w:rsidRPr="00930A88">
              <w:rPr>
                <w:rFonts w:ascii="微軟正黑體" w:eastAsia="微軟正黑體" w:hAnsi="微軟正黑體" w:hint="eastAsia"/>
                <w:spacing w:val="8"/>
                <w:szCs w:val="24"/>
              </w:rPr>
              <w:t>委託人以</w:t>
            </w:r>
            <w:r w:rsidR="00126C03">
              <w:rPr>
                <w:rFonts w:ascii="微軟正黑體" w:eastAsia="微軟正黑體" w:hAnsi="微軟正黑體" w:hint="eastAsia"/>
                <w:spacing w:val="8"/>
                <w:szCs w:val="24"/>
              </w:rPr>
              <w:t>定期定額方式</w:t>
            </w:r>
            <w:r w:rsidR="00BF31BD">
              <w:rPr>
                <w:rFonts w:ascii="微軟正黑體" w:eastAsia="微軟正黑體" w:hAnsi="微軟正黑體" w:hint="eastAsia"/>
                <w:spacing w:val="8"/>
                <w:szCs w:val="24"/>
              </w:rPr>
              <w:t>委託買賣外國有價證券，爰增訂於</w:t>
            </w:r>
            <w:r w:rsidR="00BF31BD" w:rsidRPr="00BF31BD">
              <w:rPr>
                <w:rFonts w:ascii="微軟正黑體" w:eastAsia="微軟正黑體" w:hAnsi="微軟正黑體" w:hint="eastAsia"/>
                <w:spacing w:val="8"/>
                <w:szCs w:val="24"/>
              </w:rPr>
              <w:t>定期定額買賣委託書或相關契約內容納</w:t>
            </w:r>
            <w:r w:rsidR="00BF31BD">
              <w:rPr>
                <w:rFonts w:ascii="微軟正黑體" w:eastAsia="微軟正黑體" w:hAnsi="微軟正黑體" w:hint="eastAsia"/>
                <w:spacing w:val="8"/>
                <w:szCs w:val="24"/>
              </w:rPr>
              <w:t>入定期定額成交價格計算方式，以臻明確</w:t>
            </w:r>
            <w:r w:rsidR="00BF31BD" w:rsidRPr="00930A88">
              <w:rPr>
                <w:rFonts w:ascii="微軟正黑體" w:eastAsia="微軟正黑體" w:hAnsi="微軟正黑體" w:hint="eastAsia"/>
                <w:spacing w:val="8"/>
                <w:szCs w:val="24"/>
              </w:rPr>
              <w:t>。</w:t>
            </w:r>
          </w:p>
          <w:p w14:paraId="324476E7" w14:textId="4ABD8CC1" w:rsidR="00770982" w:rsidRPr="00930A88" w:rsidRDefault="00770982" w:rsidP="00245720">
            <w:pPr>
              <w:spacing w:after="108" w:line="340" w:lineRule="exact"/>
              <w:ind w:left="512" w:right="28" w:hangingChars="200" w:hanging="512"/>
              <w:jc w:val="both"/>
              <w:rPr>
                <w:rFonts w:ascii="微軟正黑體" w:eastAsia="微軟正黑體" w:hAnsi="微軟正黑體"/>
                <w:spacing w:val="8"/>
                <w:szCs w:val="24"/>
              </w:rPr>
            </w:pPr>
          </w:p>
        </w:tc>
      </w:tr>
      <w:tr w:rsidR="00BC26B0" w:rsidRPr="007769F0" w14:paraId="3F7147B8" w14:textId="77777777" w:rsidTr="00F12CA2">
        <w:trPr>
          <w:trHeight w:val="5808"/>
        </w:trPr>
        <w:tc>
          <w:tcPr>
            <w:tcW w:w="1277" w:type="dxa"/>
            <w:tcBorders>
              <w:top w:val="single" w:sz="4" w:space="0" w:color="auto"/>
              <w:bottom w:val="single" w:sz="4" w:space="0" w:color="auto"/>
              <w:right w:val="single" w:sz="4" w:space="0" w:color="auto"/>
            </w:tcBorders>
          </w:tcPr>
          <w:p w14:paraId="3E86AC1A" w14:textId="77777777" w:rsidR="00BC26B0" w:rsidRPr="007769F0" w:rsidRDefault="00BC26B0" w:rsidP="0035245F">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Pr>
                <w:rFonts w:ascii="微軟正黑體" w:eastAsia="微軟正黑體" w:hAnsi="微軟正黑體"/>
                <w:spacing w:val="-14"/>
                <w:szCs w:val="24"/>
              </w:rPr>
              <w:t>2</w:t>
            </w:r>
            <w:r>
              <w:rPr>
                <w:rFonts w:ascii="微軟正黑體" w:eastAsia="微軟正黑體" w:hAnsi="微軟正黑體" w:hint="eastAsia"/>
                <w:spacing w:val="-14"/>
                <w:szCs w:val="24"/>
              </w:rPr>
              <w:t>0</w:t>
            </w:r>
          </w:p>
          <w:p w14:paraId="4F8544A6" w14:textId="77777777" w:rsidR="00BC26B0" w:rsidRPr="007769F0" w:rsidRDefault="00BC26B0" w:rsidP="0035245F">
            <w:pPr>
              <w:spacing w:after="108" w:line="380" w:lineRule="exact"/>
              <w:rPr>
                <w:rFonts w:ascii="微軟正黑體" w:eastAsia="微軟正黑體" w:hAnsi="微軟正黑體"/>
                <w:szCs w:val="24"/>
              </w:rPr>
            </w:pPr>
          </w:p>
          <w:p w14:paraId="46A78107" w14:textId="77777777" w:rsidR="00BC26B0" w:rsidRPr="007769F0" w:rsidRDefault="00BC26B0" w:rsidP="0035245F">
            <w:pPr>
              <w:spacing w:after="108" w:line="380" w:lineRule="exact"/>
              <w:rPr>
                <w:rFonts w:ascii="微軟正黑體" w:eastAsia="微軟正黑體" w:hAnsi="微軟正黑體"/>
                <w:szCs w:val="24"/>
              </w:rPr>
            </w:pPr>
          </w:p>
          <w:p w14:paraId="230DB286" w14:textId="77777777" w:rsidR="00BC26B0" w:rsidRPr="007769F0" w:rsidRDefault="00BC26B0" w:rsidP="0035245F">
            <w:pPr>
              <w:spacing w:after="108" w:line="380" w:lineRule="exact"/>
              <w:rPr>
                <w:rFonts w:ascii="微軟正黑體" w:eastAsia="微軟正黑體" w:hAnsi="微軟正黑體"/>
                <w:szCs w:val="24"/>
              </w:rPr>
            </w:pPr>
          </w:p>
          <w:p w14:paraId="5F86955F" w14:textId="77777777" w:rsidR="00BC26B0" w:rsidRPr="007769F0" w:rsidRDefault="00BC26B0" w:rsidP="0035245F">
            <w:pPr>
              <w:spacing w:after="108" w:line="380" w:lineRule="exact"/>
              <w:rPr>
                <w:rFonts w:ascii="微軟正黑體" w:eastAsia="微軟正黑體" w:hAnsi="微軟正黑體"/>
                <w:szCs w:val="24"/>
              </w:rPr>
            </w:pPr>
          </w:p>
          <w:p w14:paraId="491D3D6B" w14:textId="77777777" w:rsidR="00BC26B0" w:rsidRPr="007769F0" w:rsidRDefault="00BC26B0" w:rsidP="0035245F">
            <w:pPr>
              <w:spacing w:after="108" w:line="380" w:lineRule="exact"/>
              <w:rPr>
                <w:rFonts w:ascii="微軟正黑體" w:eastAsia="微軟正黑體" w:hAnsi="微軟正黑體"/>
                <w:szCs w:val="24"/>
              </w:rPr>
            </w:pPr>
          </w:p>
          <w:p w14:paraId="01CA1EE5" w14:textId="77777777" w:rsidR="00BC26B0" w:rsidRPr="007769F0" w:rsidRDefault="00BC26B0" w:rsidP="0035245F">
            <w:pPr>
              <w:spacing w:after="108" w:line="380" w:lineRule="exact"/>
              <w:rPr>
                <w:rFonts w:ascii="微軟正黑體" w:eastAsia="微軟正黑體" w:hAnsi="微軟正黑體"/>
                <w:szCs w:val="24"/>
              </w:rPr>
            </w:pPr>
          </w:p>
          <w:p w14:paraId="420FF5AF" w14:textId="77777777" w:rsidR="00BC26B0" w:rsidRPr="007769F0" w:rsidRDefault="00BC26B0" w:rsidP="0035245F">
            <w:pPr>
              <w:spacing w:after="108" w:line="380" w:lineRule="exact"/>
              <w:rPr>
                <w:rFonts w:ascii="微軟正黑體" w:eastAsia="微軟正黑體" w:hAnsi="微軟正黑體"/>
                <w:szCs w:val="24"/>
              </w:rPr>
            </w:pPr>
          </w:p>
          <w:p w14:paraId="795100C8" w14:textId="77777777" w:rsidR="00BC26B0" w:rsidRPr="007769F0" w:rsidRDefault="00BC26B0" w:rsidP="0035245F">
            <w:pPr>
              <w:spacing w:after="108" w:line="380" w:lineRule="exact"/>
              <w:rPr>
                <w:rFonts w:ascii="微軟正黑體" w:eastAsia="微軟正黑體" w:hAnsi="微軟正黑體"/>
                <w:szCs w:val="24"/>
              </w:rPr>
            </w:pPr>
          </w:p>
          <w:p w14:paraId="3397F111" w14:textId="77777777" w:rsidR="00BC26B0" w:rsidRPr="007769F0" w:rsidRDefault="00BC26B0" w:rsidP="0035245F">
            <w:pPr>
              <w:spacing w:after="108" w:line="380" w:lineRule="exact"/>
              <w:rPr>
                <w:rFonts w:ascii="微軟正黑體" w:eastAsia="微軟正黑體" w:hAnsi="微軟正黑體"/>
                <w:szCs w:val="24"/>
              </w:rPr>
            </w:pPr>
          </w:p>
          <w:p w14:paraId="6707EF1E" w14:textId="77777777" w:rsidR="00BC26B0" w:rsidRPr="007769F0" w:rsidRDefault="00BC26B0" w:rsidP="0035245F">
            <w:pPr>
              <w:spacing w:after="108" w:line="380" w:lineRule="exact"/>
              <w:rPr>
                <w:rFonts w:ascii="微軟正黑體" w:eastAsia="微軟正黑體" w:hAnsi="微軟正黑體"/>
                <w:szCs w:val="24"/>
              </w:rPr>
            </w:pPr>
          </w:p>
          <w:p w14:paraId="366D38DA" w14:textId="77777777" w:rsidR="00BC26B0" w:rsidRPr="007769F0" w:rsidRDefault="00BC26B0" w:rsidP="0035245F">
            <w:pPr>
              <w:spacing w:after="108" w:line="380" w:lineRule="exact"/>
              <w:rPr>
                <w:rFonts w:ascii="微軟正黑體" w:eastAsia="微軟正黑體" w:hAnsi="微軟正黑體"/>
                <w:szCs w:val="24"/>
              </w:rPr>
            </w:pPr>
          </w:p>
          <w:p w14:paraId="172ACCB4" w14:textId="77777777" w:rsidR="00BC26B0" w:rsidRPr="007769F0" w:rsidRDefault="00BC26B0" w:rsidP="0035245F">
            <w:pPr>
              <w:spacing w:after="108" w:line="380" w:lineRule="exact"/>
              <w:rPr>
                <w:rFonts w:ascii="微軟正黑體" w:eastAsia="微軟正黑體" w:hAnsi="微軟正黑體"/>
                <w:szCs w:val="24"/>
              </w:rPr>
            </w:pPr>
          </w:p>
          <w:p w14:paraId="5FFBD022" w14:textId="77777777" w:rsidR="00BC26B0" w:rsidRPr="007769F0" w:rsidRDefault="00BC26B0" w:rsidP="0035245F">
            <w:pPr>
              <w:spacing w:after="108" w:line="380" w:lineRule="exact"/>
              <w:rPr>
                <w:rFonts w:ascii="微軟正黑體" w:eastAsia="微軟正黑體" w:hAnsi="微軟正黑體"/>
                <w:szCs w:val="24"/>
              </w:rPr>
            </w:pPr>
          </w:p>
          <w:p w14:paraId="5A6C91C6" w14:textId="77777777" w:rsidR="00BC26B0" w:rsidRPr="007769F0" w:rsidRDefault="00BC26B0" w:rsidP="0035245F">
            <w:pPr>
              <w:spacing w:after="108" w:line="380" w:lineRule="exact"/>
              <w:rPr>
                <w:rFonts w:ascii="微軟正黑體" w:eastAsia="微軟正黑體" w:hAnsi="微軟正黑體"/>
                <w:szCs w:val="24"/>
              </w:rPr>
            </w:pPr>
          </w:p>
          <w:p w14:paraId="12214893" w14:textId="77777777" w:rsidR="00BC26B0" w:rsidRPr="007769F0" w:rsidRDefault="00BC26B0" w:rsidP="0035245F">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21E9FB9B" w14:textId="77777777" w:rsidR="00BC26B0" w:rsidRPr="007769F0" w:rsidRDefault="00BC26B0" w:rsidP="0035245F">
            <w:pPr>
              <w:spacing w:after="108" w:line="340" w:lineRule="exact"/>
              <w:jc w:val="both"/>
              <w:rPr>
                <w:rFonts w:ascii="微軟正黑體" w:eastAsia="微軟正黑體" w:hAnsi="微軟正黑體"/>
                <w:spacing w:val="24"/>
                <w:szCs w:val="24"/>
              </w:rPr>
            </w:pPr>
            <w:r w:rsidRPr="009F19D0">
              <w:rPr>
                <w:rFonts w:ascii="微軟正黑體" w:eastAsia="微軟正黑體" w:hAnsi="微軟正黑體" w:hint="eastAsia"/>
              </w:rPr>
              <w:t>客戶帳戶之管理作業</w:t>
            </w:r>
          </w:p>
          <w:p w14:paraId="286638BC"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749B4C73"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04D0D4E9"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5A84AF4E"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2F463A2C"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343286F9"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1170C1E5"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2DCB33F3"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6794CF3C"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52DF2875"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561FED6A"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21E3DE57"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3DD5797C"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41A267A2" w14:textId="77777777" w:rsidR="00BC26B0" w:rsidRPr="007769F0" w:rsidRDefault="00BC26B0" w:rsidP="0035245F">
            <w:pPr>
              <w:spacing w:after="108" w:line="340" w:lineRule="exact"/>
              <w:jc w:val="both"/>
              <w:rPr>
                <w:rFonts w:ascii="微軟正黑體" w:eastAsia="微軟正黑體" w:hAnsi="微軟正黑體"/>
                <w:spacing w:val="24"/>
                <w:szCs w:val="24"/>
              </w:rPr>
            </w:pPr>
          </w:p>
          <w:p w14:paraId="0E6E86AC" w14:textId="77777777" w:rsidR="00BC26B0" w:rsidRDefault="00BC26B0" w:rsidP="0035245F">
            <w:pPr>
              <w:spacing w:after="108" w:line="340" w:lineRule="exact"/>
              <w:jc w:val="both"/>
              <w:rPr>
                <w:rFonts w:ascii="微軟正黑體" w:eastAsia="微軟正黑體" w:hAnsi="微軟正黑體"/>
                <w:spacing w:val="24"/>
                <w:szCs w:val="24"/>
              </w:rPr>
            </w:pPr>
          </w:p>
          <w:p w14:paraId="41313FA3" w14:textId="77777777" w:rsidR="00BC26B0" w:rsidRPr="007769F0" w:rsidRDefault="00BC26B0" w:rsidP="0035245F">
            <w:pPr>
              <w:spacing w:after="108" w:line="340" w:lineRule="exact"/>
              <w:jc w:val="both"/>
              <w:rPr>
                <w:rFonts w:ascii="微軟正黑體" w:eastAsia="微軟正黑體" w:hAnsi="微軟正黑體"/>
                <w:spacing w:val="24"/>
                <w:szCs w:val="24"/>
              </w:rPr>
            </w:pPr>
          </w:p>
        </w:tc>
        <w:tc>
          <w:tcPr>
            <w:tcW w:w="4774" w:type="dxa"/>
            <w:tcBorders>
              <w:top w:val="single" w:sz="4" w:space="0" w:color="auto"/>
              <w:left w:val="single" w:sz="4" w:space="0" w:color="auto"/>
              <w:bottom w:val="single" w:sz="4" w:space="0" w:color="auto"/>
              <w:right w:val="single" w:sz="4" w:space="0" w:color="auto"/>
            </w:tcBorders>
          </w:tcPr>
          <w:p w14:paraId="1963312D" w14:textId="77777777" w:rsidR="00BC26B0" w:rsidRPr="00BC26B0" w:rsidRDefault="00BC26B0" w:rsidP="0035245F">
            <w:pPr>
              <w:spacing w:line="440" w:lineRule="exact"/>
              <w:ind w:left="432" w:right="29" w:hangingChars="180" w:hanging="432"/>
              <w:jc w:val="both"/>
              <w:rPr>
                <w:rFonts w:ascii="微軟正黑體" w:eastAsia="微軟正黑體" w:hAnsi="微軟正黑體"/>
                <w:color w:val="FF0000"/>
                <w:szCs w:val="24"/>
                <w:u w:val="single"/>
              </w:rPr>
            </w:pPr>
            <w:r w:rsidRPr="00BC26B0">
              <w:rPr>
                <w:rFonts w:ascii="微軟正黑體" w:eastAsia="微軟正黑體" w:hAnsi="微軟正黑體" w:hint="eastAsia"/>
                <w:color w:val="FF0000"/>
                <w:szCs w:val="24"/>
                <w:u w:val="single"/>
              </w:rPr>
              <w:t>七、靜止戶之清查作業：</w:t>
            </w:r>
          </w:p>
          <w:p w14:paraId="0D62407A" w14:textId="77777777" w:rsidR="00BC26B0" w:rsidRPr="00BC26B0" w:rsidRDefault="00BC26B0" w:rsidP="0035245F">
            <w:pPr>
              <w:adjustRightInd w:val="0"/>
              <w:spacing w:line="400" w:lineRule="exact"/>
              <w:ind w:leftChars="75" w:left="708" w:hangingChars="220" w:hanging="528"/>
              <w:textAlignment w:val="baseline"/>
              <w:rPr>
                <w:rFonts w:ascii="微軟正黑體" w:eastAsia="微軟正黑體" w:hAnsi="微軟正黑體"/>
                <w:color w:val="FF0000"/>
                <w:u w:val="single"/>
              </w:rPr>
            </w:pPr>
            <w:r w:rsidRPr="00BC26B0">
              <w:rPr>
                <w:rFonts w:ascii="微軟正黑體" w:eastAsia="微軟正黑體" w:hAnsi="微軟正黑體" w:hint="eastAsia"/>
                <w:color w:val="FF0000"/>
                <w:u w:val="single"/>
              </w:rPr>
              <w:t>(一)</w:t>
            </w:r>
            <w:r w:rsidRPr="00BC26B0">
              <w:rPr>
                <w:rFonts w:ascii="微軟正黑體" w:eastAsia="微軟正黑體" w:hAnsi="微軟正黑體"/>
                <w:color w:val="FF0000"/>
                <w:u w:val="single"/>
              </w:rPr>
              <w:t xml:space="preserve"> </w:t>
            </w:r>
            <w:r w:rsidRPr="00BC26B0">
              <w:rPr>
                <w:rFonts w:ascii="微軟正黑體" w:eastAsia="微軟正黑體" w:hAnsi="微軟正黑體"/>
                <w:color w:val="FF0000"/>
                <w:kern w:val="0"/>
                <w:u w:val="single"/>
              </w:rPr>
              <w:t>公司得就長期未委託買賣之靜止戶辦理清查作業，倘清查後欲終止契約暨註銷帳戶，可自行斟酌以親訪、電話、書信、傳真、電子郵件、簡訊或其他電子化方式通知客戶。</w:t>
            </w:r>
          </w:p>
          <w:p w14:paraId="0D50337C" w14:textId="77777777" w:rsidR="00BC26B0" w:rsidRPr="00BC26B0" w:rsidRDefault="00BC26B0" w:rsidP="0035245F">
            <w:pPr>
              <w:adjustRightInd w:val="0"/>
              <w:spacing w:line="400" w:lineRule="exact"/>
              <w:ind w:leftChars="75" w:left="708" w:hangingChars="220" w:hanging="528"/>
              <w:textAlignment w:val="baseline"/>
              <w:rPr>
                <w:rFonts w:ascii="微軟正黑體" w:eastAsia="微軟正黑體" w:hAnsi="微軟正黑體"/>
                <w:color w:val="FF0000"/>
                <w:u w:val="single"/>
              </w:rPr>
            </w:pPr>
            <w:r w:rsidRPr="00BC26B0">
              <w:rPr>
                <w:rFonts w:ascii="微軟正黑體" w:eastAsia="微軟正黑體" w:hAnsi="微軟正黑體" w:hint="eastAsia"/>
                <w:color w:val="FF0000"/>
                <w:u w:val="single"/>
              </w:rPr>
              <w:t>(二)</w:t>
            </w:r>
            <w:r w:rsidRPr="00BC26B0">
              <w:rPr>
                <w:rFonts w:ascii="微軟正黑體" w:eastAsia="微軟正黑體" w:hAnsi="微軟正黑體"/>
                <w:color w:val="FF0000"/>
                <w:u w:val="single"/>
              </w:rPr>
              <w:t xml:space="preserve"> </w:t>
            </w:r>
            <w:r w:rsidRPr="00BC26B0">
              <w:rPr>
                <w:rFonts w:ascii="微軟正黑體" w:eastAsia="微軟正黑體" w:hAnsi="微軟正黑體"/>
                <w:color w:val="FF0000"/>
                <w:kern w:val="0"/>
                <w:u w:val="single"/>
              </w:rPr>
              <w:t>前開通知發生到達效力後，如客戶未於一個月內為反對意思表示，且其已無庫存者，公司始得終止受託契約並註銷買賣帳戶。</w:t>
            </w:r>
          </w:p>
          <w:p w14:paraId="58D3C123" w14:textId="77777777" w:rsidR="00BC26B0" w:rsidRPr="00BC26B0" w:rsidRDefault="00BC26B0" w:rsidP="0035245F">
            <w:pPr>
              <w:adjustRightInd w:val="0"/>
              <w:spacing w:line="400" w:lineRule="exact"/>
              <w:ind w:leftChars="75" w:left="708" w:hangingChars="220" w:hanging="528"/>
              <w:textAlignment w:val="baseline"/>
              <w:rPr>
                <w:rFonts w:ascii="微軟正黑體" w:eastAsia="微軟正黑體" w:hAnsi="微軟正黑體"/>
                <w:color w:val="FF0000"/>
                <w:u w:val="single"/>
              </w:rPr>
            </w:pPr>
            <w:r w:rsidRPr="00BC26B0">
              <w:rPr>
                <w:rFonts w:ascii="微軟正黑體" w:eastAsia="微軟正黑體" w:hAnsi="微軟正黑體" w:hint="eastAsia"/>
                <w:color w:val="FF0000"/>
                <w:u w:val="single"/>
              </w:rPr>
              <w:t>(三)</w:t>
            </w:r>
            <w:r w:rsidRPr="00BC26B0">
              <w:rPr>
                <w:rFonts w:ascii="微軟正黑體" w:eastAsia="微軟正黑體" w:hAnsi="微軟正黑體"/>
                <w:color w:val="FF0000"/>
                <w:u w:val="single"/>
              </w:rPr>
              <w:t xml:space="preserve"> </w:t>
            </w:r>
            <w:r w:rsidRPr="00BC26B0">
              <w:rPr>
                <w:rFonts w:ascii="微軟正黑體" w:eastAsia="微軟正黑體" w:hAnsi="微軟正黑體"/>
                <w:color w:val="FF0000"/>
                <w:kern w:val="0"/>
                <w:u w:val="single"/>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4EA5322E" w14:textId="77777777" w:rsidR="00BC26B0" w:rsidRPr="00BC26B0" w:rsidRDefault="00BC26B0" w:rsidP="0035245F">
            <w:pPr>
              <w:spacing w:line="440" w:lineRule="exact"/>
              <w:ind w:left="518" w:right="29" w:hangingChars="180" w:hanging="518"/>
              <w:jc w:val="both"/>
              <w:rPr>
                <w:rFonts w:ascii="微軟正黑體" w:eastAsia="微軟正黑體" w:hAnsi="微軟正黑體"/>
                <w:color w:val="FF0000"/>
                <w:spacing w:val="24"/>
                <w:u w:val="single"/>
              </w:rPr>
            </w:pPr>
          </w:p>
        </w:tc>
        <w:tc>
          <w:tcPr>
            <w:tcW w:w="4590" w:type="dxa"/>
            <w:tcBorders>
              <w:top w:val="single" w:sz="4" w:space="0" w:color="auto"/>
              <w:left w:val="single" w:sz="4" w:space="0" w:color="auto"/>
              <w:bottom w:val="single" w:sz="4" w:space="0" w:color="auto"/>
              <w:right w:val="single" w:sz="4" w:space="0" w:color="auto"/>
            </w:tcBorders>
          </w:tcPr>
          <w:p w14:paraId="32830014" w14:textId="77777777" w:rsidR="00BC26B0" w:rsidRPr="00AC1823" w:rsidRDefault="00BC26B0" w:rsidP="0035245F">
            <w:pPr>
              <w:spacing w:line="400" w:lineRule="exact"/>
              <w:ind w:left="884" w:right="28" w:hangingChars="307" w:hanging="884"/>
              <w:jc w:val="center"/>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w:t>
            </w:r>
          </w:p>
          <w:p w14:paraId="66A6D249" w14:textId="77777777" w:rsidR="00BC26B0" w:rsidRPr="00AC1823" w:rsidRDefault="00BC26B0" w:rsidP="0035245F">
            <w:pPr>
              <w:spacing w:line="400" w:lineRule="exact"/>
              <w:ind w:leftChars="150" w:left="360"/>
              <w:jc w:val="both"/>
              <w:rPr>
                <w:rFonts w:ascii="微軟正黑體" w:eastAsia="微軟正黑體" w:hAnsi="微軟正黑體"/>
                <w:color w:val="000000" w:themeColor="text1"/>
                <w:spacing w:val="24"/>
              </w:rPr>
            </w:pPr>
          </w:p>
          <w:p w14:paraId="28DE1E40" w14:textId="77777777" w:rsidR="00BC26B0" w:rsidRPr="00AC1823" w:rsidRDefault="00BC26B0" w:rsidP="0035245F">
            <w:pPr>
              <w:spacing w:line="400" w:lineRule="exact"/>
              <w:ind w:leftChars="150" w:left="360"/>
              <w:jc w:val="both"/>
              <w:rPr>
                <w:rFonts w:ascii="微軟正黑體" w:eastAsia="微軟正黑體" w:hAnsi="微軟正黑體"/>
                <w:color w:val="000000" w:themeColor="text1"/>
                <w:spacing w:val="24"/>
              </w:rPr>
            </w:pPr>
          </w:p>
          <w:p w14:paraId="6C3B4E05" w14:textId="77777777" w:rsidR="00BC26B0" w:rsidRPr="00AC1823" w:rsidRDefault="00BC26B0" w:rsidP="0035245F">
            <w:pPr>
              <w:spacing w:line="400" w:lineRule="exact"/>
              <w:ind w:leftChars="150" w:left="360"/>
              <w:jc w:val="both"/>
              <w:rPr>
                <w:rFonts w:ascii="微軟正黑體" w:eastAsia="微軟正黑體" w:hAnsi="微軟正黑體"/>
                <w:color w:val="000000" w:themeColor="text1"/>
                <w:spacing w:val="24"/>
                <w:szCs w:val="24"/>
              </w:rPr>
            </w:pPr>
          </w:p>
        </w:tc>
        <w:tc>
          <w:tcPr>
            <w:tcW w:w="3558" w:type="dxa"/>
            <w:tcBorders>
              <w:top w:val="single" w:sz="4" w:space="0" w:color="auto"/>
              <w:left w:val="single" w:sz="4" w:space="0" w:color="auto"/>
              <w:bottom w:val="single" w:sz="4" w:space="0" w:color="auto"/>
            </w:tcBorders>
          </w:tcPr>
          <w:p w14:paraId="3A2D0EAD" w14:textId="77777777" w:rsidR="00BC26B0" w:rsidRPr="00AC1823" w:rsidRDefault="00BC26B0" w:rsidP="0035245F">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一、本點新增。</w:t>
            </w:r>
          </w:p>
          <w:p w14:paraId="6D98DC3C" w14:textId="77777777" w:rsidR="00BC26B0" w:rsidRPr="00AC1823" w:rsidRDefault="00BC26B0" w:rsidP="0035245F">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二、依據金管會</w:t>
            </w:r>
            <w:r w:rsidRPr="00DB1EB3">
              <w:rPr>
                <w:rFonts w:ascii="微軟正黑體" w:eastAsia="微軟正黑體" w:hAnsi="微軟正黑體" w:hint="eastAsia"/>
                <w:color w:val="000000" w:themeColor="text1"/>
                <w:spacing w:val="24"/>
                <w:szCs w:val="24"/>
              </w:rPr>
              <w:t>111年1月25日金管證券字第1110330734號函</w:t>
            </w:r>
            <w:r w:rsidRPr="00AC1823">
              <w:rPr>
                <w:rFonts w:ascii="微軟正黑體" w:eastAsia="微軟正黑體" w:hAnsi="微軟正黑體" w:hint="eastAsia"/>
                <w:color w:val="000000" w:themeColor="text1"/>
                <w:spacing w:val="24"/>
                <w:szCs w:val="24"/>
              </w:rPr>
              <w:t>辦理。</w:t>
            </w:r>
          </w:p>
          <w:p w14:paraId="1C45DE63" w14:textId="77777777" w:rsidR="00BC26B0" w:rsidRPr="00AC1823" w:rsidRDefault="00BC26B0" w:rsidP="0035245F">
            <w:pPr>
              <w:spacing w:line="40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三、</w:t>
            </w:r>
            <w:r w:rsidRPr="009F19D0">
              <w:rPr>
                <w:rFonts w:ascii="微軟正黑體" w:eastAsia="微軟正黑體" w:hAnsi="微軟正黑體" w:hint="eastAsia"/>
                <w:color w:val="000000" w:themeColor="text1"/>
                <w:spacing w:val="24"/>
                <w:szCs w:val="24"/>
              </w:rPr>
              <w:t>為提升證券商洗錢防制執行效能，新增證券商得自行選擇是否辦理一段時間未買賣證券之靜止戶清查作業靜止戶清查及銷戶作業，在兼顧民法相關規範暨維護投資人權益，且無礙於證券商保全證據下，得採取其他多元化通知方式，爰新增訂</w:t>
            </w:r>
            <w:r>
              <w:rPr>
                <w:rFonts w:ascii="微軟正黑體" w:eastAsia="微軟正黑體" w:hAnsi="微軟正黑體" w:hint="eastAsia"/>
                <w:color w:val="000000" w:themeColor="text1"/>
                <w:spacing w:val="24"/>
                <w:szCs w:val="24"/>
              </w:rPr>
              <w:t>第七點之</w:t>
            </w:r>
            <w:r w:rsidRPr="009F19D0">
              <w:rPr>
                <w:rFonts w:ascii="微軟正黑體" w:eastAsia="微軟正黑體" w:hAnsi="微軟正黑體" w:hint="eastAsia"/>
                <w:color w:val="000000" w:themeColor="text1"/>
                <w:spacing w:val="24"/>
                <w:szCs w:val="24"/>
              </w:rPr>
              <w:t>靜止戶之清查作業規範內容。</w:t>
            </w:r>
          </w:p>
        </w:tc>
      </w:tr>
      <w:tr w:rsidR="008E77F1" w:rsidRPr="007769F0" w14:paraId="184C19C5" w14:textId="77777777" w:rsidTr="00F12CA2">
        <w:trPr>
          <w:trHeight w:val="4824"/>
        </w:trPr>
        <w:tc>
          <w:tcPr>
            <w:tcW w:w="1277" w:type="dxa"/>
            <w:tcBorders>
              <w:top w:val="single" w:sz="4" w:space="0" w:color="auto"/>
              <w:bottom w:val="single" w:sz="4" w:space="0" w:color="auto"/>
              <w:right w:val="single" w:sz="4" w:space="0" w:color="auto"/>
            </w:tcBorders>
          </w:tcPr>
          <w:p w14:paraId="1293F7B9" w14:textId="77777777" w:rsidR="008E77F1" w:rsidRPr="007769F0" w:rsidRDefault="008E77F1" w:rsidP="008E77F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342581B0" w14:textId="77777777" w:rsidR="008E77F1" w:rsidRDefault="008E77F1" w:rsidP="005C4F31">
            <w:pPr>
              <w:spacing w:after="108" w:line="380" w:lineRule="exact"/>
              <w:rPr>
                <w:rFonts w:ascii="微軟正黑體" w:eastAsia="微軟正黑體" w:hAnsi="微軟正黑體"/>
                <w:spacing w:val="-14"/>
                <w:szCs w:val="24"/>
              </w:rPr>
            </w:pPr>
          </w:p>
          <w:p w14:paraId="2867E64F" w14:textId="77777777" w:rsidR="00BC26B0" w:rsidRDefault="00BC26B0" w:rsidP="005C4F31">
            <w:pPr>
              <w:spacing w:after="108" w:line="380" w:lineRule="exact"/>
              <w:rPr>
                <w:rFonts w:ascii="微軟正黑體" w:eastAsia="微軟正黑體" w:hAnsi="微軟正黑體"/>
                <w:spacing w:val="-14"/>
                <w:szCs w:val="24"/>
              </w:rPr>
            </w:pPr>
          </w:p>
          <w:p w14:paraId="20DB1C83" w14:textId="77777777" w:rsidR="00BC26B0" w:rsidRDefault="00BC26B0" w:rsidP="005C4F31">
            <w:pPr>
              <w:spacing w:after="108" w:line="380" w:lineRule="exact"/>
              <w:rPr>
                <w:rFonts w:ascii="微軟正黑體" w:eastAsia="微軟正黑體" w:hAnsi="微軟正黑體"/>
                <w:spacing w:val="-14"/>
                <w:szCs w:val="24"/>
              </w:rPr>
            </w:pPr>
          </w:p>
          <w:p w14:paraId="3896BE87" w14:textId="77777777" w:rsidR="00BC26B0" w:rsidRDefault="00BC26B0" w:rsidP="005C4F31">
            <w:pPr>
              <w:spacing w:after="108" w:line="380" w:lineRule="exact"/>
              <w:rPr>
                <w:rFonts w:ascii="微軟正黑體" w:eastAsia="微軟正黑體" w:hAnsi="微軟正黑體"/>
                <w:spacing w:val="-14"/>
                <w:szCs w:val="24"/>
              </w:rPr>
            </w:pPr>
          </w:p>
          <w:p w14:paraId="56B5A556" w14:textId="77777777" w:rsidR="00BC26B0" w:rsidRDefault="00BC26B0" w:rsidP="005C4F31">
            <w:pPr>
              <w:spacing w:after="108" w:line="380" w:lineRule="exact"/>
              <w:rPr>
                <w:rFonts w:ascii="微軟正黑體" w:eastAsia="微軟正黑體" w:hAnsi="微軟正黑體"/>
                <w:spacing w:val="-14"/>
                <w:szCs w:val="24"/>
              </w:rPr>
            </w:pPr>
          </w:p>
          <w:p w14:paraId="12F22A42" w14:textId="77777777" w:rsidR="00BC26B0" w:rsidRDefault="00BC26B0" w:rsidP="005C4F31">
            <w:pPr>
              <w:spacing w:after="108" w:line="380" w:lineRule="exact"/>
              <w:rPr>
                <w:rFonts w:ascii="微軟正黑體" w:eastAsia="微軟正黑體" w:hAnsi="微軟正黑體"/>
                <w:spacing w:val="-14"/>
                <w:szCs w:val="24"/>
              </w:rPr>
            </w:pPr>
          </w:p>
          <w:p w14:paraId="4B2CF0F6" w14:textId="77777777" w:rsidR="00BC26B0" w:rsidRDefault="00BC26B0" w:rsidP="005C4F31">
            <w:pPr>
              <w:spacing w:after="108" w:line="380" w:lineRule="exact"/>
              <w:rPr>
                <w:rFonts w:ascii="微軟正黑體" w:eastAsia="微軟正黑體" w:hAnsi="微軟正黑體"/>
                <w:spacing w:val="-14"/>
                <w:szCs w:val="24"/>
              </w:rPr>
            </w:pPr>
          </w:p>
          <w:p w14:paraId="1F623DF7" w14:textId="77777777" w:rsidR="00BC26B0" w:rsidRDefault="00BC26B0" w:rsidP="005C4F31">
            <w:pPr>
              <w:spacing w:after="108" w:line="380" w:lineRule="exact"/>
              <w:rPr>
                <w:rFonts w:ascii="微軟正黑體" w:eastAsia="微軟正黑體" w:hAnsi="微軟正黑體"/>
                <w:spacing w:val="-14"/>
                <w:szCs w:val="24"/>
              </w:rPr>
            </w:pPr>
          </w:p>
          <w:p w14:paraId="0D3F4E7F" w14:textId="77777777" w:rsidR="00BC26B0" w:rsidRDefault="00BC26B0" w:rsidP="005C4F31">
            <w:pPr>
              <w:spacing w:after="108" w:line="380" w:lineRule="exact"/>
              <w:rPr>
                <w:rFonts w:ascii="微軟正黑體" w:eastAsia="微軟正黑體" w:hAnsi="微軟正黑體"/>
                <w:spacing w:val="-14"/>
                <w:szCs w:val="24"/>
              </w:rPr>
            </w:pPr>
          </w:p>
          <w:p w14:paraId="00CE84AD" w14:textId="77777777" w:rsidR="00BC26B0" w:rsidRDefault="00BC26B0" w:rsidP="005C4F31">
            <w:pPr>
              <w:spacing w:after="108" w:line="380" w:lineRule="exact"/>
              <w:rPr>
                <w:rFonts w:ascii="微軟正黑體" w:eastAsia="微軟正黑體" w:hAnsi="微軟正黑體"/>
                <w:spacing w:val="-14"/>
                <w:szCs w:val="24"/>
              </w:rPr>
            </w:pPr>
          </w:p>
          <w:p w14:paraId="4A38BD4A" w14:textId="77777777" w:rsidR="00BC26B0" w:rsidRDefault="00BC26B0" w:rsidP="005C4F31">
            <w:pPr>
              <w:spacing w:after="108" w:line="380" w:lineRule="exact"/>
              <w:rPr>
                <w:rFonts w:ascii="微軟正黑體" w:eastAsia="微軟正黑體" w:hAnsi="微軟正黑體"/>
                <w:spacing w:val="-14"/>
                <w:szCs w:val="24"/>
              </w:rPr>
            </w:pPr>
          </w:p>
          <w:p w14:paraId="2EB3E2CB" w14:textId="77777777" w:rsidR="00BC26B0" w:rsidRDefault="00BC26B0" w:rsidP="005C4F31">
            <w:pPr>
              <w:spacing w:after="108" w:line="380" w:lineRule="exact"/>
              <w:rPr>
                <w:rFonts w:ascii="微軟正黑體" w:eastAsia="微軟正黑體" w:hAnsi="微軟正黑體"/>
                <w:spacing w:val="-14"/>
                <w:szCs w:val="24"/>
              </w:rPr>
            </w:pPr>
          </w:p>
          <w:p w14:paraId="7878857A" w14:textId="77777777" w:rsidR="00BC26B0" w:rsidRDefault="00BC26B0" w:rsidP="005C4F31">
            <w:pPr>
              <w:spacing w:after="108" w:line="380" w:lineRule="exact"/>
              <w:rPr>
                <w:rFonts w:ascii="微軟正黑體" w:eastAsia="微軟正黑體" w:hAnsi="微軟正黑體"/>
                <w:spacing w:val="-14"/>
                <w:szCs w:val="24"/>
              </w:rPr>
            </w:pPr>
          </w:p>
          <w:p w14:paraId="669AB471" w14:textId="77777777" w:rsidR="00BC26B0" w:rsidRDefault="00BC26B0" w:rsidP="005C4F31">
            <w:pPr>
              <w:spacing w:after="108" w:line="380" w:lineRule="exact"/>
              <w:rPr>
                <w:rFonts w:ascii="微軟正黑體" w:eastAsia="微軟正黑體" w:hAnsi="微軟正黑體"/>
                <w:spacing w:val="-14"/>
                <w:szCs w:val="24"/>
              </w:rPr>
            </w:pPr>
          </w:p>
          <w:p w14:paraId="752B400E" w14:textId="77777777" w:rsidR="00BC26B0" w:rsidRDefault="00BC26B0" w:rsidP="005C4F31">
            <w:pPr>
              <w:spacing w:after="108" w:line="380" w:lineRule="exact"/>
              <w:rPr>
                <w:rFonts w:ascii="微軟正黑體" w:eastAsia="微軟正黑體" w:hAnsi="微軟正黑體"/>
                <w:spacing w:val="-14"/>
                <w:szCs w:val="24"/>
              </w:rPr>
            </w:pPr>
          </w:p>
          <w:p w14:paraId="58B07286" w14:textId="77777777" w:rsidR="00BC26B0" w:rsidRDefault="00BC26B0" w:rsidP="005C4F31">
            <w:pPr>
              <w:spacing w:after="108" w:line="380" w:lineRule="exact"/>
              <w:rPr>
                <w:rFonts w:ascii="微軟正黑體" w:eastAsia="微軟正黑體" w:hAnsi="微軟正黑體"/>
                <w:spacing w:val="-14"/>
                <w:szCs w:val="24"/>
              </w:rPr>
            </w:pPr>
          </w:p>
          <w:p w14:paraId="51D62D2E" w14:textId="77777777" w:rsidR="00BC26B0" w:rsidRDefault="00BC26B0" w:rsidP="005C4F31">
            <w:pPr>
              <w:spacing w:after="108" w:line="380" w:lineRule="exact"/>
              <w:rPr>
                <w:rFonts w:ascii="微軟正黑體" w:eastAsia="微軟正黑體" w:hAnsi="微軟正黑體"/>
                <w:spacing w:val="-14"/>
                <w:szCs w:val="24"/>
              </w:rPr>
            </w:pPr>
          </w:p>
          <w:p w14:paraId="555F9150" w14:textId="77777777" w:rsidR="00BC26B0" w:rsidRDefault="00BC26B0" w:rsidP="005C4F31">
            <w:pPr>
              <w:spacing w:after="108" w:line="380" w:lineRule="exact"/>
              <w:rPr>
                <w:rFonts w:ascii="微軟正黑體" w:eastAsia="微軟正黑體" w:hAnsi="微軟正黑體"/>
                <w:spacing w:val="-14"/>
                <w:szCs w:val="24"/>
              </w:rPr>
            </w:pPr>
          </w:p>
          <w:p w14:paraId="586B305C" w14:textId="77777777" w:rsidR="00BC26B0" w:rsidRPr="007769F0" w:rsidRDefault="00BC26B0" w:rsidP="00BC26B0">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697C162A" w14:textId="77777777" w:rsidR="00BC26B0" w:rsidRDefault="00BC26B0" w:rsidP="005C4F31">
            <w:pPr>
              <w:spacing w:after="108" w:line="380" w:lineRule="exact"/>
              <w:rPr>
                <w:rFonts w:ascii="微軟正黑體" w:eastAsia="微軟正黑體" w:hAnsi="微軟正黑體"/>
                <w:spacing w:val="-14"/>
                <w:szCs w:val="24"/>
              </w:rPr>
            </w:pPr>
          </w:p>
          <w:p w14:paraId="1F1F964A" w14:textId="4E568D6B" w:rsidR="00BC26B0" w:rsidRPr="008E77F1" w:rsidRDefault="00BC26B0" w:rsidP="005C4F31">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16FE63E2" w14:textId="77777777" w:rsidR="008E77F1" w:rsidRPr="007769F0" w:rsidRDefault="008E77F1" w:rsidP="008E77F1">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250EE6FB" w14:textId="77777777" w:rsidR="008E77F1" w:rsidRDefault="008E77F1" w:rsidP="003F51F3">
            <w:pPr>
              <w:spacing w:line="340" w:lineRule="exact"/>
              <w:ind w:firstLine="22"/>
              <w:jc w:val="both"/>
              <w:rPr>
                <w:rFonts w:ascii="微軟正黑體" w:eastAsia="微軟正黑體" w:hAnsi="微軟正黑體"/>
              </w:rPr>
            </w:pPr>
          </w:p>
          <w:p w14:paraId="29041197" w14:textId="77777777" w:rsidR="00BC26B0" w:rsidRDefault="00BC26B0" w:rsidP="003F51F3">
            <w:pPr>
              <w:spacing w:line="340" w:lineRule="exact"/>
              <w:ind w:firstLine="22"/>
              <w:jc w:val="both"/>
              <w:rPr>
                <w:rFonts w:ascii="微軟正黑體" w:eastAsia="微軟正黑體" w:hAnsi="微軟正黑體"/>
              </w:rPr>
            </w:pPr>
          </w:p>
          <w:p w14:paraId="1DE554D9" w14:textId="77777777" w:rsidR="00BC26B0" w:rsidRDefault="00BC26B0" w:rsidP="003F51F3">
            <w:pPr>
              <w:spacing w:line="340" w:lineRule="exact"/>
              <w:ind w:firstLine="22"/>
              <w:jc w:val="both"/>
              <w:rPr>
                <w:rFonts w:ascii="微軟正黑體" w:eastAsia="微軟正黑體" w:hAnsi="微軟正黑體"/>
              </w:rPr>
            </w:pPr>
          </w:p>
          <w:p w14:paraId="2810B008" w14:textId="77777777" w:rsidR="00BC26B0" w:rsidRDefault="00BC26B0" w:rsidP="003F51F3">
            <w:pPr>
              <w:spacing w:line="340" w:lineRule="exact"/>
              <w:ind w:firstLine="22"/>
              <w:jc w:val="both"/>
              <w:rPr>
                <w:rFonts w:ascii="微軟正黑體" w:eastAsia="微軟正黑體" w:hAnsi="微軟正黑體"/>
              </w:rPr>
            </w:pPr>
          </w:p>
          <w:p w14:paraId="1AF3C120" w14:textId="77777777" w:rsidR="00BC26B0" w:rsidRDefault="00BC26B0" w:rsidP="003F51F3">
            <w:pPr>
              <w:spacing w:line="340" w:lineRule="exact"/>
              <w:ind w:firstLine="22"/>
              <w:jc w:val="both"/>
              <w:rPr>
                <w:rFonts w:ascii="微軟正黑體" w:eastAsia="微軟正黑體" w:hAnsi="微軟正黑體"/>
              </w:rPr>
            </w:pPr>
          </w:p>
          <w:p w14:paraId="2A9ABB49" w14:textId="77777777" w:rsidR="00BC26B0" w:rsidRDefault="00BC26B0" w:rsidP="003F51F3">
            <w:pPr>
              <w:spacing w:line="340" w:lineRule="exact"/>
              <w:ind w:firstLine="22"/>
              <w:jc w:val="both"/>
              <w:rPr>
                <w:rFonts w:ascii="微軟正黑體" w:eastAsia="微軟正黑體" w:hAnsi="微軟正黑體"/>
              </w:rPr>
            </w:pPr>
          </w:p>
          <w:p w14:paraId="2EB71690" w14:textId="77777777" w:rsidR="00BC26B0" w:rsidRDefault="00BC26B0" w:rsidP="003F51F3">
            <w:pPr>
              <w:spacing w:line="340" w:lineRule="exact"/>
              <w:ind w:firstLine="22"/>
              <w:jc w:val="both"/>
              <w:rPr>
                <w:rFonts w:ascii="微軟正黑體" w:eastAsia="微軟正黑體" w:hAnsi="微軟正黑體"/>
              </w:rPr>
            </w:pPr>
          </w:p>
          <w:p w14:paraId="52381042" w14:textId="77777777" w:rsidR="00BC26B0" w:rsidRDefault="00BC26B0" w:rsidP="003F51F3">
            <w:pPr>
              <w:spacing w:line="340" w:lineRule="exact"/>
              <w:ind w:firstLine="22"/>
              <w:jc w:val="both"/>
              <w:rPr>
                <w:rFonts w:ascii="微軟正黑體" w:eastAsia="微軟正黑體" w:hAnsi="微軟正黑體"/>
              </w:rPr>
            </w:pPr>
          </w:p>
          <w:p w14:paraId="35990DDB" w14:textId="77777777" w:rsidR="00BC26B0" w:rsidRDefault="00BC26B0" w:rsidP="003F51F3">
            <w:pPr>
              <w:spacing w:line="340" w:lineRule="exact"/>
              <w:ind w:firstLine="22"/>
              <w:jc w:val="both"/>
              <w:rPr>
                <w:rFonts w:ascii="微軟正黑體" w:eastAsia="微軟正黑體" w:hAnsi="微軟正黑體"/>
              </w:rPr>
            </w:pPr>
          </w:p>
          <w:p w14:paraId="075DFFCD" w14:textId="77777777" w:rsidR="00BC26B0" w:rsidRDefault="00BC26B0" w:rsidP="003F51F3">
            <w:pPr>
              <w:spacing w:line="340" w:lineRule="exact"/>
              <w:ind w:firstLine="22"/>
              <w:jc w:val="both"/>
              <w:rPr>
                <w:rFonts w:ascii="微軟正黑體" w:eastAsia="微軟正黑體" w:hAnsi="微軟正黑體"/>
              </w:rPr>
            </w:pPr>
          </w:p>
          <w:p w14:paraId="5BE086D3" w14:textId="77777777" w:rsidR="00BC26B0" w:rsidRDefault="00BC26B0" w:rsidP="003F51F3">
            <w:pPr>
              <w:spacing w:line="340" w:lineRule="exact"/>
              <w:ind w:firstLine="22"/>
              <w:jc w:val="both"/>
              <w:rPr>
                <w:rFonts w:ascii="微軟正黑體" w:eastAsia="微軟正黑體" w:hAnsi="微軟正黑體"/>
              </w:rPr>
            </w:pPr>
          </w:p>
          <w:p w14:paraId="789E4FC8" w14:textId="77777777" w:rsidR="00BC26B0" w:rsidRDefault="00BC26B0" w:rsidP="003F51F3">
            <w:pPr>
              <w:spacing w:line="340" w:lineRule="exact"/>
              <w:ind w:firstLine="22"/>
              <w:jc w:val="both"/>
              <w:rPr>
                <w:rFonts w:ascii="微軟正黑體" w:eastAsia="微軟正黑體" w:hAnsi="微軟正黑體"/>
              </w:rPr>
            </w:pPr>
          </w:p>
          <w:p w14:paraId="5EB7B9FF" w14:textId="77777777" w:rsidR="00BC26B0" w:rsidRDefault="00BC26B0" w:rsidP="003F51F3">
            <w:pPr>
              <w:spacing w:line="340" w:lineRule="exact"/>
              <w:ind w:firstLine="22"/>
              <w:jc w:val="both"/>
              <w:rPr>
                <w:rFonts w:ascii="微軟正黑體" w:eastAsia="微軟正黑體" w:hAnsi="微軟正黑體"/>
              </w:rPr>
            </w:pPr>
          </w:p>
          <w:p w14:paraId="1D22C57D" w14:textId="77777777" w:rsidR="00BC26B0" w:rsidRDefault="00BC26B0" w:rsidP="003F51F3">
            <w:pPr>
              <w:spacing w:line="340" w:lineRule="exact"/>
              <w:ind w:firstLine="22"/>
              <w:jc w:val="both"/>
              <w:rPr>
                <w:rFonts w:ascii="微軟正黑體" w:eastAsia="微軟正黑體" w:hAnsi="微軟正黑體"/>
              </w:rPr>
            </w:pPr>
          </w:p>
          <w:p w14:paraId="2B79C1C9" w14:textId="77777777" w:rsidR="00BC26B0" w:rsidRDefault="00BC26B0" w:rsidP="003F51F3">
            <w:pPr>
              <w:spacing w:line="340" w:lineRule="exact"/>
              <w:ind w:firstLine="22"/>
              <w:jc w:val="both"/>
              <w:rPr>
                <w:rFonts w:ascii="微軟正黑體" w:eastAsia="微軟正黑體" w:hAnsi="微軟正黑體"/>
              </w:rPr>
            </w:pPr>
          </w:p>
          <w:p w14:paraId="5FC0A9D1" w14:textId="77777777" w:rsidR="00BC26B0" w:rsidRDefault="00BC26B0" w:rsidP="003F51F3">
            <w:pPr>
              <w:spacing w:line="340" w:lineRule="exact"/>
              <w:ind w:firstLine="22"/>
              <w:jc w:val="both"/>
              <w:rPr>
                <w:rFonts w:ascii="微軟正黑體" w:eastAsia="微軟正黑體" w:hAnsi="微軟正黑體"/>
              </w:rPr>
            </w:pPr>
          </w:p>
          <w:p w14:paraId="0C9B6A1E" w14:textId="77777777" w:rsidR="00BC26B0" w:rsidRDefault="00BC26B0" w:rsidP="003F51F3">
            <w:pPr>
              <w:spacing w:line="340" w:lineRule="exact"/>
              <w:ind w:firstLine="22"/>
              <w:jc w:val="both"/>
              <w:rPr>
                <w:rFonts w:ascii="微軟正黑體" w:eastAsia="微軟正黑體" w:hAnsi="微軟正黑體"/>
              </w:rPr>
            </w:pPr>
          </w:p>
          <w:p w14:paraId="378D12DB" w14:textId="77777777" w:rsidR="00BC26B0" w:rsidRDefault="00BC26B0" w:rsidP="003F51F3">
            <w:pPr>
              <w:spacing w:line="340" w:lineRule="exact"/>
              <w:ind w:firstLine="22"/>
              <w:jc w:val="both"/>
              <w:rPr>
                <w:rFonts w:ascii="微軟正黑體" w:eastAsia="微軟正黑體" w:hAnsi="微軟正黑體"/>
              </w:rPr>
            </w:pPr>
          </w:p>
          <w:p w14:paraId="75A38A65" w14:textId="77777777" w:rsidR="00BC26B0" w:rsidRDefault="00BC26B0" w:rsidP="003F51F3">
            <w:pPr>
              <w:spacing w:line="340" w:lineRule="exact"/>
              <w:ind w:firstLine="22"/>
              <w:jc w:val="both"/>
              <w:rPr>
                <w:rFonts w:ascii="微軟正黑體" w:eastAsia="微軟正黑體" w:hAnsi="微軟正黑體"/>
              </w:rPr>
            </w:pPr>
          </w:p>
          <w:p w14:paraId="2F66F1D7" w14:textId="77777777" w:rsidR="00BC26B0" w:rsidRDefault="00BC26B0" w:rsidP="003F51F3">
            <w:pPr>
              <w:spacing w:line="340" w:lineRule="exact"/>
              <w:ind w:firstLine="22"/>
              <w:jc w:val="both"/>
              <w:rPr>
                <w:rFonts w:ascii="微軟正黑體" w:eastAsia="微軟正黑體" w:hAnsi="微軟正黑體"/>
              </w:rPr>
            </w:pPr>
          </w:p>
          <w:p w14:paraId="2F0ABBCA" w14:textId="77777777" w:rsidR="00BC26B0" w:rsidRDefault="00BC26B0" w:rsidP="003F51F3">
            <w:pPr>
              <w:spacing w:line="340" w:lineRule="exact"/>
              <w:ind w:firstLine="22"/>
              <w:jc w:val="both"/>
              <w:rPr>
                <w:rFonts w:ascii="微軟正黑體" w:eastAsia="微軟正黑體" w:hAnsi="微軟正黑體"/>
              </w:rPr>
            </w:pPr>
          </w:p>
          <w:p w14:paraId="3F5163D7" w14:textId="77777777" w:rsidR="00BC26B0" w:rsidRDefault="00BC26B0" w:rsidP="003F51F3">
            <w:pPr>
              <w:spacing w:line="340" w:lineRule="exact"/>
              <w:ind w:firstLine="22"/>
              <w:jc w:val="both"/>
              <w:rPr>
                <w:rFonts w:ascii="微軟正黑體" w:eastAsia="微軟正黑體" w:hAnsi="微軟正黑體"/>
              </w:rPr>
            </w:pPr>
          </w:p>
          <w:p w14:paraId="5225BF57" w14:textId="77777777" w:rsidR="00BC26B0" w:rsidRDefault="00BC26B0" w:rsidP="003F51F3">
            <w:pPr>
              <w:spacing w:line="340" w:lineRule="exact"/>
              <w:ind w:firstLine="22"/>
              <w:jc w:val="both"/>
              <w:rPr>
                <w:rFonts w:ascii="微軟正黑體" w:eastAsia="微軟正黑體" w:hAnsi="微軟正黑體"/>
              </w:rPr>
            </w:pPr>
          </w:p>
          <w:p w14:paraId="2A02B368" w14:textId="77777777" w:rsidR="00BC26B0" w:rsidRDefault="00BC26B0" w:rsidP="003F51F3">
            <w:pPr>
              <w:spacing w:line="340" w:lineRule="exact"/>
              <w:ind w:firstLine="22"/>
              <w:jc w:val="both"/>
              <w:rPr>
                <w:rFonts w:ascii="微軟正黑體" w:eastAsia="微軟正黑體" w:hAnsi="微軟正黑體"/>
              </w:rPr>
            </w:pPr>
          </w:p>
          <w:p w14:paraId="31DFBE77" w14:textId="77777777" w:rsidR="00BC26B0" w:rsidRDefault="00BC26B0" w:rsidP="003F51F3">
            <w:pPr>
              <w:spacing w:line="340" w:lineRule="exact"/>
              <w:ind w:firstLine="22"/>
              <w:jc w:val="both"/>
              <w:rPr>
                <w:rFonts w:ascii="微軟正黑體" w:eastAsia="微軟正黑體" w:hAnsi="微軟正黑體"/>
              </w:rPr>
            </w:pPr>
          </w:p>
          <w:p w14:paraId="6F9A9F90" w14:textId="77777777" w:rsidR="00BC26B0" w:rsidRPr="007769F0" w:rsidRDefault="00BC26B0" w:rsidP="00BC26B0">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19D55EB1" w14:textId="44A966F6" w:rsidR="00BC26B0" w:rsidRPr="00C64D81" w:rsidRDefault="00BC26B0" w:rsidP="003F51F3">
            <w:pPr>
              <w:spacing w:line="340" w:lineRule="exact"/>
              <w:ind w:firstLine="22"/>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229F36D0" w14:textId="77777777" w:rsidR="008E77F1" w:rsidRPr="007769F0" w:rsidRDefault="008E77F1" w:rsidP="008E77F1">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046752BC" w14:textId="1F21BDE3" w:rsidR="008E77F1" w:rsidRDefault="008E77F1" w:rsidP="00770982">
            <w:pPr>
              <w:spacing w:line="340" w:lineRule="exact"/>
              <w:ind w:leftChars="-7" w:left="614" w:hangingChars="263" w:hanging="631"/>
              <w:jc w:val="both"/>
              <w:rPr>
                <w:rFonts w:ascii="微軟正黑體" w:eastAsia="微軟正黑體" w:hAnsi="微軟正黑體"/>
                <w:szCs w:val="24"/>
              </w:rPr>
            </w:pPr>
            <w:r w:rsidRPr="00F74A16">
              <w:rPr>
                <w:rFonts w:ascii="微軟正黑體" w:eastAsia="微軟正黑體" w:hAnsi="微軟正黑體" w:hint="eastAsia"/>
                <w:szCs w:val="24"/>
              </w:rPr>
              <w:t>（二）公司接受委託人委託買賣之外國有價證券，應確認該標的符合規定範圍及條件。</w:t>
            </w:r>
            <w:r w:rsidRPr="00217FFA">
              <w:rPr>
                <w:rFonts w:ascii="微軟正黑體" w:eastAsia="微軟正黑體" w:hAnsi="微軟正黑體" w:hint="eastAsia"/>
                <w:color w:val="FF0000"/>
                <w:szCs w:val="24"/>
                <w:u w:val="single"/>
              </w:rPr>
              <w:t>公司受託買賣外國有價證券管理規則第六條第一項第一款所稱之「受益憑證」範圍，以指數股票型基金（Exchange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6C7E6C1A" w14:textId="77777777" w:rsidR="005E52EB" w:rsidRPr="00F74A16" w:rsidRDefault="005E52EB" w:rsidP="00770982">
            <w:pPr>
              <w:spacing w:line="340" w:lineRule="exact"/>
              <w:ind w:leftChars="-7" w:left="614" w:hangingChars="263" w:hanging="631"/>
              <w:jc w:val="both"/>
              <w:rPr>
                <w:rFonts w:ascii="微軟正黑體" w:eastAsia="微軟正黑體" w:hAnsi="微軟正黑體"/>
                <w:szCs w:val="24"/>
              </w:rPr>
            </w:pPr>
          </w:p>
          <w:p w14:paraId="5393C749" w14:textId="77777777" w:rsidR="008E77F1" w:rsidRPr="00F74A16" w:rsidRDefault="008E77F1" w:rsidP="008E77F1">
            <w:pPr>
              <w:spacing w:line="340" w:lineRule="exact"/>
              <w:ind w:leftChars="-42" w:left="617" w:hangingChars="299" w:hanging="718"/>
              <w:rPr>
                <w:rFonts w:ascii="微軟正黑體" w:eastAsia="微軟正黑體" w:hAnsi="微軟正黑體"/>
                <w:szCs w:val="24"/>
              </w:rPr>
            </w:pPr>
            <w:r w:rsidRPr="00F74A16">
              <w:rPr>
                <w:rFonts w:ascii="微軟正黑體" w:eastAsia="微軟正黑體" w:hAnsi="微軟正黑體" w:hint="eastAsia"/>
                <w:szCs w:val="24"/>
              </w:rPr>
              <w:t>（三）公司接受非專業投資人委託買賣</w:t>
            </w:r>
            <w:r w:rsidRPr="0074609C">
              <w:rPr>
                <w:rFonts w:ascii="微軟正黑體" w:eastAsia="微軟正黑體" w:hAnsi="微軟正黑體"/>
                <w:color w:val="FF0000"/>
                <w:szCs w:val="24"/>
                <w:u w:val="single"/>
              </w:rPr>
              <w:t>ETF</w:t>
            </w:r>
            <w:r w:rsidRPr="0074609C">
              <w:rPr>
                <w:rFonts w:ascii="微軟正黑體" w:eastAsia="微軟正黑體" w:hAnsi="微軟正黑體" w:hint="eastAsia"/>
                <w:color w:val="FF0000"/>
                <w:szCs w:val="24"/>
                <w:u w:val="single"/>
              </w:rPr>
              <w:t>及</w:t>
            </w:r>
            <w:r w:rsidRPr="0074609C">
              <w:rPr>
                <w:rFonts w:ascii="微軟正黑體" w:eastAsia="微軟正黑體" w:hAnsi="微軟正黑體"/>
                <w:color w:val="FF0000"/>
                <w:szCs w:val="24"/>
                <w:u w:val="single"/>
              </w:rPr>
              <w:t>CEF</w:t>
            </w:r>
            <w:r w:rsidRPr="00F74A16">
              <w:rPr>
                <w:rFonts w:ascii="微軟正黑體" w:eastAsia="微軟正黑體" w:hAnsi="微軟正黑體" w:hint="eastAsia"/>
                <w:szCs w:val="24"/>
              </w:rPr>
              <w:t>，除以投資股票、債券為主且不具槓桿或放空效果之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外，應由委託人於初次買賣時簽具風險預告書，公司始得接受其委託。</w:t>
            </w:r>
          </w:p>
          <w:p w14:paraId="675121CC" w14:textId="77777777" w:rsidR="008E77F1" w:rsidRPr="00F74A16" w:rsidRDefault="008E77F1" w:rsidP="008E77F1">
            <w:pPr>
              <w:spacing w:line="340" w:lineRule="exact"/>
              <w:ind w:leftChars="258" w:left="619" w:firstLine="1"/>
              <w:rPr>
                <w:rFonts w:ascii="微軟正黑體" w:eastAsia="微軟正黑體" w:hAnsi="微軟正黑體"/>
                <w:szCs w:val="24"/>
              </w:rPr>
            </w:pPr>
            <w:r w:rsidRPr="00F74A16">
              <w:rPr>
                <w:rFonts w:ascii="微軟正黑體" w:eastAsia="微軟正黑體" w:hAnsi="微軟正黑體" w:hint="eastAsia"/>
                <w:szCs w:val="24"/>
              </w:rPr>
              <w:t>前項風險預告書採電子簽章簽署部分，公司應辦理下列強化簽署程序：</w:t>
            </w:r>
          </w:p>
          <w:p w14:paraId="2E8A7217" w14:textId="77777777" w:rsidR="008E77F1" w:rsidRPr="00F74A16" w:rsidRDefault="008E77F1" w:rsidP="008E77F1">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1、風險預告書之內容需逐條（段）勾選。</w:t>
            </w:r>
          </w:p>
          <w:p w14:paraId="1047B42D" w14:textId="77777777" w:rsidR="008E77F1" w:rsidRPr="00F74A16" w:rsidRDefault="008E77F1" w:rsidP="008E77F1">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2、點選進入風險預告書內容後至同意簽署確認前，其畫面停留之時間以可以適當閱讀該風險預告書之完整內容為依據。</w:t>
            </w:r>
          </w:p>
          <w:p w14:paraId="29D7D154" w14:textId="77777777" w:rsidR="008E77F1" w:rsidRPr="00F74A16" w:rsidRDefault="008E77F1" w:rsidP="008E77F1">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3、委託人確認以電子簽章簽署後，公司可以電子郵件、網址、簡訊等方式，傳送風險預告書副本予委託人，委託人應以同方式確認後始生效。</w:t>
            </w:r>
          </w:p>
          <w:p w14:paraId="4D03EF8C" w14:textId="2BA081E2" w:rsidR="00C43CA5" w:rsidRPr="00F74A16" w:rsidRDefault="00C43CA5" w:rsidP="00C43CA5">
            <w:pPr>
              <w:spacing w:line="340" w:lineRule="exact"/>
              <w:ind w:leftChars="-43" w:left="617" w:hangingChars="300" w:hanging="720"/>
              <w:rPr>
                <w:rFonts w:ascii="微軟正黑體" w:eastAsia="微軟正黑體" w:hAnsi="微軟正黑體"/>
                <w:szCs w:val="24"/>
              </w:rPr>
            </w:pPr>
            <w:r w:rsidRPr="00F74A16">
              <w:rPr>
                <w:rFonts w:ascii="微軟正黑體" w:eastAsia="微軟正黑體" w:hAnsi="微軟正黑體" w:hint="eastAsia"/>
                <w:szCs w:val="24"/>
              </w:rPr>
              <w:lastRenderedPageBreak/>
              <w:t>（四）公司接受非專業投資人委託買賣具有槓桿或放空效果之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，以正向不超過二倍及反向不超過一倍為限，委託人應於初次買賣</w:t>
            </w:r>
            <w:r w:rsidR="00743886" w:rsidRPr="00FC6B89">
              <w:rPr>
                <w:rFonts w:ascii="微軟正黑體" w:eastAsia="微軟正黑體" w:hAnsi="微軟正黑體" w:hint="eastAsia"/>
                <w:color w:val="FF0000"/>
                <w:szCs w:val="24"/>
                <w:u w:val="single"/>
              </w:rPr>
              <w:t>C</w:t>
            </w:r>
            <w:r w:rsidR="00743886" w:rsidRPr="00FC6B89">
              <w:rPr>
                <w:rFonts w:ascii="微軟正黑體" w:eastAsia="微軟正黑體" w:hAnsi="微軟正黑體"/>
                <w:color w:val="FF0000"/>
                <w:szCs w:val="24"/>
                <w:u w:val="single"/>
              </w:rPr>
              <w:t>EF</w:t>
            </w:r>
            <w:r w:rsidR="00743886" w:rsidRPr="00FC6B89">
              <w:rPr>
                <w:rFonts w:ascii="微軟正黑體" w:eastAsia="微軟正黑體" w:hAnsi="微軟正黑體" w:hint="eastAsia"/>
                <w:color w:val="FF0000"/>
                <w:szCs w:val="24"/>
                <w:u w:val="single"/>
              </w:rPr>
              <w:t>及</w:t>
            </w:r>
            <w:r w:rsidR="00770982" w:rsidRPr="00FC6B89">
              <w:rPr>
                <w:rFonts w:ascii="微軟正黑體" w:eastAsia="微軟正黑體" w:hAnsi="微軟正黑體" w:hint="eastAsia"/>
                <w:color w:val="FF0000"/>
                <w:szCs w:val="24"/>
                <w:u w:val="single"/>
              </w:rPr>
              <w:t>具</w:t>
            </w:r>
            <w:r w:rsidR="00770982" w:rsidRPr="00770982">
              <w:rPr>
                <w:rFonts w:ascii="微軟正黑體" w:eastAsia="微軟正黑體" w:hAnsi="微軟正黑體" w:hint="eastAsia"/>
                <w:color w:val="FF0000"/>
                <w:szCs w:val="24"/>
                <w:u w:val="single"/>
              </w:rPr>
              <w:t>有槓桿或放空效果之</w:t>
            </w:r>
            <w:r w:rsidR="00770982" w:rsidRPr="00770982">
              <w:rPr>
                <w:rFonts w:ascii="微軟正黑體" w:eastAsia="微軟正黑體" w:hAnsi="微軟正黑體"/>
                <w:color w:val="FF0000"/>
                <w:szCs w:val="24"/>
                <w:u w:val="single"/>
              </w:rPr>
              <w:t>ETF</w:t>
            </w:r>
            <w:r w:rsidRPr="00F74A16">
              <w:rPr>
                <w:rFonts w:ascii="微軟正黑體" w:eastAsia="微軟正黑體" w:hAnsi="微軟正黑體" w:hint="eastAsia"/>
                <w:szCs w:val="24"/>
              </w:rPr>
              <w:t>時具備下列條件之一：</w:t>
            </w:r>
          </w:p>
          <w:p w14:paraId="2B09A587" w14:textId="77777777" w:rsidR="00C43CA5" w:rsidRPr="00F74A16" w:rsidRDefault="00C43CA5" w:rsidP="00C43CA5">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、已開立國內信用交易帳戶。</w:t>
            </w:r>
          </w:p>
          <w:p w14:paraId="2C1FF374" w14:textId="77777777" w:rsidR="00C43CA5" w:rsidRPr="00F74A16" w:rsidRDefault="00C43CA5" w:rsidP="00C43CA5">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、最近一年內委託買賣國內或外國認購（售）權證成交達十筆（含）以上。</w:t>
            </w:r>
          </w:p>
          <w:p w14:paraId="60CB6096" w14:textId="77777777" w:rsidR="00C43CA5" w:rsidRPr="00F74A16" w:rsidRDefault="00C43CA5" w:rsidP="00C43CA5">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、最近一年內委託買賣國內或外國期貨交易契約成交達十筆（含）以上。</w:t>
            </w:r>
          </w:p>
          <w:p w14:paraId="75454437" w14:textId="589C5DA9" w:rsidR="00C43CA5" w:rsidRDefault="00C43CA5" w:rsidP="00C43CA5">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、委託買賣國內或外國證券交易市場掛牌之槓桿或放空效果</w:t>
            </w:r>
            <w:r w:rsidRPr="00F74A16">
              <w:rPr>
                <w:rFonts w:ascii="微軟正黑體" w:eastAsia="微軟正黑體" w:hAnsi="微軟正黑體"/>
                <w:szCs w:val="24"/>
              </w:rPr>
              <w:t>ETF</w:t>
            </w:r>
            <w:r w:rsidRPr="00F74A16">
              <w:rPr>
                <w:rFonts w:ascii="微軟正黑體" w:eastAsia="微軟正黑體" w:hAnsi="微軟正黑體" w:hint="eastAsia"/>
                <w:szCs w:val="24"/>
              </w:rPr>
              <w:t>之成交紀錄。</w:t>
            </w:r>
          </w:p>
          <w:p w14:paraId="01C206DF" w14:textId="05BFBDB5" w:rsidR="00770982" w:rsidRDefault="00770982" w:rsidP="00C43CA5">
            <w:pPr>
              <w:spacing w:line="340" w:lineRule="exact"/>
              <w:ind w:leftChars="257" w:left="975" w:hangingChars="149" w:hanging="358"/>
              <w:rPr>
                <w:rFonts w:ascii="微軟正黑體" w:eastAsia="微軟正黑體" w:hAnsi="微軟正黑體"/>
                <w:szCs w:val="24"/>
              </w:rPr>
            </w:pPr>
          </w:p>
          <w:p w14:paraId="37F1F6F8" w14:textId="77777777" w:rsidR="00770982" w:rsidRDefault="00770982" w:rsidP="00770982">
            <w:pPr>
              <w:spacing w:line="400" w:lineRule="exact"/>
              <w:ind w:left="518" w:right="28" w:hangingChars="180" w:hanging="518"/>
              <w:jc w:val="both"/>
              <w:rPr>
                <w:rFonts w:ascii="微軟正黑體" w:eastAsia="微軟正黑體" w:hAnsi="微軟正黑體"/>
                <w:szCs w:val="24"/>
              </w:rPr>
            </w:pPr>
            <w:r w:rsidRPr="00340EFD">
              <w:rPr>
                <w:rFonts w:ascii="微軟正黑體" w:eastAsia="微軟正黑體" w:hAnsi="微軟正黑體" w:hint="eastAsia"/>
                <w:color w:val="FF0000"/>
                <w:spacing w:val="24"/>
                <w:u w:val="single"/>
              </w:rPr>
              <w:t>（十一）公司得接受委託人以金額方式委託下單，公司得委託複受託金融機構於外國交易市場買賣不足最低交易單位之畸零股。</w:t>
            </w:r>
          </w:p>
          <w:p w14:paraId="299E5C8E" w14:textId="77777777" w:rsidR="008E77F1" w:rsidRPr="00770982" w:rsidRDefault="008E77F1" w:rsidP="003F51F3">
            <w:pPr>
              <w:spacing w:line="400" w:lineRule="exact"/>
              <w:ind w:left="432" w:right="28" w:hangingChars="180" w:hanging="432"/>
              <w:jc w:val="both"/>
              <w:rPr>
                <w:rFonts w:ascii="微軟正黑體" w:eastAsia="微軟正黑體" w:hAnsi="微軟正黑體"/>
                <w:szCs w:val="24"/>
              </w:rPr>
            </w:pPr>
          </w:p>
        </w:tc>
        <w:tc>
          <w:tcPr>
            <w:tcW w:w="4590" w:type="dxa"/>
            <w:tcBorders>
              <w:top w:val="single" w:sz="4" w:space="0" w:color="auto"/>
              <w:left w:val="single" w:sz="4" w:space="0" w:color="auto"/>
              <w:bottom w:val="single" w:sz="4" w:space="0" w:color="auto"/>
              <w:right w:val="single" w:sz="4" w:space="0" w:color="auto"/>
            </w:tcBorders>
          </w:tcPr>
          <w:p w14:paraId="564FA26D" w14:textId="77777777" w:rsidR="008E77F1" w:rsidRPr="007769F0" w:rsidRDefault="008E77F1" w:rsidP="008E77F1">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48170BAF" w14:textId="37281B7B" w:rsidR="008E77F1" w:rsidRPr="00F74A16" w:rsidRDefault="008E77F1" w:rsidP="008E77F1">
            <w:pPr>
              <w:spacing w:line="340" w:lineRule="exact"/>
              <w:ind w:leftChars="-5" w:left="708" w:hangingChars="300" w:hanging="720"/>
              <w:jc w:val="both"/>
              <w:rPr>
                <w:rFonts w:ascii="微軟正黑體" w:eastAsia="微軟正黑體" w:hAnsi="微軟正黑體"/>
                <w:szCs w:val="24"/>
              </w:rPr>
            </w:pPr>
            <w:r w:rsidRPr="00F74A16">
              <w:rPr>
                <w:rFonts w:ascii="微軟正黑體" w:eastAsia="微軟正黑體" w:hAnsi="微軟正黑體" w:hint="eastAsia"/>
                <w:szCs w:val="24"/>
              </w:rPr>
              <w:t>（二）公司接受委託人委託買賣之外國有價證券，應確認該標的符合規定範圍及條件。</w:t>
            </w:r>
          </w:p>
          <w:p w14:paraId="67D19B94" w14:textId="77777777" w:rsidR="008E77F1" w:rsidRDefault="008E77F1" w:rsidP="003F51F3">
            <w:pPr>
              <w:spacing w:line="400" w:lineRule="exact"/>
              <w:ind w:leftChars="-7" w:left="432" w:right="28" w:hangingChars="187" w:hanging="449"/>
              <w:jc w:val="both"/>
              <w:rPr>
                <w:rFonts w:ascii="微軟正黑體" w:eastAsia="微軟正黑體" w:hAnsi="微軟正黑體"/>
                <w:szCs w:val="24"/>
              </w:rPr>
            </w:pPr>
          </w:p>
          <w:p w14:paraId="12B560CD" w14:textId="77777777" w:rsidR="00C43CA5" w:rsidRDefault="00C43CA5" w:rsidP="003F51F3">
            <w:pPr>
              <w:spacing w:line="400" w:lineRule="exact"/>
              <w:ind w:leftChars="-7" w:left="432" w:right="28" w:hangingChars="187" w:hanging="449"/>
              <w:jc w:val="both"/>
              <w:rPr>
                <w:rFonts w:ascii="微軟正黑體" w:eastAsia="微軟正黑體" w:hAnsi="微軟正黑體"/>
                <w:szCs w:val="24"/>
              </w:rPr>
            </w:pPr>
          </w:p>
          <w:p w14:paraId="263822E5" w14:textId="77777777" w:rsidR="00C43CA5" w:rsidRDefault="00C43CA5" w:rsidP="003F51F3">
            <w:pPr>
              <w:spacing w:line="400" w:lineRule="exact"/>
              <w:ind w:leftChars="-7" w:left="432" w:right="28" w:hangingChars="187" w:hanging="449"/>
              <w:jc w:val="both"/>
              <w:rPr>
                <w:rFonts w:ascii="微軟正黑體" w:eastAsia="微軟正黑體" w:hAnsi="微軟正黑體"/>
                <w:szCs w:val="24"/>
              </w:rPr>
            </w:pPr>
          </w:p>
          <w:p w14:paraId="4CCAD50F" w14:textId="49061BF4" w:rsidR="00C43CA5" w:rsidRDefault="00C43CA5" w:rsidP="003F51F3">
            <w:pPr>
              <w:spacing w:line="400" w:lineRule="exact"/>
              <w:ind w:leftChars="-7" w:left="432" w:right="28" w:hangingChars="187" w:hanging="449"/>
              <w:jc w:val="both"/>
              <w:rPr>
                <w:rFonts w:ascii="微軟正黑體" w:eastAsia="微軟正黑體" w:hAnsi="微軟正黑體"/>
                <w:szCs w:val="24"/>
              </w:rPr>
            </w:pPr>
          </w:p>
          <w:p w14:paraId="0A6B38E2" w14:textId="77777777" w:rsidR="005E52EB" w:rsidRDefault="005E52EB" w:rsidP="003F51F3">
            <w:pPr>
              <w:spacing w:line="400" w:lineRule="exact"/>
              <w:ind w:leftChars="-7" w:left="432" w:right="28" w:hangingChars="187" w:hanging="449"/>
              <w:jc w:val="both"/>
              <w:rPr>
                <w:rFonts w:ascii="微軟正黑體" w:eastAsia="微軟正黑體" w:hAnsi="微軟正黑體"/>
                <w:szCs w:val="24"/>
              </w:rPr>
            </w:pPr>
          </w:p>
          <w:p w14:paraId="7DCCF89D" w14:textId="26500BBF" w:rsidR="00C43CA5" w:rsidRPr="00C43CA5" w:rsidRDefault="00C43CA5" w:rsidP="00C43CA5">
            <w:pPr>
              <w:spacing w:line="340" w:lineRule="exact"/>
              <w:ind w:leftChars="-42" w:left="605" w:hangingChars="299" w:hanging="706"/>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（三）公司接受非專業投資人委託買賣，除以投資股票、債券為主且不具槓桿或放空效果之</w:t>
            </w:r>
            <w:r w:rsidRPr="00C43CA5">
              <w:rPr>
                <w:rFonts w:ascii="微軟正黑體" w:eastAsia="微軟正黑體" w:hAnsi="微軟正黑體"/>
                <w:spacing w:val="-2"/>
                <w:szCs w:val="24"/>
              </w:rPr>
              <w:t>ETF</w:t>
            </w:r>
            <w:r w:rsidRPr="00C43CA5">
              <w:rPr>
                <w:rFonts w:ascii="微軟正黑體" w:eastAsia="微軟正黑體" w:hAnsi="微軟正黑體" w:hint="eastAsia"/>
                <w:spacing w:val="-2"/>
                <w:szCs w:val="24"/>
              </w:rPr>
              <w:t>外，應由委託人於初次買賣時簽具風險預告書，公司始得接受其委託。</w:t>
            </w:r>
          </w:p>
          <w:p w14:paraId="3B6AA575" w14:textId="77777777" w:rsidR="00C43CA5" w:rsidRPr="00C43CA5" w:rsidRDefault="00C43CA5" w:rsidP="00C43CA5">
            <w:pPr>
              <w:spacing w:line="340" w:lineRule="exact"/>
              <w:ind w:leftChars="258" w:left="619" w:firstLine="1"/>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前項風險預告書採電子簽章簽署部分，公司應辦理下列強化簽署程序：</w:t>
            </w:r>
          </w:p>
          <w:p w14:paraId="055A4E40" w14:textId="77777777" w:rsidR="00C43CA5" w:rsidRPr="00C43CA5" w:rsidRDefault="00C43CA5" w:rsidP="00C43CA5">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1、風險預告書之內容需逐條（段）勾選。</w:t>
            </w:r>
          </w:p>
          <w:p w14:paraId="7478B16F" w14:textId="77777777" w:rsidR="00C43CA5" w:rsidRPr="00C43CA5" w:rsidRDefault="00C43CA5" w:rsidP="00C43CA5">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2、點選進入風險預告書內容後至同意簽署確認前，其畫面停留之時間以可以適當閱讀該風險預告書之完整內容為依據。</w:t>
            </w:r>
          </w:p>
          <w:p w14:paraId="553BD467" w14:textId="77777777" w:rsidR="00C43CA5" w:rsidRPr="00C43CA5" w:rsidRDefault="00C43CA5" w:rsidP="00C43CA5">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3、委託人確認以電子簽章簽署後，公司可以電子郵件、網址、簡訊等方式，傳送風險預告書副本予委託人，委託人應以同方式確認後始生效。</w:t>
            </w:r>
          </w:p>
          <w:p w14:paraId="536E8BD9" w14:textId="0BBA88A9" w:rsidR="00CB7D94" w:rsidRPr="00F74A16" w:rsidRDefault="00CB7D94" w:rsidP="00CB7D94">
            <w:pPr>
              <w:spacing w:line="340" w:lineRule="exact"/>
              <w:ind w:leftChars="-43" w:left="617" w:hangingChars="300" w:hanging="720"/>
              <w:rPr>
                <w:rFonts w:ascii="微軟正黑體" w:eastAsia="微軟正黑體" w:hAnsi="微軟正黑體"/>
                <w:szCs w:val="24"/>
              </w:rPr>
            </w:pPr>
            <w:r w:rsidRPr="00F74A16">
              <w:rPr>
                <w:rFonts w:ascii="微軟正黑體" w:eastAsia="微軟正黑體" w:hAnsi="微軟正黑體" w:hint="eastAsia"/>
                <w:szCs w:val="24"/>
              </w:rPr>
              <w:lastRenderedPageBreak/>
              <w:t>（四）公司接受非專業投資人委託買賣具有槓桿或放空效果之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，以正向不超過二倍及反向不超過一倍為限，委託人應於初次買賣時具備下列條件之一：</w:t>
            </w:r>
          </w:p>
          <w:p w14:paraId="52F7E2D7" w14:textId="77777777" w:rsidR="00CB7D94" w:rsidRPr="00F74A16" w:rsidRDefault="00CB7D94" w:rsidP="00CB7D94">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、已開立國內信用交易帳戶。</w:t>
            </w:r>
          </w:p>
          <w:p w14:paraId="0AC6383C" w14:textId="77777777" w:rsidR="00CB7D94" w:rsidRPr="00F74A16" w:rsidRDefault="00CB7D94" w:rsidP="00CB7D94">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、最近一年內委託買賣國內或外國認購（售）權證成交達十筆（含）以上。</w:t>
            </w:r>
          </w:p>
          <w:p w14:paraId="71681F60" w14:textId="77777777" w:rsidR="00CB7D94" w:rsidRPr="00F74A16" w:rsidRDefault="00CB7D94" w:rsidP="00CB7D94">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、最近一年內委託買賣國內或外國期貨交易契約成交達十筆（含）以上。</w:t>
            </w:r>
          </w:p>
          <w:p w14:paraId="42888DF3" w14:textId="77777777" w:rsidR="00CB7D94" w:rsidRPr="00F74A16" w:rsidRDefault="00CB7D94" w:rsidP="00CB7D94">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、委託買賣國內或外國證券交易市場掛牌之槓桿或放空效果</w:t>
            </w:r>
            <w:r w:rsidRPr="00F74A16">
              <w:rPr>
                <w:rFonts w:ascii="微軟正黑體" w:eastAsia="微軟正黑體" w:hAnsi="微軟正黑體"/>
                <w:szCs w:val="24"/>
              </w:rPr>
              <w:t>ETF</w:t>
            </w:r>
            <w:r w:rsidRPr="00F74A16">
              <w:rPr>
                <w:rFonts w:ascii="微軟正黑體" w:eastAsia="微軟正黑體" w:hAnsi="微軟正黑體" w:hint="eastAsia"/>
                <w:szCs w:val="24"/>
              </w:rPr>
              <w:t>之成交紀錄。</w:t>
            </w:r>
          </w:p>
          <w:p w14:paraId="5AE55CDF" w14:textId="77777777" w:rsidR="00770982" w:rsidRDefault="00770982" w:rsidP="00770982">
            <w:pPr>
              <w:spacing w:line="400" w:lineRule="exact"/>
              <w:ind w:left="884" w:right="28" w:hangingChars="307" w:hanging="884"/>
              <w:jc w:val="center"/>
              <w:rPr>
                <w:rFonts w:ascii="微軟正黑體" w:eastAsia="微軟正黑體" w:hAnsi="微軟正黑體"/>
                <w:spacing w:val="24"/>
                <w:szCs w:val="24"/>
              </w:rPr>
            </w:pPr>
          </w:p>
          <w:p w14:paraId="52061CCD" w14:textId="77B44C70" w:rsidR="00770982" w:rsidRPr="007769F0" w:rsidRDefault="00770982" w:rsidP="00770982">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3B518C87" w14:textId="06F78EC9" w:rsidR="00770982" w:rsidRPr="00CB7D94" w:rsidRDefault="00770982" w:rsidP="003F51F3">
            <w:pPr>
              <w:spacing w:line="400" w:lineRule="exact"/>
              <w:ind w:leftChars="-7" w:left="432" w:right="28" w:hangingChars="187" w:hanging="449"/>
              <w:jc w:val="both"/>
              <w:rPr>
                <w:rFonts w:ascii="微軟正黑體" w:eastAsia="微軟正黑體" w:hAnsi="微軟正黑體"/>
                <w:szCs w:val="24"/>
              </w:rPr>
            </w:pPr>
          </w:p>
        </w:tc>
        <w:tc>
          <w:tcPr>
            <w:tcW w:w="3558" w:type="dxa"/>
            <w:tcBorders>
              <w:top w:val="single" w:sz="4" w:space="0" w:color="auto"/>
              <w:left w:val="single" w:sz="4" w:space="0" w:color="auto"/>
              <w:bottom w:val="single" w:sz="4" w:space="0" w:color="auto"/>
            </w:tcBorders>
          </w:tcPr>
          <w:p w14:paraId="52F41C17" w14:textId="3CA886C9" w:rsidR="005E52EB" w:rsidRPr="00930A88" w:rsidRDefault="005E52EB" w:rsidP="005E52EB">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訂第二</w:t>
            </w:r>
            <w:r>
              <w:rPr>
                <w:rFonts w:ascii="微軟正黑體" w:eastAsia="微軟正黑體" w:hAnsi="微軟正黑體" w:hint="eastAsia"/>
                <w:spacing w:val="8"/>
                <w:szCs w:val="24"/>
              </w:rPr>
              <w:t>款</w:t>
            </w:r>
            <w:r w:rsidRPr="00930A88">
              <w:rPr>
                <w:rFonts w:ascii="微軟正黑體" w:eastAsia="微軟正黑體" w:hAnsi="微軟正黑體" w:hint="eastAsia"/>
                <w:spacing w:val="8"/>
                <w:szCs w:val="24"/>
              </w:rPr>
              <w:t>。</w:t>
            </w:r>
          </w:p>
          <w:p w14:paraId="79E66E27" w14:textId="4EB73664" w:rsidR="005E52EB" w:rsidRPr="00930A88" w:rsidRDefault="005E52EB" w:rsidP="005E52EB">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181CB92B" w14:textId="5FCB8E5F" w:rsidR="005E52EB" w:rsidRDefault="005E52EB" w:rsidP="005E52EB">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，爰修訂管理規則所稱</w:t>
            </w:r>
            <w:r w:rsidRPr="005E52EB">
              <w:rPr>
                <w:rFonts w:ascii="微軟正黑體" w:eastAsia="微軟正黑體" w:hAnsi="微軟正黑體" w:hint="eastAsia"/>
                <w:spacing w:val="8"/>
                <w:szCs w:val="24"/>
              </w:rPr>
              <w:t>「受益憑證」範圍，</w:t>
            </w:r>
            <w:r w:rsidRPr="00217FFA">
              <w:rPr>
                <w:rFonts w:ascii="微軟正黑體" w:eastAsia="微軟正黑體" w:hAnsi="微軟正黑體" w:hint="eastAsia"/>
                <w:color w:val="FF0000"/>
                <w:szCs w:val="24"/>
                <w:u w:val="single"/>
              </w:rPr>
              <w:t>以ETF</w:t>
            </w:r>
            <w:r>
              <w:rPr>
                <w:rFonts w:ascii="微軟正黑體" w:eastAsia="微軟正黑體" w:hAnsi="微軟正黑體" w:hint="eastAsia"/>
                <w:color w:val="FF0000"/>
                <w:szCs w:val="24"/>
                <w:u w:val="single"/>
              </w:rPr>
              <w:t>及</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為限，以臻明確</w:t>
            </w:r>
            <w:r w:rsidRPr="00930A88">
              <w:rPr>
                <w:rFonts w:ascii="微軟正黑體" w:eastAsia="微軟正黑體" w:hAnsi="微軟正黑體" w:hint="eastAsia"/>
                <w:spacing w:val="8"/>
                <w:szCs w:val="24"/>
              </w:rPr>
              <w:t>。</w:t>
            </w:r>
          </w:p>
          <w:p w14:paraId="3E9AD73D" w14:textId="77777777" w:rsidR="005E52EB" w:rsidRDefault="005E52EB" w:rsidP="005E52EB">
            <w:pPr>
              <w:spacing w:after="108" w:line="340" w:lineRule="exact"/>
              <w:ind w:left="512" w:right="28" w:hangingChars="200" w:hanging="512"/>
              <w:jc w:val="both"/>
              <w:rPr>
                <w:rFonts w:ascii="微軟正黑體" w:eastAsia="微軟正黑體" w:hAnsi="微軟正黑體"/>
                <w:spacing w:val="8"/>
                <w:szCs w:val="24"/>
              </w:rPr>
            </w:pPr>
          </w:p>
          <w:p w14:paraId="55400897" w14:textId="569BF836" w:rsidR="005E52EB" w:rsidRPr="00930A88" w:rsidRDefault="005E52EB" w:rsidP="005E52EB">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sidR="001222C7">
              <w:rPr>
                <w:rFonts w:ascii="微軟正黑體" w:eastAsia="微軟正黑體" w:hAnsi="微軟正黑體" w:hint="eastAsia"/>
                <w:spacing w:val="8"/>
                <w:szCs w:val="24"/>
              </w:rPr>
              <w:t>三</w:t>
            </w:r>
            <w:r>
              <w:rPr>
                <w:rFonts w:ascii="微軟正黑體" w:eastAsia="微軟正黑體" w:hAnsi="微軟正黑體" w:hint="eastAsia"/>
                <w:spacing w:val="8"/>
                <w:szCs w:val="24"/>
              </w:rPr>
              <w:t>款</w:t>
            </w:r>
            <w:r w:rsidRPr="00930A88">
              <w:rPr>
                <w:rFonts w:ascii="微軟正黑體" w:eastAsia="微軟正黑體" w:hAnsi="微軟正黑體" w:hint="eastAsia"/>
                <w:spacing w:val="8"/>
                <w:szCs w:val="24"/>
              </w:rPr>
              <w:t>。</w:t>
            </w:r>
          </w:p>
          <w:p w14:paraId="149662FF" w14:textId="77777777" w:rsidR="005E52EB" w:rsidRPr="00930A88" w:rsidRDefault="005E52EB" w:rsidP="005E52EB">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686097D1" w14:textId="52B3F80F" w:rsidR="00906CB3" w:rsidRDefault="005E52EB" w:rsidP="00906CB3">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001222C7">
              <w:rPr>
                <w:rFonts w:ascii="微軟正黑體" w:eastAsia="微軟正黑體" w:hAnsi="微軟正黑體" w:hint="eastAsia"/>
                <w:spacing w:val="8"/>
                <w:szCs w:val="24"/>
              </w:rPr>
              <w:t>配合</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w:t>
            </w:r>
            <w:r w:rsidR="001222C7">
              <w:rPr>
                <w:rFonts w:ascii="微軟正黑體" w:eastAsia="微軟正黑體" w:hAnsi="微軟正黑體" w:hint="eastAsia"/>
                <w:spacing w:val="8"/>
                <w:szCs w:val="24"/>
              </w:rPr>
              <w:t>增訂相關控管措施，</w:t>
            </w:r>
            <w:r w:rsidR="001222C7" w:rsidRPr="00F74A16">
              <w:rPr>
                <w:rFonts w:ascii="微軟正黑體" w:eastAsia="微軟正黑體" w:hAnsi="微軟正黑體" w:hint="eastAsia"/>
                <w:szCs w:val="24"/>
              </w:rPr>
              <w:t>非專業投資人</w:t>
            </w:r>
            <w:r w:rsidR="001222C7">
              <w:rPr>
                <w:rFonts w:ascii="微軟正黑體" w:eastAsia="微軟正黑體" w:hAnsi="微軟正黑體" w:hint="eastAsia"/>
                <w:spacing w:val="8"/>
                <w:szCs w:val="24"/>
              </w:rPr>
              <w:t>於</w:t>
            </w:r>
            <w:r w:rsidR="001222C7" w:rsidRPr="00F74A16">
              <w:rPr>
                <w:rFonts w:ascii="微軟正黑體" w:eastAsia="微軟正黑體" w:hAnsi="微軟正黑體" w:hint="eastAsia"/>
                <w:szCs w:val="24"/>
              </w:rPr>
              <w:t>初次委託買賣</w:t>
            </w:r>
            <w:r w:rsidR="001222C7" w:rsidRPr="005E52EB">
              <w:rPr>
                <w:rFonts w:ascii="微軟正黑體" w:eastAsia="微軟正黑體" w:hAnsi="微軟正黑體"/>
                <w:spacing w:val="8"/>
                <w:szCs w:val="24"/>
              </w:rPr>
              <w:t>C</w:t>
            </w:r>
            <w:r w:rsidR="001222C7" w:rsidRPr="005E52EB">
              <w:rPr>
                <w:rFonts w:ascii="微軟正黑體" w:eastAsia="微軟正黑體" w:hAnsi="微軟正黑體" w:hint="eastAsia"/>
                <w:spacing w:val="8"/>
                <w:szCs w:val="24"/>
              </w:rPr>
              <w:t>EF</w:t>
            </w:r>
            <w:r w:rsidR="001222C7">
              <w:rPr>
                <w:rFonts w:ascii="微軟正黑體" w:eastAsia="微軟正黑體" w:hAnsi="微軟正黑體" w:hint="eastAsia"/>
                <w:spacing w:val="8"/>
                <w:szCs w:val="24"/>
              </w:rPr>
              <w:t>時，應</w:t>
            </w:r>
            <w:r w:rsidR="001222C7" w:rsidRPr="00F74A16">
              <w:rPr>
                <w:rFonts w:ascii="微軟正黑體" w:eastAsia="微軟正黑體" w:hAnsi="微軟正黑體" w:hint="eastAsia"/>
                <w:szCs w:val="24"/>
              </w:rPr>
              <w:t>簽具風險預告書，公司始得接受其委託。</w:t>
            </w:r>
          </w:p>
          <w:p w14:paraId="404F195D" w14:textId="77777777" w:rsidR="008E77F1" w:rsidRPr="005E52EB" w:rsidRDefault="008E77F1" w:rsidP="00077BAC">
            <w:pPr>
              <w:spacing w:after="108" w:line="340" w:lineRule="exact"/>
              <w:ind w:left="535" w:hangingChars="209" w:hanging="535"/>
              <w:rPr>
                <w:rFonts w:ascii="微軟正黑體" w:eastAsia="微軟正黑體" w:hAnsi="微軟正黑體"/>
                <w:spacing w:val="8"/>
                <w:szCs w:val="24"/>
              </w:rPr>
            </w:pPr>
          </w:p>
          <w:p w14:paraId="788A6EB1"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3CE219AB"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0CE31EA6"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3A972E42"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410C45A8"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676701D6" w14:textId="23F77874" w:rsidR="00906CB3" w:rsidRPr="00930A88" w:rsidRDefault="00906CB3" w:rsidP="00906CB3">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Pr>
                <w:rFonts w:ascii="微軟正黑體" w:eastAsia="微軟正黑體" w:hAnsi="微軟正黑體" w:hint="eastAsia"/>
                <w:spacing w:val="8"/>
                <w:szCs w:val="24"/>
              </w:rPr>
              <w:t>四款</w:t>
            </w:r>
            <w:r w:rsidRPr="00930A88">
              <w:rPr>
                <w:rFonts w:ascii="微軟正黑體" w:eastAsia="微軟正黑體" w:hAnsi="微軟正黑體" w:hint="eastAsia"/>
                <w:spacing w:val="8"/>
                <w:szCs w:val="24"/>
              </w:rPr>
              <w:t>。</w:t>
            </w:r>
          </w:p>
          <w:p w14:paraId="75BE50BF" w14:textId="77777777" w:rsidR="00906CB3" w:rsidRPr="00930A88" w:rsidRDefault="00906CB3" w:rsidP="00906CB3">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212C9FB5" w14:textId="63D58767" w:rsidR="00906CB3" w:rsidRDefault="00906CB3" w:rsidP="00906CB3">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時，應具備與</w:t>
            </w:r>
            <w:r w:rsidRPr="00906CB3">
              <w:rPr>
                <w:rFonts w:ascii="微軟正黑體" w:eastAsia="微軟正黑體" w:hAnsi="微軟正黑體" w:hint="eastAsia"/>
                <w:spacing w:val="8"/>
                <w:szCs w:val="24"/>
              </w:rPr>
              <w:t>具有買賣槓桿或放空效果之</w:t>
            </w:r>
            <w:r w:rsidRPr="00906CB3">
              <w:rPr>
                <w:rFonts w:ascii="微軟正黑體" w:eastAsia="微軟正黑體" w:hAnsi="微軟正黑體"/>
                <w:spacing w:val="8"/>
                <w:szCs w:val="24"/>
              </w:rPr>
              <w:t>ETF</w:t>
            </w:r>
            <w:r w:rsidRPr="00906CB3">
              <w:rPr>
                <w:rFonts w:ascii="微軟正黑體" w:eastAsia="微軟正黑體" w:hAnsi="微軟正黑體" w:hint="eastAsia"/>
                <w:spacing w:val="8"/>
                <w:szCs w:val="24"/>
              </w:rPr>
              <w:t>相同條件委託者，公司始得接受其委託。</w:t>
            </w:r>
          </w:p>
          <w:p w14:paraId="3BB47DD2" w14:textId="77777777" w:rsidR="00770982" w:rsidRPr="00906CB3" w:rsidRDefault="00770982" w:rsidP="00077BAC">
            <w:pPr>
              <w:spacing w:after="108" w:line="340" w:lineRule="exact"/>
              <w:ind w:left="535" w:hangingChars="209" w:hanging="535"/>
              <w:rPr>
                <w:rFonts w:ascii="微軟正黑體" w:eastAsia="微軟正黑體" w:hAnsi="微軟正黑體"/>
                <w:spacing w:val="8"/>
                <w:szCs w:val="24"/>
              </w:rPr>
            </w:pPr>
          </w:p>
          <w:p w14:paraId="6F7C9382"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725517D0" w14:textId="77777777" w:rsidR="00770982" w:rsidRDefault="00770982" w:rsidP="00077BAC">
            <w:pPr>
              <w:spacing w:after="108" w:line="340" w:lineRule="exact"/>
              <w:ind w:left="535" w:hangingChars="209" w:hanging="535"/>
              <w:rPr>
                <w:rFonts w:ascii="微軟正黑體" w:eastAsia="微軟正黑體" w:hAnsi="微軟正黑體"/>
                <w:spacing w:val="8"/>
                <w:szCs w:val="24"/>
              </w:rPr>
            </w:pPr>
          </w:p>
          <w:p w14:paraId="2A1F0C93" w14:textId="77777777" w:rsidR="00770982" w:rsidRPr="00930A88" w:rsidRDefault="00770982" w:rsidP="00770982">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一、第一點第一項增訂第十</w:t>
            </w:r>
            <w:r>
              <w:rPr>
                <w:rFonts w:ascii="微軟正黑體" w:eastAsia="微軟正黑體" w:hAnsi="微軟正黑體" w:hint="eastAsia"/>
                <w:spacing w:val="8"/>
                <w:szCs w:val="24"/>
              </w:rPr>
              <w:t>一</w:t>
            </w:r>
            <w:r w:rsidRPr="00930A88">
              <w:rPr>
                <w:rFonts w:ascii="微軟正黑體" w:eastAsia="微軟正黑體" w:hAnsi="微軟正黑體" w:hint="eastAsia"/>
                <w:spacing w:val="8"/>
                <w:szCs w:val="24"/>
              </w:rPr>
              <w:t>款。</w:t>
            </w:r>
          </w:p>
          <w:p w14:paraId="04323228" w14:textId="77777777" w:rsidR="00770982" w:rsidRDefault="00770982" w:rsidP="00770982">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14BAD857" w14:textId="77777777" w:rsidR="00770982" w:rsidRDefault="00770982" w:rsidP="00770982">
            <w:pPr>
              <w:spacing w:line="34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三、明訂證券商得接受委託人以金額方式下單，及配合此交易方式，證券商得委託買賣</w:t>
            </w:r>
            <w:r w:rsidRPr="00245720">
              <w:rPr>
                <w:rFonts w:ascii="微軟正黑體" w:eastAsia="微軟正黑體" w:hAnsi="微軟正黑體" w:hint="eastAsia"/>
                <w:spacing w:val="8"/>
                <w:szCs w:val="24"/>
              </w:rPr>
              <w:t>不足最低交易單位之畸零股</w:t>
            </w:r>
            <w:r w:rsidRPr="00930A88">
              <w:rPr>
                <w:rFonts w:ascii="微軟正黑體" w:eastAsia="微軟正黑體" w:hAnsi="微軟正黑體" w:hint="eastAsia"/>
                <w:spacing w:val="8"/>
                <w:szCs w:val="24"/>
              </w:rPr>
              <w:t>。</w:t>
            </w:r>
          </w:p>
          <w:p w14:paraId="4288E1D2" w14:textId="4CD63DD6" w:rsidR="00770982" w:rsidRPr="00770982" w:rsidRDefault="00770982" w:rsidP="00077BAC">
            <w:pPr>
              <w:spacing w:after="108" w:line="340" w:lineRule="exact"/>
              <w:ind w:left="535" w:hangingChars="209" w:hanging="535"/>
              <w:rPr>
                <w:rFonts w:ascii="微軟正黑體" w:eastAsia="微軟正黑體" w:hAnsi="微軟正黑體"/>
                <w:spacing w:val="8"/>
                <w:szCs w:val="24"/>
              </w:rPr>
            </w:pPr>
          </w:p>
        </w:tc>
      </w:tr>
      <w:tr w:rsidR="00245720" w:rsidRPr="007769F0" w14:paraId="5EA4DCD2" w14:textId="77777777" w:rsidTr="00F12CA2">
        <w:trPr>
          <w:trHeight w:val="2616"/>
        </w:trPr>
        <w:tc>
          <w:tcPr>
            <w:tcW w:w="1277" w:type="dxa"/>
            <w:tcBorders>
              <w:top w:val="single" w:sz="4" w:space="0" w:color="auto"/>
              <w:bottom w:val="single" w:sz="4" w:space="0" w:color="auto"/>
              <w:right w:val="single" w:sz="4" w:space="0" w:color="auto"/>
            </w:tcBorders>
          </w:tcPr>
          <w:p w14:paraId="02B72354" w14:textId="77777777" w:rsidR="00245720" w:rsidRPr="007769F0" w:rsidRDefault="00245720" w:rsidP="00245720">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46D2FE4B" w14:textId="77777777" w:rsidR="00245720" w:rsidRPr="007769F0" w:rsidRDefault="00245720" w:rsidP="00245720">
            <w:pPr>
              <w:spacing w:after="108" w:line="380" w:lineRule="exact"/>
              <w:rPr>
                <w:rFonts w:ascii="微軟正黑體" w:eastAsia="微軟正黑體" w:hAnsi="微軟正黑體"/>
                <w:szCs w:val="24"/>
              </w:rPr>
            </w:pPr>
          </w:p>
          <w:p w14:paraId="2772669B" w14:textId="77777777" w:rsidR="00245720" w:rsidRPr="007769F0" w:rsidRDefault="00245720" w:rsidP="00245720">
            <w:pPr>
              <w:spacing w:after="108" w:line="380" w:lineRule="exact"/>
              <w:rPr>
                <w:rFonts w:ascii="微軟正黑體" w:eastAsia="微軟正黑體" w:hAnsi="微軟正黑體"/>
                <w:szCs w:val="24"/>
              </w:rPr>
            </w:pPr>
          </w:p>
          <w:p w14:paraId="6AD70D3E" w14:textId="77777777" w:rsidR="00245720" w:rsidRPr="007769F0" w:rsidRDefault="00245720" w:rsidP="00245720">
            <w:pPr>
              <w:spacing w:after="108" w:line="380" w:lineRule="exact"/>
              <w:rPr>
                <w:rFonts w:ascii="微軟正黑體" w:eastAsia="微軟正黑體" w:hAnsi="微軟正黑體"/>
                <w:szCs w:val="24"/>
              </w:rPr>
            </w:pPr>
          </w:p>
          <w:p w14:paraId="5723E18F" w14:textId="77777777" w:rsidR="00245720" w:rsidRPr="007769F0" w:rsidRDefault="00245720" w:rsidP="00245720">
            <w:pPr>
              <w:spacing w:after="108" w:line="380" w:lineRule="exact"/>
              <w:rPr>
                <w:rFonts w:ascii="微軟正黑體" w:eastAsia="微軟正黑體" w:hAnsi="微軟正黑體"/>
                <w:szCs w:val="24"/>
              </w:rPr>
            </w:pPr>
          </w:p>
          <w:p w14:paraId="1691034B" w14:textId="77777777" w:rsidR="00245720" w:rsidRPr="007769F0" w:rsidRDefault="00245720" w:rsidP="00245720">
            <w:pPr>
              <w:spacing w:after="108" w:line="380" w:lineRule="exact"/>
              <w:rPr>
                <w:rFonts w:ascii="微軟正黑體" w:eastAsia="微軟正黑體" w:hAnsi="微軟正黑體"/>
                <w:szCs w:val="24"/>
              </w:rPr>
            </w:pPr>
          </w:p>
          <w:p w14:paraId="54380DA4" w14:textId="77777777" w:rsidR="00245720" w:rsidRPr="007769F0" w:rsidRDefault="00245720" w:rsidP="00245720">
            <w:pPr>
              <w:spacing w:after="108" w:line="380" w:lineRule="exact"/>
              <w:rPr>
                <w:rFonts w:ascii="微軟正黑體" w:eastAsia="微軟正黑體" w:hAnsi="微軟正黑體"/>
                <w:szCs w:val="24"/>
              </w:rPr>
            </w:pPr>
          </w:p>
          <w:p w14:paraId="05702BAB" w14:textId="77777777" w:rsidR="00245720" w:rsidRPr="007769F0" w:rsidRDefault="00245720" w:rsidP="00245720">
            <w:pPr>
              <w:spacing w:after="108" w:line="380" w:lineRule="exact"/>
              <w:rPr>
                <w:rFonts w:ascii="微軟正黑體" w:eastAsia="微軟正黑體" w:hAnsi="微軟正黑體"/>
                <w:szCs w:val="24"/>
              </w:rPr>
            </w:pPr>
          </w:p>
          <w:p w14:paraId="3B47DF7E" w14:textId="77777777" w:rsidR="00245720" w:rsidRPr="007769F0" w:rsidRDefault="00245720" w:rsidP="00245720">
            <w:pPr>
              <w:spacing w:after="108" w:line="380" w:lineRule="exact"/>
              <w:rPr>
                <w:rFonts w:ascii="微軟正黑體" w:eastAsia="微軟正黑體" w:hAnsi="微軟正黑體"/>
                <w:szCs w:val="24"/>
              </w:rPr>
            </w:pPr>
          </w:p>
          <w:p w14:paraId="4F55AA3B" w14:textId="77777777" w:rsidR="00245720" w:rsidRPr="007769F0" w:rsidRDefault="00245720" w:rsidP="00245720">
            <w:pPr>
              <w:spacing w:after="108" w:line="380" w:lineRule="exact"/>
              <w:rPr>
                <w:rFonts w:ascii="微軟正黑體" w:eastAsia="微軟正黑體" w:hAnsi="微軟正黑體"/>
                <w:szCs w:val="24"/>
              </w:rPr>
            </w:pPr>
          </w:p>
          <w:p w14:paraId="247081E3" w14:textId="77777777" w:rsidR="00245720" w:rsidRPr="007769F0" w:rsidRDefault="00245720" w:rsidP="00245720">
            <w:pPr>
              <w:spacing w:after="108" w:line="380" w:lineRule="exact"/>
              <w:rPr>
                <w:rFonts w:ascii="微軟正黑體" w:eastAsia="微軟正黑體" w:hAnsi="微軟正黑體"/>
                <w:szCs w:val="24"/>
              </w:rPr>
            </w:pPr>
          </w:p>
          <w:p w14:paraId="0B339CE3" w14:textId="77777777" w:rsidR="00245720" w:rsidRPr="007769F0" w:rsidRDefault="00245720" w:rsidP="00245720">
            <w:pPr>
              <w:spacing w:after="108" w:line="380" w:lineRule="exact"/>
              <w:rPr>
                <w:rFonts w:ascii="微軟正黑體" w:eastAsia="微軟正黑體" w:hAnsi="微軟正黑體"/>
                <w:szCs w:val="24"/>
              </w:rPr>
            </w:pPr>
          </w:p>
          <w:p w14:paraId="56166583" w14:textId="77777777" w:rsidR="00245720" w:rsidRPr="007769F0" w:rsidRDefault="00245720" w:rsidP="00245720">
            <w:pPr>
              <w:spacing w:after="108" w:line="380" w:lineRule="exact"/>
              <w:rPr>
                <w:rFonts w:ascii="微軟正黑體" w:eastAsia="微軟正黑體" w:hAnsi="微軟正黑體"/>
                <w:szCs w:val="24"/>
              </w:rPr>
            </w:pPr>
          </w:p>
          <w:p w14:paraId="34414382" w14:textId="77777777" w:rsidR="00245720" w:rsidRPr="007769F0" w:rsidRDefault="00245720" w:rsidP="00245720">
            <w:pPr>
              <w:spacing w:after="108" w:line="380" w:lineRule="exact"/>
              <w:rPr>
                <w:rFonts w:ascii="微軟正黑體" w:eastAsia="微軟正黑體" w:hAnsi="微軟正黑體"/>
                <w:szCs w:val="24"/>
              </w:rPr>
            </w:pPr>
          </w:p>
          <w:p w14:paraId="46C7A1CD" w14:textId="77777777" w:rsidR="00245720" w:rsidRPr="007769F0" w:rsidRDefault="00245720" w:rsidP="00245720">
            <w:pPr>
              <w:spacing w:after="108" w:line="380" w:lineRule="exact"/>
              <w:rPr>
                <w:rFonts w:ascii="微軟正黑體" w:eastAsia="微軟正黑體" w:hAnsi="微軟正黑體"/>
                <w:szCs w:val="24"/>
              </w:rPr>
            </w:pPr>
          </w:p>
          <w:p w14:paraId="73970B90" w14:textId="77777777" w:rsidR="00245720" w:rsidRPr="007769F0" w:rsidRDefault="00245720" w:rsidP="00245720">
            <w:pPr>
              <w:spacing w:after="108" w:line="380" w:lineRule="exact"/>
              <w:rPr>
                <w:rFonts w:ascii="微軟正黑體" w:eastAsia="微軟正黑體" w:hAnsi="微軟正黑體"/>
                <w:szCs w:val="24"/>
              </w:rPr>
            </w:pPr>
          </w:p>
          <w:p w14:paraId="04A38834" w14:textId="77777777" w:rsidR="00245720" w:rsidRPr="007769F0" w:rsidRDefault="00245720" w:rsidP="00245720">
            <w:pPr>
              <w:spacing w:after="108" w:line="380" w:lineRule="exact"/>
              <w:rPr>
                <w:rFonts w:ascii="微軟正黑體" w:eastAsia="微軟正黑體" w:hAnsi="微軟正黑體"/>
                <w:szCs w:val="24"/>
              </w:rPr>
            </w:pPr>
          </w:p>
          <w:p w14:paraId="10ACF428" w14:textId="77777777" w:rsidR="00245720" w:rsidRPr="007769F0" w:rsidRDefault="00245720" w:rsidP="00245720">
            <w:pPr>
              <w:spacing w:after="108" w:line="380" w:lineRule="exact"/>
              <w:rPr>
                <w:rFonts w:ascii="微軟正黑體" w:eastAsia="微軟正黑體" w:hAnsi="微軟正黑體"/>
                <w:szCs w:val="24"/>
              </w:rPr>
            </w:pPr>
          </w:p>
          <w:p w14:paraId="72D296B1" w14:textId="77777777" w:rsidR="00245720" w:rsidRDefault="00245720" w:rsidP="005C4F31">
            <w:pPr>
              <w:spacing w:after="108" w:line="380" w:lineRule="exact"/>
              <w:rPr>
                <w:rFonts w:ascii="微軟正黑體" w:eastAsia="微軟正黑體" w:hAnsi="微軟正黑體"/>
                <w:spacing w:val="-14"/>
                <w:szCs w:val="24"/>
              </w:rPr>
            </w:pPr>
          </w:p>
          <w:p w14:paraId="13EBFD03" w14:textId="77777777" w:rsidR="008B44FB" w:rsidRPr="007769F0" w:rsidRDefault="008B44FB" w:rsidP="008B44FB">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0BEA74AC" w14:textId="6E3B44FD" w:rsidR="008B44FB" w:rsidRPr="007769F0" w:rsidRDefault="008B44FB" w:rsidP="005C4F31">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78F0FA85" w14:textId="77777777" w:rsidR="00245720" w:rsidRPr="007769F0" w:rsidRDefault="00245720" w:rsidP="00245720">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4FC7AB50"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3A040497"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4730D73E"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37BE3CD1"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182FE8DB"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0104E59D"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33E97986"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1EE7DA15"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3FA612C9"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612B7F39"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5CBC99E7"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4A6917D9"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3CC4AD02"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602E0303"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60366966"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227649B2"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2EF5EAC3" w14:textId="77777777" w:rsidR="00245720" w:rsidRPr="007769F0" w:rsidRDefault="00245720" w:rsidP="00245720">
            <w:pPr>
              <w:spacing w:after="108" w:line="340" w:lineRule="exact"/>
              <w:jc w:val="both"/>
              <w:rPr>
                <w:rFonts w:ascii="微軟正黑體" w:eastAsia="微軟正黑體" w:hAnsi="微軟正黑體"/>
                <w:spacing w:val="24"/>
                <w:szCs w:val="24"/>
              </w:rPr>
            </w:pPr>
          </w:p>
          <w:p w14:paraId="0737D5F8" w14:textId="77777777" w:rsidR="00245720" w:rsidRDefault="00245720" w:rsidP="00440B59">
            <w:pPr>
              <w:spacing w:after="108" w:line="340" w:lineRule="exact"/>
              <w:jc w:val="both"/>
              <w:rPr>
                <w:rFonts w:ascii="微軟正黑體" w:eastAsia="微軟正黑體" w:hAnsi="微軟正黑體"/>
              </w:rPr>
            </w:pPr>
          </w:p>
          <w:p w14:paraId="2EEC1252" w14:textId="77777777" w:rsidR="008B44FB" w:rsidRPr="007769F0" w:rsidRDefault="008B44FB" w:rsidP="008B44FB">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3C8A9A5D" w14:textId="5F56278B" w:rsidR="008B44FB" w:rsidRPr="00C64D81" w:rsidRDefault="008B44FB" w:rsidP="00440B59">
            <w:pPr>
              <w:spacing w:after="108" w:line="340" w:lineRule="exact"/>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240BD44A" w14:textId="77777777" w:rsidR="008B44FB" w:rsidRPr="007769F0" w:rsidRDefault="008B44FB" w:rsidP="008B44FB">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6CD525EB" w14:textId="5BBB4666" w:rsidR="008B44FB" w:rsidRPr="00685DF0" w:rsidRDefault="008B44FB" w:rsidP="008B44FB">
            <w:pPr>
              <w:spacing w:afterLines="30" w:after="108" w:line="360" w:lineRule="exact"/>
              <w:ind w:leftChars="-5" w:left="526" w:hangingChars="192" w:hanging="538"/>
              <w:jc w:val="both"/>
              <w:rPr>
                <w:rFonts w:ascii="微軟正黑體" w:eastAsia="微軟正黑體" w:hAnsi="微軟正黑體"/>
                <w:color w:val="FF0000"/>
                <w:spacing w:val="15"/>
                <w:sz w:val="25"/>
                <w:szCs w:val="25"/>
                <w:u w:val="single"/>
                <w:shd w:val="clear" w:color="auto" w:fill="EEEEEE"/>
              </w:rPr>
            </w:pPr>
            <w:r w:rsidRPr="00685DF0">
              <w:rPr>
                <w:rFonts w:ascii="微軟正黑體" w:eastAsia="微軟正黑體" w:hAnsi="微軟正黑體" w:hint="eastAsia"/>
                <w:color w:val="FF0000"/>
                <w:spacing w:val="20"/>
                <w:szCs w:val="24"/>
                <w:u w:val="single"/>
              </w:rPr>
              <w:t>（十二）公司</w:t>
            </w:r>
            <w:r w:rsidRPr="002C149D">
              <w:rPr>
                <w:rFonts w:ascii="微軟正黑體" w:eastAsia="微軟正黑體" w:hAnsi="微軟正黑體" w:hint="eastAsia"/>
                <w:color w:val="FF0000"/>
                <w:spacing w:val="15"/>
                <w:sz w:val="25"/>
                <w:szCs w:val="25"/>
                <w:u w:val="single"/>
              </w:rPr>
              <w:t>受託買賣「未具證券投資信託基金性質」之境外基金，應符合提供高資產客戶受託買賣外國有價證券服務資格，並應依下列規定辦理：</w:t>
            </w:r>
          </w:p>
          <w:p w14:paraId="481C9E9C" w14:textId="77777777" w:rsidR="008B44FB" w:rsidRPr="00685DF0" w:rsidRDefault="008B44FB" w:rsidP="008B44FB">
            <w:pPr>
              <w:pStyle w:val="a3"/>
              <w:widowControl w:val="0"/>
              <w:numPr>
                <w:ilvl w:val="0"/>
                <w:numId w:val="20"/>
              </w:numPr>
              <w:spacing w:line="360" w:lineRule="exact"/>
              <w:ind w:leftChars="0" w:left="888" w:hanging="450"/>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委託人以「高淨值投資法人」及「高資產客戶」為限，人數總數不得超過九十九人。</w:t>
            </w:r>
          </w:p>
          <w:p w14:paraId="0CFD926E" w14:textId="77777777" w:rsidR="008B44FB" w:rsidRPr="00685DF0" w:rsidRDefault="008B44FB" w:rsidP="008B44FB">
            <w:pPr>
              <w:pStyle w:val="a3"/>
              <w:widowControl w:val="0"/>
              <w:numPr>
                <w:ilvl w:val="0"/>
                <w:numId w:val="20"/>
              </w:numPr>
              <w:spacing w:line="360" w:lineRule="exact"/>
              <w:ind w:leftChars="0" w:left="888" w:hanging="450"/>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公司應與該外國資產管理機構或其指定機構簽訂契約，並於契約載明國內不得委任其他機構辦理。</w:t>
            </w:r>
          </w:p>
          <w:p w14:paraId="76E72B92" w14:textId="77777777" w:rsidR="008B44FB" w:rsidRPr="00685DF0" w:rsidRDefault="008B44FB" w:rsidP="008B44FB">
            <w:pPr>
              <w:pStyle w:val="a3"/>
              <w:widowControl w:val="0"/>
              <w:numPr>
                <w:ilvl w:val="0"/>
                <w:numId w:val="20"/>
              </w:numPr>
              <w:spacing w:line="360" w:lineRule="exact"/>
              <w:ind w:leftChars="0" w:left="888" w:hanging="450"/>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公司應於基金價款繳納完成日起五日內，檢附未具證券投資信託基金性質之境外基金投資狀況表，向中華民國證券投資信託暨顧問商業同業公會申報；並應於每月第十個營業日以前將上月份變動彙總向該公會申報。</w:t>
            </w:r>
          </w:p>
          <w:p w14:paraId="0076CD4E" w14:textId="77777777" w:rsidR="008B44FB" w:rsidRPr="008B44FB" w:rsidRDefault="008B44FB" w:rsidP="00245720">
            <w:pPr>
              <w:spacing w:line="400" w:lineRule="exact"/>
              <w:ind w:left="480" w:hangingChars="200" w:hanging="480"/>
              <w:rPr>
                <w:rFonts w:ascii="微軟正黑體" w:eastAsia="微軟正黑體" w:hAnsi="微軟正黑體"/>
                <w:szCs w:val="24"/>
              </w:rPr>
            </w:pPr>
          </w:p>
          <w:p w14:paraId="155A4042" w14:textId="77777777" w:rsidR="008B44FB" w:rsidRDefault="008B44FB" w:rsidP="00245720">
            <w:pPr>
              <w:spacing w:line="400" w:lineRule="exact"/>
              <w:ind w:left="480" w:hangingChars="200" w:hanging="480"/>
              <w:rPr>
                <w:rFonts w:ascii="微軟正黑體" w:eastAsia="微軟正黑體" w:hAnsi="微軟正黑體"/>
                <w:szCs w:val="24"/>
              </w:rPr>
            </w:pPr>
          </w:p>
          <w:p w14:paraId="743213C8" w14:textId="77777777" w:rsidR="008B44FB" w:rsidRDefault="008B44FB" w:rsidP="00245720">
            <w:pPr>
              <w:spacing w:line="400" w:lineRule="exact"/>
              <w:ind w:left="480" w:hangingChars="200" w:hanging="480"/>
              <w:rPr>
                <w:rFonts w:ascii="微軟正黑體" w:eastAsia="微軟正黑體" w:hAnsi="微軟正黑體"/>
                <w:szCs w:val="24"/>
              </w:rPr>
            </w:pPr>
          </w:p>
          <w:p w14:paraId="38488B65" w14:textId="77777777" w:rsidR="008B44FB" w:rsidRDefault="008B44FB" w:rsidP="00245720">
            <w:pPr>
              <w:spacing w:line="400" w:lineRule="exact"/>
              <w:ind w:left="480" w:hangingChars="200" w:hanging="480"/>
              <w:rPr>
                <w:rFonts w:ascii="微軟正黑體" w:eastAsia="微軟正黑體" w:hAnsi="微軟正黑體"/>
                <w:szCs w:val="24"/>
              </w:rPr>
            </w:pPr>
          </w:p>
          <w:p w14:paraId="530C3341" w14:textId="1117E8B2" w:rsidR="00245720" w:rsidRPr="007769F0" w:rsidRDefault="00A25F80" w:rsidP="00245720">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szCs w:val="24"/>
              </w:rPr>
              <w:lastRenderedPageBreak/>
              <w:t>八</w:t>
            </w:r>
            <w:r w:rsidR="00245720" w:rsidRPr="007769F0">
              <w:rPr>
                <w:rFonts w:ascii="微軟正黑體" w:eastAsia="微軟正黑體" w:hAnsi="微軟正黑體" w:hint="eastAsia"/>
                <w:szCs w:val="24"/>
              </w:rPr>
              <w:t>、</w:t>
            </w:r>
            <w:r w:rsidRPr="00A25F80">
              <w:rPr>
                <w:rFonts w:ascii="微軟正黑體" w:eastAsia="微軟正黑體" w:hAnsi="微軟正黑體" w:hint="eastAsia"/>
                <w:szCs w:val="24"/>
              </w:rPr>
              <w:t>受託買賣作業：</w:t>
            </w:r>
            <w:r w:rsidRPr="007769F0">
              <w:rPr>
                <w:rFonts w:ascii="微軟正黑體" w:eastAsia="微軟正黑體" w:hAnsi="微軟正黑體"/>
                <w:szCs w:val="24"/>
              </w:rPr>
              <w:t xml:space="preserve"> </w:t>
            </w:r>
          </w:p>
          <w:p w14:paraId="53E44B8A" w14:textId="77777777" w:rsidR="00A25F80" w:rsidRPr="00F74A16" w:rsidRDefault="00A25F80" w:rsidP="00A25F80">
            <w:pPr>
              <w:spacing w:line="340" w:lineRule="exact"/>
              <w:ind w:leftChars="-5" w:left="708"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（一）公司應於交易前及成交後之對帳單向委託人揭露手續費、其他相關費用與其收取方式。前開費用有關手續費之揭露方式應敘明內含或外加之固定比率或區間比率範圍方式為之。</w:t>
            </w:r>
          </w:p>
          <w:p w14:paraId="7832E191" w14:textId="2E9C8B76" w:rsidR="00A25F80" w:rsidRDefault="00A25F80" w:rsidP="00A25F80">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公司應依規定方式及相關程序接受委託人委託買賣外國有價證券。</w:t>
            </w:r>
          </w:p>
          <w:p w14:paraId="59E12B80" w14:textId="082CF104" w:rsidR="00A25F80" w:rsidRPr="00F74A16" w:rsidRDefault="00A25F80" w:rsidP="005E0609">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公司接受委託人以定期定股</w:t>
            </w:r>
            <w:r w:rsidR="00DE6927" w:rsidRPr="00DE6927">
              <w:rPr>
                <w:rFonts w:ascii="微軟正黑體" w:eastAsia="微軟正黑體" w:hAnsi="微軟正黑體" w:hint="eastAsia"/>
                <w:color w:val="FF0000"/>
                <w:szCs w:val="24"/>
                <w:u w:val="single"/>
              </w:rPr>
              <w:t>及</w:t>
            </w:r>
            <w:r w:rsidRPr="00DE6927">
              <w:rPr>
                <w:rFonts w:ascii="微軟正黑體" w:eastAsia="微軟正黑體" w:hAnsi="微軟正黑體" w:hint="eastAsia"/>
                <w:color w:val="FF0000"/>
                <w:szCs w:val="24"/>
                <w:u w:val="single"/>
              </w:rPr>
              <w:t>定期定</w:t>
            </w:r>
            <w:r w:rsidR="00AE407A" w:rsidRPr="00DE6927">
              <w:rPr>
                <w:rFonts w:ascii="微軟正黑體" w:eastAsia="微軟正黑體" w:hAnsi="微軟正黑體" w:hint="eastAsia"/>
                <w:color w:val="FF0000"/>
                <w:szCs w:val="24"/>
                <w:u w:val="single"/>
              </w:rPr>
              <w:t>額</w:t>
            </w:r>
            <w:r w:rsidRPr="00DE6927">
              <w:rPr>
                <w:rFonts w:ascii="微軟正黑體" w:eastAsia="微軟正黑體" w:hAnsi="微軟正黑體" w:hint="eastAsia"/>
                <w:color w:val="FF0000"/>
                <w:szCs w:val="24"/>
                <w:u w:val="single"/>
              </w:rPr>
              <w:t>方式</w:t>
            </w:r>
            <w:r w:rsidRPr="00F74A16">
              <w:rPr>
                <w:rFonts w:ascii="微軟正黑體" w:eastAsia="微軟正黑體" w:hAnsi="微軟正黑體" w:hint="eastAsia"/>
                <w:szCs w:val="24"/>
              </w:rPr>
              <w:t>委託買賣外國有價證券，應就標的選定標準建立內部控管作業程序，並依相關作業程序辦理。</w:t>
            </w:r>
          </w:p>
          <w:p w14:paraId="2E4EAACA" w14:textId="36171E15" w:rsidR="00A25F80" w:rsidRPr="00F74A16" w:rsidRDefault="00A25F80" w:rsidP="005E0609">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公司如接受委託人以</w:t>
            </w:r>
            <w:r w:rsidR="00DE6927" w:rsidRPr="00F74A16">
              <w:rPr>
                <w:rFonts w:ascii="微軟正黑體" w:eastAsia="微軟正黑體" w:hAnsi="微軟正黑體" w:hint="eastAsia"/>
                <w:szCs w:val="24"/>
              </w:rPr>
              <w:t>定期定股</w:t>
            </w:r>
            <w:r w:rsidR="00DE6927" w:rsidRPr="00DE6927">
              <w:rPr>
                <w:rFonts w:ascii="微軟正黑體" w:eastAsia="微軟正黑體" w:hAnsi="微軟正黑體" w:hint="eastAsia"/>
                <w:color w:val="FF0000"/>
                <w:szCs w:val="24"/>
                <w:u w:val="single"/>
              </w:rPr>
              <w:t>及定期定額方式</w:t>
            </w:r>
            <w:r w:rsidRPr="00F74A16">
              <w:rPr>
                <w:rFonts w:ascii="微軟正黑體" w:eastAsia="微軟正黑體" w:hAnsi="微軟正黑體" w:hint="eastAsia"/>
                <w:szCs w:val="24"/>
              </w:rPr>
              <w:t>委託買賣外國有價證券，應依前二項規定辦理，且應依規定就得受託標的進行審查。公司另應於營業處所或網站揭露公司受託</w:t>
            </w:r>
            <w:r w:rsidR="00DE6927" w:rsidRPr="00F74A16">
              <w:rPr>
                <w:rFonts w:ascii="微軟正黑體" w:eastAsia="微軟正黑體" w:hAnsi="微軟正黑體" w:hint="eastAsia"/>
                <w:szCs w:val="24"/>
              </w:rPr>
              <w:t>定期定股</w:t>
            </w:r>
            <w:r w:rsidR="00DE6927" w:rsidRPr="00DE6927">
              <w:rPr>
                <w:rFonts w:ascii="微軟正黑體" w:eastAsia="微軟正黑體" w:hAnsi="微軟正黑體" w:hint="eastAsia"/>
                <w:color w:val="FF0000"/>
                <w:szCs w:val="24"/>
                <w:u w:val="single"/>
              </w:rPr>
              <w:t>及定期定額方式</w:t>
            </w:r>
            <w:r w:rsidRPr="00F74A16">
              <w:rPr>
                <w:rFonts w:ascii="微軟正黑體" w:eastAsia="微軟正黑體" w:hAnsi="微軟正黑體" w:hint="eastAsia"/>
                <w:szCs w:val="24"/>
              </w:rPr>
              <w:t>買賣外國有價證券相關訊息。</w:t>
            </w:r>
          </w:p>
          <w:p w14:paraId="469EEC6F" w14:textId="5F665F1D" w:rsidR="00A25F80" w:rsidRPr="00A25F80" w:rsidRDefault="00AE407A" w:rsidP="00A25F80">
            <w:pPr>
              <w:spacing w:line="340" w:lineRule="exact"/>
              <w:ind w:leftChars="295" w:left="708" w:right="28"/>
              <w:rPr>
                <w:rFonts w:ascii="微軟正黑體" w:eastAsia="微軟正黑體" w:hAnsi="微軟正黑體"/>
                <w:szCs w:val="24"/>
              </w:rPr>
            </w:pPr>
            <w:r>
              <w:rPr>
                <w:rFonts w:ascii="微軟正黑體" w:eastAsia="微軟正黑體" w:hAnsi="微軟正黑體" w:hint="eastAsia"/>
                <w:szCs w:val="24"/>
              </w:rPr>
              <w:t>（以下略）</w:t>
            </w:r>
          </w:p>
          <w:p w14:paraId="2C50BE40" w14:textId="16AF0876" w:rsidR="00245720" w:rsidRPr="00A25F80" w:rsidRDefault="00245720" w:rsidP="00245720">
            <w:pPr>
              <w:spacing w:line="400" w:lineRule="exact"/>
              <w:ind w:leftChars="-5" w:left="886" w:hangingChars="374" w:hanging="898"/>
              <w:jc w:val="both"/>
              <w:rPr>
                <w:rFonts w:ascii="微軟正黑體" w:eastAsia="微軟正黑體" w:hAnsi="微軟正黑體"/>
                <w:szCs w:val="24"/>
              </w:rPr>
            </w:pPr>
          </w:p>
        </w:tc>
        <w:tc>
          <w:tcPr>
            <w:tcW w:w="4590" w:type="dxa"/>
            <w:tcBorders>
              <w:top w:val="single" w:sz="4" w:space="0" w:color="auto"/>
              <w:left w:val="single" w:sz="4" w:space="0" w:color="auto"/>
              <w:bottom w:val="single" w:sz="4" w:space="0" w:color="auto"/>
              <w:right w:val="single" w:sz="4" w:space="0" w:color="auto"/>
            </w:tcBorders>
          </w:tcPr>
          <w:p w14:paraId="25F181F2" w14:textId="77777777" w:rsidR="00245720" w:rsidRPr="007769F0" w:rsidRDefault="00245720" w:rsidP="00245720">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1C10B0F4" w14:textId="77777777" w:rsidR="00245720" w:rsidRPr="007769F0" w:rsidRDefault="00245720" w:rsidP="00245720">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57965E3F"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3EAA846F"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2EA75F3B"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65FD2A28"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3C472490"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10526E99" w14:textId="77777777" w:rsidR="00245720" w:rsidRDefault="00245720" w:rsidP="00245720">
            <w:pPr>
              <w:spacing w:afterLines="30" w:after="108" w:line="400" w:lineRule="exact"/>
              <w:ind w:leftChars="150" w:left="360"/>
              <w:jc w:val="both"/>
              <w:rPr>
                <w:rFonts w:ascii="微軟正黑體" w:eastAsia="微軟正黑體" w:hAnsi="微軟正黑體"/>
                <w:spacing w:val="24"/>
              </w:rPr>
            </w:pPr>
          </w:p>
          <w:p w14:paraId="3171B683" w14:textId="77777777" w:rsidR="008B44FB" w:rsidRDefault="008B44FB" w:rsidP="00AE407A">
            <w:pPr>
              <w:spacing w:line="400" w:lineRule="exact"/>
              <w:ind w:left="480" w:hangingChars="200" w:hanging="480"/>
              <w:rPr>
                <w:rFonts w:ascii="微軟正黑體" w:eastAsia="微軟正黑體" w:hAnsi="微軟正黑體"/>
                <w:szCs w:val="24"/>
              </w:rPr>
            </w:pPr>
          </w:p>
          <w:p w14:paraId="57A3E4B3" w14:textId="77777777" w:rsidR="008B44FB" w:rsidRDefault="008B44FB" w:rsidP="00AE407A">
            <w:pPr>
              <w:spacing w:line="400" w:lineRule="exact"/>
              <w:ind w:left="480" w:hangingChars="200" w:hanging="480"/>
              <w:rPr>
                <w:rFonts w:ascii="微軟正黑體" w:eastAsia="微軟正黑體" w:hAnsi="微軟正黑體"/>
                <w:szCs w:val="24"/>
              </w:rPr>
            </w:pPr>
          </w:p>
          <w:p w14:paraId="4B37E73F" w14:textId="77777777" w:rsidR="008B44FB" w:rsidRDefault="008B44FB" w:rsidP="00AE407A">
            <w:pPr>
              <w:spacing w:line="400" w:lineRule="exact"/>
              <w:ind w:left="480" w:hangingChars="200" w:hanging="480"/>
              <w:rPr>
                <w:rFonts w:ascii="微軟正黑體" w:eastAsia="微軟正黑體" w:hAnsi="微軟正黑體"/>
                <w:szCs w:val="24"/>
              </w:rPr>
            </w:pPr>
          </w:p>
          <w:p w14:paraId="6E0639BE" w14:textId="77777777" w:rsidR="008B44FB" w:rsidRDefault="008B44FB" w:rsidP="00AE407A">
            <w:pPr>
              <w:spacing w:line="400" w:lineRule="exact"/>
              <w:ind w:left="480" w:hangingChars="200" w:hanging="480"/>
              <w:rPr>
                <w:rFonts w:ascii="微軟正黑體" w:eastAsia="微軟正黑體" w:hAnsi="微軟正黑體"/>
                <w:szCs w:val="24"/>
              </w:rPr>
            </w:pPr>
          </w:p>
          <w:p w14:paraId="1E966C8D" w14:textId="77777777" w:rsidR="008B44FB" w:rsidRDefault="008B44FB" w:rsidP="00AE407A">
            <w:pPr>
              <w:spacing w:line="400" w:lineRule="exact"/>
              <w:ind w:left="480" w:hangingChars="200" w:hanging="480"/>
              <w:rPr>
                <w:rFonts w:ascii="微軟正黑體" w:eastAsia="微軟正黑體" w:hAnsi="微軟正黑體"/>
                <w:szCs w:val="24"/>
              </w:rPr>
            </w:pPr>
          </w:p>
          <w:p w14:paraId="228F6B64" w14:textId="77777777" w:rsidR="008B44FB" w:rsidRDefault="008B44FB" w:rsidP="00AE407A">
            <w:pPr>
              <w:spacing w:line="400" w:lineRule="exact"/>
              <w:ind w:left="480" w:hangingChars="200" w:hanging="480"/>
              <w:rPr>
                <w:rFonts w:ascii="微軟正黑體" w:eastAsia="微軟正黑體" w:hAnsi="微軟正黑體"/>
                <w:szCs w:val="24"/>
              </w:rPr>
            </w:pPr>
          </w:p>
          <w:p w14:paraId="6B43F5B1" w14:textId="77777777" w:rsidR="008B44FB" w:rsidRDefault="008B44FB" w:rsidP="00AE407A">
            <w:pPr>
              <w:spacing w:line="400" w:lineRule="exact"/>
              <w:ind w:left="480" w:hangingChars="200" w:hanging="480"/>
              <w:rPr>
                <w:rFonts w:ascii="微軟正黑體" w:eastAsia="微軟正黑體" w:hAnsi="微軟正黑體"/>
                <w:szCs w:val="24"/>
              </w:rPr>
            </w:pPr>
          </w:p>
          <w:p w14:paraId="05BEB010" w14:textId="77777777" w:rsidR="008B44FB" w:rsidRDefault="008B44FB" w:rsidP="00AE407A">
            <w:pPr>
              <w:spacing w:line="400" w:lineRule="exact"/>
              <w:ind w:left="480" w:hangingChars="200" w:hanging="480"/>
              <w:rPr>
                <w:rFonts w:ascii="微軟正黑體" w:eastAsia="微軟正黑體" w:hAnsi="微軟正黑體"/>
                <w:szCs w:val="24"/>
              </w:rPr>
            </w:pPr>
          </w:p>
          <w:p w14:paraId="4742D572" w14:textId="77777777" w:rsidR="008B44FB" w:rsidRDefault="008B44FB" w:rsidP="00AE407A">
            <w:pPr>
              <w:spacing w:line="400" w:lineRule="exact"/>
              <w:ind w:left="480" w:hangingChars="200" w:hanging="480"/>
              <w:rPr>
                <w:rFonts w:ascii="微軟正黑體" w:eastAsia="微軟正黑體" w:hAnsi="微軟正黑體"/>
                <w:szCs w:val="24"/>
              </w:rPr>
            </w:pPr>
          </w:p>
          <w:p w14:paraId="1989FD8D" w14:textId="77777777" w:rsidR="008B44FB" w:rsidRDefault="008B44FB" w:rsidP="00AE407A">
            <w:pPr>
              <w:spacing w:line="400" w:lineRule="exact"/>
              <w:ind w:left="480" w:hangingChars="200" w:hanging="480"/>
              <w:rPr>
                <w:rFonts w:ascii="微軟正黑體" w:eastAsia="微軟正黑體" w:hAnsi="微軟正黑體"/>
                <w:szCs w:val="24"/>
              </w:rPr>
            </w:pPr>
          </w:p>
          <w:p w14:paraId="2CC2456C" w14:textId="77777777" w:rsidR="008B44FB" w:rsidRDefault="008B44FB" w:rsidP="00AE407A">
            <w:pPr>
              <w:spacing w:line="400" w:lineRule="exact"/>
              <w:ind w:left="480" w:hangingChars="200" w:hanging="480"/>
              <w:rPr>
                <w:rFonts w:ascii="微軟正黑體" w:eastAsia="微軟正黑體" w:hAnsi="微軟正黑體"/>
                <w:szCs w:val="24"/>
              </w:rPr>
            </w:pPr>
          </w:p>
          <w:p w14:paraId="5111D513" w14:textId="77777777" w:rsidR="008B44FB" w:rsidRDefault="008B44FB" w:rsidP="00AE407A">
            <w:pPr>
              <w:spacing w:line="400" w:lineRule="exact"/>
              <w:ind w:left="480" w:hangingChars="200" w:hanging="480"/>
              <w:rPr>
                <w:rFonts w:ascii="微軟正黑體" w:eastAsia="微軟正黑體" w:hAnsi="微軟正黑體"/>
                <w:szCs w:val="24"/>
              </w:rPr>
            </w:pPr>
          </w:p>
          <w:p w14:paraId="7F25C1BA" w14:textId="77777777" w:rsidR="008B44FB" w:rsidRDefault="008B44FB" w:rsidP="00AE407A">
            <w:pPr>
              <w:spacing w:line="400" w:lineRule="exact"/>
              <w:ind w:left="480" w:hangingChars="200" w:hanging="480"/>
              <w:rPr>
                <w:rFonts w:ascii="微軟正黑體" w:eastAsia="微軟正黑體" w:hAnsi="微軟正黑體"/>
                <w:szCs w:val="24"/>
              </w:rPr>
            </w:pPr>
          </w:p>
          <w:p w14:paraId="3F05353E" w14:textId="77777777" w:rsidR="008B44FB" w:rsidRDefault="008B44FB" w:rsidP="00AE407A">
            <w:pPr>
              <w:spacing w:line="400" w:lineRule="exact"/>
              <w:ind w:left="480" w:hangingChars="200" w:hanging="480"/>
              <w:rPr>
                <w:rFonts w:ascii="微軟正黑體" w:eastAsia="微軟正黑體" w:hAnsi="微軟正黑體"/>
                <w:szCs w:val="24"/>
              </w:rPr>
            </w:pPr>
          </w:p>
          <w:p w14:paraId="5D423510" w14:textId="29DE4CC2" w:rsidR="00AE407A" w:rsidRPr="007769F0" w:rsidRDefault="00AE407A" w:rsidP="00AE407A">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szCs w:val="24"/>
              </w:rPr>
              <w:lastRenderedPageBreak/>
              <w:t>八</w:t>
            </w:r>
            <w:r w:rsidRPr="007769F0">
              <w:rPr>
                <w:rFonts w:ascii="微軟正黑體" w:eastAsia="微軟正黑體" w:hAnsi="微軟正黑體" w:hint="eastAsia"/>
                <w:szCs w:val="24"/>
              </w:rPr>
              <w:t>、</w:t>
            </w:r>
            <w:r w:rsidRPr="00A25F80">
              <w:rPr>
                <w:rFonts w:ascii="微軟正黑體" w:eastAsia="微軟正黑體" w:hAnsi="微軟正黑體" w:hint="eastAsia"/>
                <w:szCs w:val="24"/>
              </w:rPr>
              <w:t>受託買賣作業：</w:t>
            </w:r>
            <w:r w:rsidRPr="007769F0">
              <w:rPr>
                <w:rFonts w:ascii="微軟正黑體" w:eastAsia="微軟正黑體" w:hAnsi="微軟正黑體"/>
                <w:szCs w:val="24"/>
              </w:rPr>
              <w:t xml:space="preserve"> </w:t>
            </w:r>
          </w:p>
          <w:p w14:paraId="4FFA7E8E" w14:textId="77777777" w:rsidR="00AE407A" w:rsidRPr="00F74A16" w:rsidRDefault="00AE407A" w:rsidP="00AE407A">
            <w:pPr>
              <w:spacing w:line="340" w:lineRule="exact"/>
              <w:ind w:leftChars="-5" w:left="708"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（一）公司應於交易前及成交後之對帳單向委託人揭露手續費、其他相關費用與其收取方式。前開費用有關手續費之揭露方式應敘明內含或外加之固定比率或區間比率範圍方式為之。</w:t>
            </w:r>
          </w:p>
          <w:p w14:paraId="57D5DBF6" w14:textId="77777777" w:rsidR="00AE407A" w:rsidRDefault="00AE407A" w:rsidP="00AE407A">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公司應依規定方式及相關程序接受委託人委託買賣外國有價證券。</w:t>
            </w:r>
          </w:p>
          <w:p w14:paraId="4264460E" w14:textId="4C12623B" w:rsidR="00AE407A" w:rsidRPr="00F74A16" w:rsidRDefault="00AE407A" w:rsidP="00AE407A">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公司接受委託人以定期定股方式委託買賣外國有價證券，應就標的選定標準建立內部控管作業程序，並依相關作業程序辦理。</w:t>
            </w:r>
          </w:p>
          <w:p w14:paraId="1BE07130" w14:textId="13F95A43" w:rsidR="00AE407A" w:rsidRPr="00F74A16" w:rsidRDefault="00AE407A" w:rsidP="00AE407A">
            <w:pPr>
              <w:spacing w:line="340" w:lineRule="exact"/>
              <w:ind w:leftChars="295" w:left="708" w:right="28"/>
              <w:rPr>
                <w:rFonts w:ascii="微軟正黑體" w:eastAsia="微軟正黑體" w:hAnsi="微軟正黑體"/>
                <w:szCs w:val="24"/>
              </w:rPr>
            </w:pPr>
            <w:r w:rsidRPr="00F74A16">
              <w:rPr>
                <w:rFonts w:ascii="微軟正黑體" w:eastAsia="微軟正黑體" w:hAnsi="微軟正黑體" w:hint="eastAsia"/>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0C62F9B6" w14:textId="6008731C" w:rsidR="00AE407A" w:rsidRPr="00A25F80" w:rsidRDefault="00AE407A" w:rsidP="00AE407A">
            <w:pPr>
              <w:spacing w:line="340" w:lineRule="exact"/>
              <w:ind w:leftChars="295" w:left="708" w:right="28"/>
              <w:rPr>
                <w:rFonts w:ascii="微軟正黑體" w:eastAsia="微軟正黑體" w:hAnsi="微軟正黑體"/>
                <w:szCs w:val="24"/>
              </w:rPr>
            </w:pPr>
            <w:r>
              <w:rPr>
                <w:rFonts w:ascii="微軟正黑體" w:eastAsia="微軟正黑體" w:hAnsi="微軟正黑體" w:hint="eastAsia"/>
                <w:szCs w:val="24"/>
              </w:rPr>
              <w:t>（以下略）</w:t>
            </w:r>
          </w:p>
          <w:p w14:paraId="71FC548E" w14:textId="77777777" w:rsidR="00245720" w:rsidRDefault="00245720" w:rsidP="00245720">
            <w:pPr>
              <w:spacing w:line="400" w:lineRule="exact"/>
              <w:ind w:leftChars="150" w:left="360"/>
              <w:jc w:val="both"/>
              <w:rPr>
                <w:rFonts w:ascii="微軟正黑體" w:eastAsia="微軟正黑體" w:hAnsi="微軟正黑體"/>
                <w:spacing w:val="24"/>
              </w:rPr>
            </w:pPr>
          </w:p>
          <w:p w14:paraId="309F5646" w14:textId="77777777" w:rsidR="00245720" w:rsidRPr="00C64D81" w:rsidRDefault="00245720" w:rsidP="00443E68">
            <w:pPr>
              <w:spacing w:afterLines="30" w:after="108" w:line="360" w:lineRule="exact"/>
              <w:ind w:left="432" w:right="28" w:hangingChars="180" w:hanging="432"/>
              <w:rPr>
                <w:rFonts w:ascii="微軟正黑體" w:eastAsia="微軟正黑體" w:hAnsi="微軟正黑體"/>
                <w:szCs w:val="24"/>
              </w:rPr>
            </w:pPr>
          </w:p>
        </w:tc>
        <w:tc>
          <w:tcPr>
            <w:tcW w:w="3558" w:type="dxa"/>
            <w:tcBorders>
              <w:top w:val="single" w:sz="4" w:space="0" w:color="auto"/>
              <w:left w:val="single" w:sz="4" w:space="0" w:color="auto"/>
              <w:bottom w:val="single" w:sz="4" w:space="0" w:color="auto"/>
            </w:tcBorders>
          </w:tcPr>
          <w:p w14:paraId="69B59FA5" w14:textId="214AA6AB" w:rsidR="00E840DF" w:rsidRPr="00930A88" w:rsidRDefault="00E840DF" w:rsidP="00E840DF">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一、第一點第一項增訂第十</w:t>
            </w:r>
            <w:r>
              <w:rPr>
                <w:rFonts w:ascii="微軟正黑體" w:eastAsia="微軟正黑體" w:hAnsi="微軟正黑體" w:hint="eastAsia"/>
                <w:spacing w:val="8"/>
                <w:szCs w:val="24"/>
              </w:rPr>
              <w:t>二</w:t>
            </w:r>
            <w:r w:rsidRPr="00930A88">
              <w:rPr>
                <w:rFonts w:ascii="微軟正黑體" w:eastAsia="微軟正黑體" w:hAnsi="微軟正黑體" w:hint="eastAsia"/>
                <w:spacing w:val="8"/>
                <w:szCs w:val="24"/>
              </w:rPr>
              <w:t>款。</w:t>
            </w:r>
          </w:p>
          <w:p w14:paraId="77BA5A13" w14:textId="4F650D92" w:rsidR="00E840DF" w:rsidRDefault="00E840DF" w:rsidP="00E840DF">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Pr>
                <w:rFonts w:ascii="微軟正黑體" w:eastAsia="微軟正黑體" w:hAnsi="微軟正黑體" w:hint="eastAsia"/>
                <w:spacing w:val="8"/>
                <w:szCs w:val="24"/>
              </w:rPr>
              <w:t>金管會</w:t>
            </w:r>
            <w:r w:rsidRPr="00930A88">
              <w:rPr>
                <w:rFonts w:ascii="微軟正黑體" w:eastAsia="微軟正黑體" w:hAnsi="微軟正黑體" w:hint="eastAsia"/>
                <w:spacing w:val="8"/>
                <w:szCs w:val="24"/>
              </w:rPr>
              <w:t>110年</w:t>
            </w:r>
            <w:r w:rsidR="006B006F">
              <w:rPr>
                <w:rFonts w:ascii="微軟正黑體" w:eastAsia="微軟正黑體" w:hAnsi="微軟正黑體" w:hint="eastAsia"/>
                <w:spacing w:val="8"/>
                <w:szCs w:val="24"/>
              </w:rPr>
              <w:t>8</w:t>
            </w:r>
            <w:r w:rsidRPr="00930A88">
              <w:rPr>
                <w:rFonts w:ascii="微軟正黑體" w:eastAsia="微軟正黑體" w:hAnsi="微軟正黑體" w:hint="eastAsia"/>
                <w:spacing w:val="8"/>
                <w:szCs w:val="24"/>
              </w:rPr>
              <w:t>月</w:t>
            </w:r>
            <w:r w:rsidR="006B006F">
              <w:rPr>
                <w:rFonts w:ascii="微軟正黑體" w:eastAsia="微軟正黑體" w:hAnsi="微軟正黑體" w:hint="eastAsia"/>
                <w:spacing w:val="8"/>
                <w:szCs w:val="24"/>
              </w:rPr>
              <w:t>13</w:t>
            </w:r>
            <w:r w:rsidRPr="00930A88">
              <w:rPr>
                <w:rFonts w:ascii="微軟正黑體" w:eastAsia="微軟正黑體" w:hAnsi="微軟正黑體" w:hint="eastAsia"/>
                <w:spacing w:val="8"/>
                <w:szCs w:val="24"/>
              </w:rPr>
              <w:t>日</w:t>
            </w:r>
            <w:r w:rsidR="006B006F">
              <w:rPr>
                <w:rFonts w:ascii="微軟正黑體" w:eastAsia="微軟正黑體" w:hAnsi="微軟正黑體" w:hint="eastAsia"/>
                <w:spacing w:val="8"/>
                <w:szCs w:val="24"/>
              </w:rPr>
              <w:t>金管證券字第1100362907</w:t>
            </w:r>
            <w:r w:rsidRPr="00930A88">
              <w:rPr>
                <w:rFonts w:ascii="微軟正黑體" w:eastAsia="微軟正黑體" w:hAnsi="微軟正黑體" w:hint="eastAsia"/>
                <w:spacing w:val="8"/>
                <w:szCs w:val="24"/>
              </w:rPr>
              <w:t>號函辦理。</w:t>
            </w:r>
          </w:p>
          <w:p w14:paraId="431E82A3" w14:textId="143A2150" w:rsidR="00E840DF" w:rsidRDefault="00E840DF" w:rsidP="00E840DF">
            <w:pPr>
              <w:spacing w:line="34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w:t>
            </w:r>
            <w:r w:rsidR="006B006F">
              <w:rPr>
                <w:rFonts w:ascii="微軟正黑體" w:eastAsia="微軟正黑體" w:hAnsi="微軟正黑體" w:hint="eastAsia"/>
                <w:spacing w:val="8"/>
                <w:szCs w:val="24"/>
              </w:rPr>
              <w:t>明訂</w:t>
            </w:r>
            <w:bookmarkStart w:id="0" w:name="_Hlk88580588"/>
            <w:r w:rsidR="006B006F">
              <w:rPr>
                <w:rFonts w:ascii="微軟正黑體" w:eastAsia="微軟正黑體" w:hAnsi="微軟正黑體" w:hint="eastAsia"/>
                <w:spacing w:val="8"/>
                <w:szCs w:val="24"/>
              </w:rPr>
              <w:t>已取得</w:t>
            </w:r>
            <w:r w:rsidR="006B006F" w:rsidRPr="006B006F">
              <w:rPr>
                <w:rFonts w:ascii="微軟正黑體" w:eastAsia="微軟正黑體" w:hAnsi="微軟正黑體" w:hint="eastAsia"/>
                <w:spacing w:val="8"/>
                <w:szCs w:val="24"/>
              </w:rPr>
              <w:t>提供高資產客戶受託買賣外國有價證券服務資格之證券商，得接受託買賣「未具證券投資信託基金性質」之境外基金</w:t>
            </w:r>
            <w:bookmarkEnd w:id="0"/>
            <w:r w:rsidR="006B006F" w:rsidRPr="006B006F">
              <w:rPr>
                <w:rFonts w:ascii="微軟正黑體" w:eastAsia="微軟正黑體" w:hAnsi="微軟正黑體" w:hint="eastAsia"/>
                <w:spacing w:val="8"/>
                <w:szCs w:val="24"/>
              </w:rPr>
              <w:t>，</w:t>
            </w:r>
            <w:r w:rsidR="006B006F">
              <w:rPr>
                <w:rFonts w:ascii="微軟正黑體" w:eastAsia="微軟正黑體" w:hAnsi="微軟正黑體" w:hint="eastAsia"/>
                <w:spacing w:val="8"/>
                <w:szCs w:val="24"/>
              </w:rPr>
              <w:t>並應依相關規定辦理</w:t>
            </w:r>
            <w:r w:rsidRPr="00930A88">
              <w:rPr>
                <w:rFonts w:ascii="微軟正黑體" w:eastAsia="微軟正黑體" w:hAnsi="微軟正黑體" w:hint="eastAsia"/>
                <w:spacing w:val="8"/>
                <w:szCs w:val="24"/>
              </w:rPr>
              <w:t>。</w:t>
            </w:r>
          </w:p>
          <w:p w14:paraId="04868B40" w14:textId="77777777" w:rsidR="00E840DF" w:rsidRPr="007D2EF3" w:rsidRDefault="00E840DF" w:rsidP="00E840DF">
            <w:pPr>
              <w:spacing w:line="340" w:lineRule="exact"/>
              <w:ind w:left="512" w:right="28" w:hangingChars="200" w:hanging="512"/>
              <w:jc w:val="both"/>
              <w:rPr>
                <w:rFonts w:ascii="微軟正黑體" w:eastAsia="微軟正黑體" w:hAnsi="微軟正黑體"/>
                <w:spacing w:val="8"/>
                <w:szCs w:val="24"/>
              </w:rPr>
            </w:pPr>
          </w:p>
          <w:p w14:paraId="226722FA" w14:textId="77777777" w:rsidR="00E840DF" w:rsidRPr="00E840DF" w:rsidRDefault="00E840DF" w:rsidP="00245720">
            <w:pPr>
              <w:spacing w:line="340" w:lineRule="exact"/>
              <w:ind w:left="512" w:right="28" w:hangingChars="200" w:hanging="512"/>
              <w:jc w:val="both"/>
              <w:rPr>
                <w:rFonts w:ascii="微軟正黑體" w:eastAsia="微軟正黑體" w:hAnsi="微軟正黑體"/>
                <w:spacing w:val="8"/>
                <w:szCs w:val="24"/>
              </w:rPr>
            </w:pPr>
          </w:p>
          <w:p w14:paraId="34CA3286" w14:textId="4C010124"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5D95A056" w14:textId="5034F069"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19F7DEF0" w14:textId="55305B27"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3B25C953" w14:textId="33A94D0B"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00FD7B50" w14:textId="17705726"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4BCC114A" w14:textId="6EC029F8"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5D170EC5" w14:textId="589E892F"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5501C64F" w14:textId="4021B6AA"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68697C29" w14:textId="31CD1A05"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246C0597" w14:textId="5F1F282D"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49553AA3" w14:textId="65B75575"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455645F7" w14:textId="19C6F41E"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008FDF25" w14:textId="2A70436B" w:rsidR="008B44FB" w:rsidRDefault="008B44FB" w:rsidP="00245720">
            <w:pPr>
              <w:spacing w:line="340" w:lineRule="exact"/>
              <w:ind w:left="512" w:right="28" w:hangingChars="200" w:hanging="512"/>
              <w:jc w:val="both"/>
              <w:rPr>
                <w:rFonts w:ascii="微軟正黑體" w:eastAsia="微軟正黑體" w:hAnsi="微軟正黑體"/>
                <w:spacing w:val="8"/>
                <w:szCs w:val="24"/>
              </w:rPr>
            </w:pPr>
          </w:p>
          <w:p w14:paraId="609B0530" w14:textId="7BDADD20" w:rsidR="00245720" w:rsidRPr="00930A88" w:rsidRDefault="00245720" w:rsidP="00245720">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一、第</w:t>
            </w:r>
            <w:r w:rsidR="00AE407A">
              <w:rPr>
                <w:rFonts w:ascii="微軟正黑體" w:eastAsia="微軟正黑體" w:hAnsi="微軟正黑體" w:hint="eastAsia"/>
                <w:spacing w:val="8"/>
                <w:szCs w:val="24"/>
              </w:rPr>
              <w:t>八</w:t>
            </w:r>
            <w:r w:rsidRPr="00930A88">
              <w:rPr>
                <w:rFonts w:ascii="微軟正黑體" w:eastAsia="微軟正黑體" w:hAnsi="微軟正黑體" w:hint="eastAsia"/>
                <w:spacing w:val="8"/>
                <w:szCs w:val="24"/>
              </w:rPr>
              <w:t>點第</w:t>
            </w:r>
            <w:r w:rsidR="00AE407A">
              <w:rPr>
                <w:rFonts w:ascii="微軟正黑體" w:eastAsia="微軟正黑體" w:hAnsi="微軟正黑體" w:hint="eastAsia"/>
                <w:spacing w:val="8"/>
                <w:szCs w:val="24"/>
              </w:rPr>
              <w:t>一款修訂第三項及第四</w:t>
            </w:r>
            <w:r w:rsidRPr="00930A88">
              <w:rPr>
                <w:rFonts w:ascii="微軟正黑體" w:eastAsia="微軟正黑體" w:hAnsi="微軟正黑體" w:hint="eastAsia"/>
                <w:spacing w:val="8"/>
                <w:szCs w:val="24"/>
              </w:rPr>
              <w:t>項。</w:t>
            </w:r>
          </w:p>
          <w:p w14:paraId="3622DE13" w14:textId="77777777" w:rsidR="00245720" w:rsidRDefault="00245720" w:rsidP="00245720">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72AE5E5C" w14:textId="65C39962" w:rsidR="00245720" w:rsidRPr="00930A88" w:rsidRDefault="00245720" w:rsidP="00245720">
            <w:pPr>
              <w:spacing w:line="34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三、配合主管機關開放證券商得接受委託人以</w:t>
            </w:r>
            <w:r w:rsidR="00AE407A" w:rsidRPr="009019DF">
              <w:rPr>
                <w:rFonts w:ascii="微軟正黑體" w:eastAsia="微軟正黑體" w:hAnsi="微軟正黑體" w:hint="eastAsia"/>
                <w:color w:val="FF0000"/>
                <w:szCs w:val="24"/>
                <w:u w:val="single"/>
              </w:rPr>
              <w:t>定期定</w:t>
            </w:r>
            <w:r w:rsidR="00AE407A">
              <w:rPr>
                <w:rFonts w:ascii="微軟正黑體" w:eastAsia="微軟正黑體" w:hAnsi="微軟正黑體" w:hint="eastAsia"/>
                <w:color w:val="FF0000"/>
                <w:szCs w:val="24"/>
                <w:u w:val="single"/>
              </w:rPr>
              <w:t>額</w:t>
            </w:r>
            <w:r w:rsidR="00AE407A" w:rsidRPr="009019DF">
              <w:rPr>
                <w:rFonts w:ascii="微軟正黑體" w:eastAsia="微軟正黑體" w:hAnsi="微軟正黑體" w:hint="eastAsia"/>
                <w:color w:val="FF0000"/>
                <w:szCs w:val="24"/>
                <w:u w:val="single"/>
              </w:rPr>
              <w:t>方式</w:t>
            </w:r>
            <w:r w:rsidR="00AE407A">
              <w:rPr>
                <w:rFonts w:ascii="微軟正黑體" w:eastAsia="微軟正黑體" w:hAnsi="微軟正黑體" w:hint="eastAsia"/>
                <w:color w:val="FF0000"/>
                <w:szCs w:val="24"/>
                <w:u w:val="single"/>
              </w:rPr>
              <w:t>委託買賣外國有價證券</w:t>
            </w:r>
            <w:r>
              <w:rPr>
                <w:rFonts w:ascii="微軟正黑體" w:eastAsia="微軟正黑體" w:hAnsi="微軟正黑體" w:hint="eastAsia"/>
                <w:spacing w:val="8"/>
                <w:szCs w:val="24"/>
              </w:rPr>
              <w:t>，</w:t>
            </w:r>
            <w:r w:rsidR="00AE407A">
              <w:rPr>
                <w:rFonts w:ascii="微軟正黑體" w:eastAsia="微軟正黑體" w:hAnsi="微軟正黑體" w:hint="eastAsia"/>
                <w:spacing w:val="8"/>
                <w:szCs w:val="24"/>
              </w:rPr>
              <w:t>酌修相關文字</w:t>
            </w:r>
            <w:r w:rsidRPr="00245720">
              <w:rPr>
                <w:rFonts w:ascii="微軟正黑體" w:eastAsia="微軟正黑體" w:hAnsi="微軟正黑體" w:hint="eastAsia"/>
                <w:spacing w:val="8"/>
                <w:szCs w:val="24"/>
              </w:rPr>
              <w:t>。</w:t>
            </w:r>
          </w:p>
          <w:p w14:paraId="6BBD77AB" w14:textId="77777777" w:rsidR="00245720" w:rsidRPr="00930A88" w:rsidRDefault="00245720" w:rsidP="00245720">
            <w:pPr>
              <w:spacing w:line="340" w:lineRule="exact"/>
              <w:ind w:left="512" w:right="28" w:hangingChars="200" w:hanging="512"/>
              <w:jc w:val="both"/>
              <w:rPr>
                <w:rFonts w:ascii="微軟正黑體" w:eastAsia="微軟正黑體" w:hAnsi="微軟正黑體"/>
                <w:spacing w:val="8"/>
                <w:szCs w:val="24"/>
              </w:rPr>
            </w:pPr>
          </w:p>
        </w:tc>
      </w:tr>
      <w:tr w:rsidR="00F12CA2" w14:paraId="6E84E3A6" w14:textId="77777777" w:rsidTr="00F12CA2">
        <w:trPr>
          <w:trHeight w:val="5808"/>
        </w:trPr>
        <w:tc>
          <w:tcPr>
            <w:tcW w:w="1277" w:type="dxa"/>
            <w:tcBorders>
              <w:top w:val="single" w:sz="4" w:space="0" w:color="auto"/>
              <w:left w:val="single" w:sz="4" w:space="0" w:color="auto"/>
              <w:bottom w:val="single" w:sz="4" w:space="0" w:color="auto"/>
              <w:right w:val="single" w:sz="4" w:space="0" w:color="auto"/>
            </w:tcBorders>
          </w:tcPr>
          <w:p w14:paraId="05734D29" w14:textId="77777777" w:rsidR="00F12CA2" w:rsidRDefault="00F12CA2">
            <w:pPr>
              <w:spacing w:after="108" w:line="380" w:lineRule="exact"/>
              <w:rPr>
                <w:rFonts w:ascii="微軟正黑體" w:eastAsia="微軟正黑體" w:hAnsi="微軟正黑體"/>
                <w:spacing w:val="-14"/>
                <w:szCs w:val="24"/>
              </w:rPr>
            </w:pPr>
            <w:r>
              <w:rPr>
                <w:rFonts w:ascii="微軟正黑體" w:eastAsia="微軟正黑體" w:hAnsi="微軟正黑體" w:hint="eastAsia"/>
                <w:spacing w:val="-14"/>
                <w:szCs w:val="24"/>
              </w:rPr>
              <w:lastRenderedPageBreak/>
              <w:t>CA-18390</w:t>
            </w:r>
          </w:p>
          <w:p w14:paraId="3363C5AF" w14:textId="77777777" w:rsidR="00F12CA2" w:rsidRDefault="00F12CA2">
            <w:pPr>
              <w:spacing w:after="108" w:line="380" w:lineRule="exact"/>
              <w:rPr>
                <w:rFonts w:ascii="微軟正黑體" w:eastAsia="微軟正黑體" w:hAnsi="微軟正黑體"/>
                <w:szCs w:val="24"/>
              </w:rPr>
            </w:pPr>
          </w:p>
          <w:p w14:paraId="15A38F5C" w14:textId="77777777" w:rsidR="00F12CA2" w:rsidRDefault="00F12CA2">
            <w:pPr>
              <w:spacing w:after="108" w:line="380" w:lineRule="exact"/>
              <w:rPr>
                <w:rFonts w:ascii="微軟正黑體" w:eastAsia="微軟正黑體" w:hAnsi="微軟正黑體"/>
                <w:szCs w:val="24"/>
              </w:rPr>
            </w:pPr>
          </w:p>
          <w:p w14:paraId="3EBF8C85" w14:textId="77777777" w:rsidR="00F12CA2" w:rsidRDefault="00F12CA2">
            <w:pPr>
              <w:spacing w:after="108" w:line="380" w:lineRule="exact"/>
              <w:rPr>
                <w:rFonts w:ascii="微軟正黑體" w:eastAsia="微軟正黑體" w:hAnsi="微軟正黑體"/>
                <w:szCs w:val="24"/>
              </w:rPr>
            </w:pPr>
          </w:p>
          <w:p w14:paraId="557EAAD3" w14:textId="77777777" w:rsidR="00F12CA2" w:rsidRDefault="00F12CA2">
            <w:pPr>
              <w:spacing w:after="108" w:line="380" w:lineRule="exact"/>
              <w:rPr>
                <w:rFonts w:ascii="微軟正黑體" w:eastAsia="微軟正黑體" w:hAnsi="微軟正黑體"/>
                <w:szCs w:val="24"/>
              </w:rPr>
            </w:pPr>
          </w:p>
          <w:p w14:paraId="776C38B1" w14:textId="77777777" w:rsidR="00F12CA2" w:rsidRDefault="00F12CA2">
            <w:pPr>
              <w:spacing w:after="108" w:line="380" w:lineRule="exact"/>
              <w:rPr>
                <w:rFonts w:ascii="微軟正黑體" w:eastAsia="微軟正黑體" w:hAnsi="微軟正黑體"/>
                <w:szCs w:val="24"/>
              </w:rPr>
            </w:pPr>
          </w:p>
          <w:p w14:paraId="0DC7C88D" w14:textId="77777777" w:rsidR="00F12CA2" w:rsidRDefault="00F12CA2">
            <w:pPr>
              <w:spacing w:after="108" w:line="380" w:lineRule="exact"/>
              <w:rPr>
                <w:rFonts w:ascii="微軟正黑體" w:eastAsia="微軟正黑體" w:hAnsi="微軟正黑體"/>
                <w:szCs w:val="24"/>
              </w:rPr>
            </w:pPr>
          </w:p>
          <w:p w14:paraId="44659294" w14:textId="77777777" w:rsidR="00F12CA2" w:rsidRDefault="00F12CA2">
            <w:pPr>
              <w:spacing w:after="108" w:line="380" w:lineRule="exact"/>
              <w:rPr>
                <w:rFonts w:ascii="微軟正黑體" w:eastAsia="微軟正黑體" w:hAnsi="微軟正黑體"/>
                <w:szCs w:val="24"/>
              </w:rPr>
            </w:pPr>
          </w:p>
          <w:p w14:paraId="07B50AF1" w14:textId="77777777" w:rsidR="00F12CA2" w:rsidRDefault="00F12CA2">
            <w:pPr>
              <w:spacing w:after="108" w:line="380" w:lineRule="exact"/>
              <w:rPr>
                <w:rFonts w:ascii="微軟正黑體" w:eastAsia="微軟正黑體" w:hAnsi="微軟正黑體"/>
                <w:szCs w:val="24"/>
              </w:rPr>
            </w:pPr>
          </w:p>
          <w:p w14:paraId="4771647E" w14:textId="77777777" w:rsidR="00F12CA2" w:rsidRDefault="00F12CA2">
            <w:pPr>
              <w:spacing w:after="108" w:line="380" w:lineRule="exact"/>
              <w:rPr>
                <w:rFonts w:ascii="微軟正黑體" w:eastAsia="微軟正黑體" w:hAnsi="微軟正黑體"/>
                <w:szCs w:val="24"/>
              </w:rPr>
            </w:pPr>
          </w:p>
          <w:p w14:paraId="6428FE4D" w14:textId="77777777" w:rsidR="00F12CA2" w:rsidRDefault="00F12CA2">
            <w:pPr>
              <w:spacing w:after="108" w:line="380" w:lineRule="exact"/>
              <w:rPr>
                <w:rFonts w:ascii="微軟正黑體" w:eastAsia="微軟正黑體" w:hAnsi="微軟正黑體"/>
                <w:szCs w:val="24"/>
              </w:rPr>
            </w:pPr>
          </w:p>
          <w:p w14:paraId="13B0C996" w14:textId="77777777" w:rsidR="00F12CA2" w:rsidRDefault="00F12CA2">
            <w:pPr>
              <w:spacing w:after="108" w:line="380" w:lineRule="exact"/>
              <w:rPr>
                <w:rFonts w:ascii="微軟正黑體" w:eastAsia="微軟正黑體" w:hAnsi="微軟正黑體"/>
                <w:szCs w:val="24"/>
              </w:rPr>
            </w:pPr>
          </w:p>
          <w:p w14:paraId="00322B68" w14:textId="77777777" w:rsidR="00F12CA2" w:rsidRDefault="00F12CA2">
            <w:pPr>
              <w:spacing w:after="108" w:line="380" w:lineRule="exact"/>
              <w:rPr>
                <w:rFonts w:ascii="微軟正黑體" w:eastAsia="微軟正黑體" w:hAnsi="微軟正黑體"/>
                <w:szCs w:val="24"/>
              </w:rPr>
            </w:pPr>
          </w:p>
          <w:p w14:paraId="1FB7D2D4" w14:textId="77777777" w:rsidR="00F12CA2" w:rsidRDefault="00F12CA2">
            <w:pPr>
              <w:spacing w:after="108" w:line="380" w:lineRule="exact"/>
              <w:rPr>
                <w:rFonts w:ascii="微軟正黑體" w:eastAsia="微軟正黑體" w:hAnsi="微軟正黑體"/>
                <w:szCs w:val="24"/>
              </w:rPr>
            </w:pPr>
          </w:p>
          <w:p w14:paraId="6A1FE2A3" w14:textId="77777777" w:rsidR="00F12CA2" w:rsidRDefault="00F12CA2">
            <w:pPr>
              <w:spacing w:after="108" w:line="380" w:lineRule="exact"/>
              <w:rPr>
                <w:rFonts w:ascii="微軟正黑體" w:eastAsia="微軟正黑體" w:hAnsi="微軟正黑體"/>
                <w:szCs w:val="24"/>
              </w:rPr>
            </w:pPr>
          </w:p>
          <w:p w14:paraId="64466459" w14:textId="77777777" w:rsidR="00F12CA2" w:rsidRDefault="00F12CA2">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7B84A210" w14:textId="77777777" w:rsidR="00F12CA2" w:rsidRDefault="00F12CA2">
            <w:pPr>
              <w:spacing w:after="108" w:line="340" w:lineRule="exact"/>
              <w:jc w:val="both"/>
              <w:rPr>
                <w:rFonts w:ascii="微軟正黑體" w:eastAsia="微軟正黑體" w:hAnsi="微軟正黑體"/>
                <w:spacing w:val="24"/>
                <w:szCs w:val="24"/>
              </w:rPr>
            </w:pPr>
            <w:r>
              <w:rPr>
                <w:rFonts w:ascii="微軟正黑體" w:eastAsia="微軟正黑體" w:hAnsi="微軟正黑體" w:hint="eastAsia"/>
              </w:rPr>
              <w:t>業務收入與記錄</w:t>
            </w:r>
          </w:p>
          <w:p w14:paraId="2A4A4A0F" w14:textId="77777777" w:rsidR="00F12CA2" w:rsidRDefault="00F12CA2">
            <w:pPr>
              <w:spacing w:after="108" w:line="340" w:lineRule="exact"/>
              <w:jc w:val="both"/>
              <w:rPr>
                <w:rFonts w:ascii="微軟正黑體" w:eastAsia="微軟正黑體" w:hAnsi="微軟正黑體"/>
                <w:spacing w:val="24"/>
                <w:szCs w:val="24"/>
              </w:rPr>
            </w:pPr>
          </w:p>
          <w:p w14:paraId="7F07D9DE" w14:textId="77777777" w:rsidR="00F12CA2" w:rsidRDefault="00F12CA2">
            <w:pPr>
              <w:spacing w:after="108" w:line="340" w:lineRule="exact"/>
              <w:jc w:val="both"/>
              <w:rPr>
                <w:rFonts w:ascii="微軟正黑體" w:eastAsia="微軟正黑體" w:hAnsi="微軟正黑體"/>
                <w:spacing w:val="24"/>
                <w:szCs w:val="24"/>
              </w:rPr>
            </w:pPr>
          </w:p>
          <w:p w14:paraId="6B3E113B" w14:textId="77777777" w:rsidR="00F12CA2" w:rsidRDefault="00F12CA2">
            <w:pPr>
              <w:spacing w:after="108" w:line="340" w:lineRule="exact"/>
              <w:jc w:val="both"/>
              <w:rPr>
                <w:rFonts w:ascii="微軟正黑體" w:eastAsia="微軟正黑體" w:hAnsi="微軟正黑體"/>
                <w:spacing w:val="24"/>
                <w:szCs w:val="24"/>
              </w:rPr>
            </w:pPr>
          </w:p>
          <w:p w14:paraId="472800BD" w14:textId="77777777" w:rsidR="00F12CA2" w:rsidRDefault="00F12CA2">
            <w:pPr>
              <w:spacing w:after="108" w:line="340" w:lineRule="exact"/>
              <w:jc w:val="both"/>
              <w:rPr>
                <w:rFonts w:ascii="微軟正黑體" w:eastAsia="微軟正黑體" w:hAnsi="微軟正黑體"/>
                <w:spacing w:val="24"/>
                <w:szCs w:val="24"/>
              </w:rPr>
            </w:pPr>
          </w:p>
          <w:p w14:paraId="64B139AF" w14:textId="77777777" w:rsidR="00F12CA2" w:rsidRDefault="00F12CA2">
            <w:pPr>
              <w:spacing w:after="108" w:line="340" w:lineRule="exact"/>
              <w:jc w:val="both"/>
              <w:rPr>
                <w:rFonts w:ascii="微軟正黑體" w:eastAsia="微軟正黑體" w:hAnsi="微軟正黑體"/>
                <w:spacing w:val="24"/>
                <w:szCs w:val="24"/>
              </w:rPr>
            </w:pPr>
          </w:p>
          <w:p w14:paraId="7DFEE568" w14:textId="77777777" w:rsidR="00F12CA2" w:rsidRDefault="00F12CA2">
            <w:pPr>
              <w:spacing w:after="108" w:line="340" w:lineRule="exact"/>
              <w:jc w:val="both"/>
              <w:rPr>
                <w:rFonts w:ascii="微軟正黑體" w:eastAsia="微軟正黑體" w:hAnsi="微軟正黑體"/>
                <w:spacing w:val="24"/>
                <w:szCs w:val="24"/>
              </w:rPr>
            </w:pPr>
          </w:p>
          <w:p w14:paraId="36B3CA22" w14:textId="77777777" w:rsidR="00F12CA2" w:rsidRDefault="00F12CA2">
            <w:pPr>
              <w:spacing w:after="108" w:line="340" w:lineRule="exact"/>
              <w:jc w:val="both"/>
              <w:rPr>
                <w:rFonts w:ascii="微軟正黑體" w:eastAsia="微軟正黑體" w:hAnsi="微軟正黑體"/>
                <w:spacing w:val="24"/>
                <w:szCs w:val="24"/>
              </w:rPr>
            </w:pPr>
          </w:p>
          <w:p w14:paraId="2A5E3DDD" w14:textId="77777777" w:rsidR="00F12CA2" w:rsidRDefault="00F12CA2">
            <w:pPr>
              <w:spacing w:after="108" w:line="340" w:lineRule="exact"/>
              <w:jc w:val="both"/>
              <w:rPr>
                <w:rFonts w:ascii="微軟正黑體" w:eastAsia="微軟正黑體" w:hAnsi="微軟正黑體"/>
                <w:spacing w:val="24"/>
                <w:szCs w:val="24"/>
              </w:rPr>
            </w:pPr>
          </w:p>
          <w:p w14:paraId="7C781402" w14:textId="77777777" w:rsidR="00F12CA2" w:rsidRDefault="00F12CA2">
            <w:pPr>
              <w:spacing w:after="108" w:line="340" w:lineRule="exact"/>
              <w:jc w:val="both"/>
              <w:rPr>
                <w:rFonts w:ascii="微軟正黑體" w:eastAsia="微軟正黑體" w:hAnsi="微軟正黑體"/>
                <w:spacing w:val="24"/>
                <w:szCs w:val="24"/>
              </w:rPr>
            </w:pPr>
          </w:p>
          <w:p w14:paraId="25A490EE" w14:textId="77777777" w:rsidR="00F12CA2" w:rsidRDefault="00F12CA2">
            <w:pPr>
              <w:spacing w:after="108" w:line="340" w:lineRule="exact"/>
              <w:jc w:val="both"/>
              <w:rPr>
                <w:rFonts w:ascii="微軟正黑體" w:eastAsia="微軟正黑體" w:hAnsi="微軟正黑體"/>
                <w:spacing w:val="24"/>
                <w:szCs w:val="24"/>
              </w:rPr>
            </w:pPr>
          </w:p>
          <w:p w14:paraId="3558CC35" w14:textId="77777777" w:rsidR="00F12CA2" w:rsidRDefault="00F12CA2">
            <w:pPr>
              <w:spacing w:after="108" w:line="340" w:lineRule="exact"/>
              <w:jc w:val="both"/>
              <w:rPr>
                <w:rFonts w:ascii="微軟正黑體" w:eastAsia="微軟正黑體" w:hAnsi="微軟正黑體"/>
                <w:spacing w:val="24"/>
                <w:szCs w:val="24"/>
              </w:rPr>
            </w:pPr>
          </w:p>
          <w:p w14:paraId="2A9EED9D" w14:textId="77777777" w:rsidR="00F12CA2" w:rsidRDefault="00F12CA2">
            <w:pPr>
              <w:spacing w:after="108" w:line="340" w:lineRule="exact"/>
              <w:jc w:val="both"/>
              <w:rPr>
                <w:rFonts w:ascii="微軟正黑體" w:eastAsia="微軟正黑體" w:hAnsi="微軟正黑體"/>
                <w:spacing w:val="24"/>
                <w:szCs w:val="24"/>
              </w:rPr>
            </w:pPr>
          </w:p>
          <w:p w14:paraId="2E0E6A24" w14:textId="77777777" w:rsidR="00F12CA2" w:rsidRDefault="00F12CA2">
            <w:pPr>
              <w:spacing w:after="108" w:line="340" w:lineRule="exact"/>
              <w:jc w:val="both"/>
              <w:rPr>
                <w:rFonts w:ascii="微軟正黑體" w:eastAsia="微軟正黑體" w:hAnsi="微軟正黑體"/>
                <w:spacing w:val="24"/>
                <w:szCs w:val="24"/>
              </w:rPr>
            </w:pPr>
          </w:p>
          <w:p w14:paraId="7A0AB334" w14:textId="77777777" w:rsidR="00F12CA2" w:rsidRDefault="00F12CA2">
            <w:pPr>
              <w:spacing w:after="108" w:line="340" w:lineRule="exact"/>
              <w:jc w:val="both"/>
              <w:rPr>
                <w:rFonts w:ascii="微軟正黑體" w:eastAsia="微軟正黑體" w:hAnsi="微軟正黑體"/>
                <w:spacing w:val="24"/>
                <w:szCs w:val="24"/>
              </w:rPr>
            </w:pPr>
          </w:p>
          <w:p w14:paraId="0789C0B7" w14:textId="77777777" w:rsidR="00F12CA2" w:rsidRDefault="00F12CA2">
            <w:pPr>
              <w:spacing w:after="108" w:line="340" w:lineRule="exact"/>
              <w:jc w:val="both"/>
              <w:rPr>
                <w:rFonts w:ascii="微軟正黑體" w:eastAsia="微軟正黑體" w:hAnsi="微軟正黑體"/>
                <w:spacing w:val="24"/>
                <w:szCs w:val="24"/>
              </w:rPr>
            </w:pPr>
          </w:p>
          <w:p w14:paraId="4AB2D278" w14:textId="77777777" w:rsidR="00F12CA2" w:rsidRDefault="00F12CA2">
            <w:pPr>
              <w:spacing w:after="108" w:line="340" w:lineRule="exact"/>
              <w:jc w:val="both"/>
              <w:rPr>
                <w:rFonts w:ascii="微軟正黑體" w:eastAsia="微軟正黑體" w:hAnsi="微軟正黑體"/>
                <w:spacing w:val="24"/>
                <w:szCs w:val="24"/>
              </w:rPr>
            </w:pPr>
          </w:p>
          <w:p w14:paraId="494122F4" w14:textId="77777777" w:rsidR="00F12CA2" w:rsidRDefault="00F12CA2">
            <w:pPr>
              <w:spacing w:after="108" w:line="340" w:lineRule="exact"/>
              <w:jc w:val="both"/>
              <w:rPr>
                <w:rFonts w:ascii="微軟正黑體" w:eastAsia="微軟正黑體" w:hAnsi="微軟正黑體"/>
                <w:spacing w:val="24"/>
                <w:szCs w:val="24"/>
              </w:rPr>
            </w:pPr>
          </w:p>
        </w:tc>
        <w:tc>
          <w:tcPr>
            <w:tcW w:w="4774" w:type="dxa"/>
            <w:tcBorders>
              <w:top w:val="single" w:sz="4" w:space="0" w:color="auto"/>
              <w:left w:val="single" w:sz="4" w:space="0" w:color="auto"/>
              <w:bottom w:val="single" w:sz="4" w:space="0" w:color="auto"/>
              <w:right w:val="single" w:sz="4" w:space="0" w:color="auto"/>
            </w:tcBorders>
            <w:hideMark/>
          </w:tcPr>
          <w:p w14:paraId="62E6D0EA" w14:textId="77777777" w:rsidR="00F12CA2" w:rsidRPr="00F12CA2" w:rsidRDefault="00F12CA2">
            <w:pPr>
              <w:spacing w:line="440" w:lineRule="exact"/>
              <w:ind w:left="432" w:right="29" w:hangingChars="180" w:hanging="432"/>
              <w:jc w:val="both"/>
              <w:rPr>
                <w:rFonts w:ascii="微軟正黑體" w:eastAsia="微軟正黑體" w:hAnsi="微軟正黑體"/>
                <w:color w:val="FF0000"/>
                <w:szCs w:val="24"/>
                <w:u w:val="single"/>
              </w:rPr>
            </w:pPr>
            <w:r w:rsidRPr="00F12CA2">
              <w:rPr>
                <w:rFonts w:ascii="微軟正黑體" w:eastAsia="微軟正黑體" w:hAnsi="微軟正黑體" w:hint="eastAsia"/>
                <w:color w:val="FF0000"/>
                <w:szCs w:val="24"/>
                <w:u w:val="single"/>
              </w:rPr>
              <w:t>八、公司提供客戶禮券、贊助物品或其他形式之款待等，相關行銷推廣活動費用支出，若以交際費支應者，應依照證券商內部控制制度標準規範CP-11000採購及付款作業規定辦理。若以業務推廣費或其他名目等方式支應者，應由公司直接支付予銀行業等金融機構，不得直接或變相間接(例如透過業務人員個人獎金方式)支付予該機構之從業人員，並應訂定處理作業程序，內容應涵蓋簽核紀錄、簽報禮券或贊助物品及數量、留存申請活動方案、評估資料及禮券或贊助物品之客戶簽收紀錄及核銷控管等。</w:t>
            </w:r>
          </w:p>
          <w:p w14:paraId="4BE99EE3" w14:textId="77777777" w:rsidR="00F12CA2" w:rsidRPr="00F12CA2" w:rsidRDefault="00F12CA2">
            <w:pPr>
              <w:spacing w:line="440" w:lineRule="exact"/>
              <w:ind w:left="518" w:right="29" w:hangingChars="180" w:hanging="518"/>
              <w:jc w:val="both"/>
              <w:rPr>
                <w:rFonts w:ascii="微軟正黑體" w:eastAsia="微軟正黑體" w:hAnsi="微軟正黑體"/>
                <w:color w:val="FF0000"/>
                <w:spacing w:val="24"/>
                <w:u w:val="single"/>
              </w:rPr>
            </w:pPr>
            <w:r w:rsidRPr="00F12CA2">
              <w:rPr>
                <w:rFonts w:ascii="微軟正黑體" w:eastAsia="微軟正黑體" w:hAnsi="微軟正黑體" w:hint="eastAsia"/>
                <w:color w:val="FF0000"/>
                <w:spacing w:val="24"/>
                <w:u w:val="single"/>
              </w:rPr>
              <w:t>（註：請公司自訂本點相關程序）</w:t>
            </w:r>
          </w:p>
        </w:tc>
        <w:tc>
          <w:tcPr>
            <w:tcW w:w="4590" w:type="dxa"/>
            <w:tcBorders>
              <w:top w:val="single" w:sz="4" w:space="0" w:color="auto"/>
              <w:left w:val="single" w:sz="4" w:space="0" w:color="auto"/>
              <w:bottom w:val="single" w:sz="4" w:space="0" w:color="auto"/>
              <w:right w:val="single" w:sz="4" w:space="0" w:color="auto"/>
            </w:tcBorders>
          </w:tcPr>
          <w:p w14:paraId="5C814A4C" w14:textId="77777777" w:rsidR="00F12CA2" w:rsidRDefault="00F12CA2">
            <w:pPr>
              <w:spacing w:line="400" w:lineRule="exact"/>
              <w:ind w:left="884" w:right="28" w:hangingChars="307" w:hanging="884"/>
              <w:jc w:val="center"/>
              <w:rPr>
                <w:rFonts w:ascii="微軟正黑體" w:eastAsia="微軟正黑體" w:hAnsi="微軟正黑體"/>
                <w:color w:val="000000" w:themeColor="text1"/>
                <w:spacing w:val="24"/>
                <w:szCs w:val="24"/>
              </w:rPr>
            </w:pPr>
            <w:r>
              <w:rPr>
                <w:rFonts w:ascii="微軟正黑體" w:eastAsia="微軟正黑體" w:hAnsi="微軟正黑體" w:hint="eastAsia"/>
                <w:color w:val="000000" w:themeColor="text1"/>
                <w:spacing w:val="24"/>
                <w:szCs w:val="24"/>
              </w:rPr>
              <w:t>--</w:t>
            </w:r>
          </w:p>
          <w:p w14:paraId="670C2BA9" w14:textId="77777777" w:rsidR="00F12CA2" w:rsidRDefault="00F12CA2">
            <w:pPr>
              <w:spacing w:line="400" w:lineRule="exact"/>
              <w:ind w:leftChars="150" w:left="360"/>
              <w:jc w:val="both"/>
              <w:rPr>
                <w:rFonts w:ascii="微軟正黑體" w:eastAsia="微軟正黑體" w:hAnsi="微軟正黑體"/>
                <w:color w:val="000000" w:themeColor="text1"/>
                <w:spacing w:val="24"/>
              </w:rPr>
            </w:pPr>
          </w:p>
          <w:p w14:paraId="58F3DB5E" w14:textId="77777777" w:rsidR="00F12CA2" w:rsidRDefault="00F12CA2">
            <w:pPr>
              <w:spacing w:line="400" w:lineRule="exact"/>
              <w:ind w:leftChars="150" w:left="360"/>
              <w:jc w:val="both"/>
              <w:rPr>
                <w:rFonts w:ascii="微軟正黑體" w:eastAsia="微軟正黑體" w:hAnsi="微軟正黑體"/>
                <w:color w:val="000000" w:themeColor="text1"/>
                <w:spacing w:val="24"/>
              </w:rPr>
            </w:pPr>
          </w:p>
          <w:p w14:paraId="1E339159" w14:textId="77777777" w:rsidR="00F12CA2" w:rsidRDefault="00F12CA2">
            <w:pPr>
              <w:spacing w:line="400" w:lineRule="exact"/>
              <w:ind w:leftChars="150" w:left="360"/>
              <w:jc w:val="both"/>
              <w:rPr>
                <w:rFonts w:ascii="微軟正黑體" w:eastAsia="微軟正黑體" w:hAnsi="微軟正黑體"/>
                <w:color w:val="000000" w:themeColor="text1"/>
                <w:spacing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3B5BC1E6" w14:textId="77777777" w:rsidR="00F12CA2" w:rsidRDefault="00F12CA2" w:rsidP="00F12CA2">
            <w:pPr>
              <w:spacing w:line="320" w:lineRule="exact"/>
              <w:ind w:left="518" w:hangingChars="180" w:hanging="518"/>
              <w:jc w:val="both"/>
              <w:rPr>
                <w:rFonts w:ascii="微軟正黑體" w:eastAsia="微軟正黑體" w:hAnsi="微軟正黑體"/>
                <w:color w:val="000000" w:themeColor="text1"/>
                <w:spacing w:val="24"/>
                <w:szCs w:val="24"/>
              </w:rPr>
            </w:pPr>
            <w:r>
              <w:rPr>
                <w:rFonts w:ascii="微軟正黑體" w:eastAsia="微軟正黑體" w:hAnsi="微軟正黑體" w:hint="eastAsia"/>
                <w:color w:val="000000" w:themeColor="text1"/>
                <w:spacing w:val="24"/>
                <w:szCs w:val="24"/>
              </w:rPr>
              <w:t>一、本點新增。</w:t>
            </w:r>
          </w:p>
          <w:p w14:paraId="4A2A61BB" w14:textId="77777777" w:rsidR="00F12CA2" w:rsidRDefault="00F12CA2" w:rsidP="00F12CA2">
            <w:pPr>
              <w:spacing w:line="320" w:lineRule="exact"/>
              <w:ind w:left="518" w:hangingChars="180" w:hanging="518"/>
              <w:jc w:val="both"/>
              <w:rPr>
                <w:rFonts w:ascii="微軟正黑體" w:eastAsia="微軟正黑體" w:hAnsi="微軟正黑體"/>
                <w:color w:val="000000" w:themeColor="text1"/>
                <w:spacing w:val="24"/>
                <w:szCs w:val="24"/>
              </w:rPr>
            </w:pPr>
            <w:r>
              <w:rPr>
                <w:rFonts w:ascii="微軟正黑體" w:eastAsia="微軟正黑體" w:hAnsi="微軟正黑體" w:hint="eastAsia"/>
                <w:color w:val="000000" w:themeColor="text1"/>
                <w:spacing w:val="24"/>
                <w:szCs w:val="24"/>
              </w:rPr>
              <w:t>二、依據金融監督管理委員會110年7月23日金管證券字第1100345490號函辦理。</w:t>
            </w:r>
          </w:p>
          <w:p w14:paraId="56F42038" w14:textId="77777777" w:rsidR="00F12CA2" w:rsidRDefault="00F12CA2" w:rsidP="00F12CA2">
            <w:pPr>
              <w:spacing w:line="320" w:lineRule="exact"/>
              <w:ind w:left="518" w:hangingChars="180" w:hanging="518"/>
              <w:jc w:val="both"/>
              <w:rPr>
                <w:rFonts w:ascii="微軟正黑體" w:eastAsia="微軟正黑體" w:hAnsi="微軟正黑體"/>
                <w:color w:val="000000" w:themeColor="text1"/>
                <w:spacing w:val="24"/>
                <w:szCs w:val="24"/>
              </w:rPr>
            </w:pPr>
            <w:r>
              <w:rPr>
                <w:rFonts w:ascii="微軟正黑體" w:eastAsia="微軟正黑體" w:hAnsi="微軟正黑體" w:hint="eastAsia"/>
                <w:color w:val="000000" w:themeColor="text1"/>
                <w:spacing w:val="24"/>
                <w:szCs w:val="24"/>
              </w:rPr>
              <w:t>三、為強化證券商提供客戶款待或禮券之管理，避免不當或變相退佣或業務員以其獎金支應等情事發生，爰增訂第八點，明訂證券商提供客戶禮券、贊助物品或其他形式之款待，對於行銷推廣活動費用支出，若以交際費支出，應依照證券商內部控制制度標準規範CP-11000採購及付款作業規定辦理。若以業務推廣費</w:t>
            </w:r>
            <w:r>
              <w:rPr>
                <w:rFonts w:ascii="微軟正黑體" w:eastAsia="微軟正黑體" w:hAnsi="微軟正黑體" w:hint="eastAsia"/>
                <w:color w:val="000000" w:themeColor="text1"/>
                <w:szCs w:val="24"/>
              </w:rPr>
              <w:t>或其他名目等方式支應者，應由公司直接支付予銀行業等金融機構，不得直接或變相間接(例如透過業務人員個人獎金方式)支付予該機構之從業人員，並</w:t>
            </w:r>
            <w:r>
              <w:rPr>
                <w:rFonts w:ascii="微軟正黑體" w:eastAsia="微軟正黑體" w:hAnsi="微軟正黑體" w:hint="eastAsia"/>
                <w:color w:val="000000" w:themeColor="text1"/>
                <w:spacing w:val="24"/>
                <w:szCs w:val="24"/>
              </w:rPr>
              <w:t>訂定處理作業程序。</w:t>
            </w:r>
          </w:p>
        </w:tc>
      </w:tr>
    </w:tbl>
    <w:p w14:paraId="11A37FAA" w14:textId="77777777" w:rsidR="00AB1953" w:rsidRPr="003D2EEB" w:rsidRDefault="00AB1953" w:rsidP="00131BCE">
      <w:pPr>
        <w:spacing w:line="240" w:lineRule="exact"/>
        <w:jc w:val="center"/>
        <w:rPr>
          <w:rFonts w:ascii="微軟正黑體" w:eastAsia="微軟正黑體" w:hAnsi="微軟正黑體"/>
          <w:sz w:val="28"/>
          <w:szCs w:val="28"/>
        </w:rPr>
      </w:pPr>
    </w:p>
    <w:sectPr w:rsidR="00AB1953" w:rsidRPr="003D2EEB"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7634" w14:textId="77777777" w:rsidR="00A258E9" w:rsidRDefault="00A258E9" w:rsidP="0092018C">
      <w:pPr>
        <w:spacing w:after="72"/>
      </w:pPr>
      <w:r>
        <w:separator/>
      </w:r>
    </w:p>
  </w:endnote>
  <w:endnote w:type="continuationSeparator" w:id="0">
    <w:p w14:paraId="2D632017" w14:textId="77777777" w:rsidR="00A258E9" w:rsidRDefault="00A258E9"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59C5" w14:textId="77777777" w:rsidR="00A258E9" w:rsidRDefault="00A258E9" w:rsidP="0092018C">
      <w:pPr>
        <w:spacing w:after="72"/>
      </w:pPr>
      <w:r>
        <w:separator/>
      </w:r>
    </w:p>
  </w:footnote>
  <w:footnote w:type="continuationSeparator" w:id="0">
    <w:p w14:paraId="2E257B90" w14:textId="77777777" w:rsidR="00A258E9" w:rsidRDefault="00A258E9"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8"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0"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9"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689335524">
    <w:abstractNumId w:val="12"/>
  </w:num>
  <w:num w:numId="2" w16cid:durableId="410660058">
    <w:abstractNumId w:val="14"/>
  </w:num>
  <w:num w:numId="3" w16cid:durableId="943919497">
    <w:abstractNumId w:val="9"/>
  </w:num>
  <w:num w:numId="4" w16cid:durableId="192234682">
    <w:abstractNumId w:val="1"/>
  </w:num>
  <w:num w:numId="5" w16cid:durableId="857616885">
    <w:abstractNumId w:val="17"/>
  </w:num>
  <w:num w:numId="6" w16cid:durableId="2086409990">
    <w:abstractNumId w:val="3"/>
  </w:num>
  <w:num w:numId="7" w16cid:durableId="1694696206">
    <w:abstractNumId w:val="13"/>
  </w:num>
  <w:num w:numId="8" w16cid:durableId="437650843">
    <w:abstractNumId w:val="15"/>
  </w:num>
  <w:num w:numId="9" w16cid:durableId="680358299">
    <w:abstractNumId w:val="11"/>
  </w:num>
  <w:num w:numId="10" w16cid:durableId="1681854526">
    <w:abstractNumId w:val="2"/>
  </w:num>
  <w:num w:numId="11" w16cid:durableId="1123377281">
    <w:abstractNumId w:val="10"/>
  </w:num>
  <w:num w:numId="12" w16cid:durableId="792483621">
    <w:abstractNumId w:val="8"/>
  </w:num>
  <w:num w:numId="13" w16cid:durableId="74861029">
    <w:abstractNumId w:val="4"/>
  </w:num>
  <w:num w:numId="14" w16cid:durableId="1874002963">
    <w:abstractNumId w:val="0"/>
  </w:num>
  <w:num w:numId="15" w16cid:durableId="1584492080">
    <w:abstractNumId w:val="18"/>
  </w:num>
  <w:num w:numId="16" w16cid:durableId="583032875">
    <w:abstractNumId w:val="6"/>
  </w:num>
  <w:num w:numId="17" w16cid:durableId="683945711">
    <w:abstractNumId w:val="16"/>
  </w:num>
  <w:num w:numId="18" w16cid:durableId="560136215">
    <w:abstractNumId w:val="5"/>
  </w:num>
  <w:num w:numId="19" w16cid:durableId="710351072">
    <w:abstractNumId w:val="19"/>
  </w:num>
  <w:num w:numId="20" w16cid:durableId="1390030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25"/>
    <w:rsid w:val="0002583C"/>
    <w:rsid w:val="00035C40"/>
    <w:rsid w:val="0006360E"/>
    <w:rsid w:val="000743C7"/>
    <w:rsid w:val="00076C1A"/>
    <w:rsid w:val="00077BAC"/>
    <w:rsid w:val="000816D3"/>
    <w:rsid w:val="000822FF"/>
    <w:rsid w:val="00095244"/>
    <w:rsid w:val="000A6358"/>
    <w:rsid w:val="000C6833"/>
    <w:rsid w:val="000D4CFF"/>
    <w:rsid w:val="000E6472"/>
    <w:rsid w:val="000F5EBF"/>
    <w:rsid w:val="0010382B"/>
    <w:rsid w:val="00105217"/>
    <w:rsid w:val="001068E9"/>
    <w:rsid w:val="00115A40"/>
    <w:rsid w:val="00116C29"/>
    <w:rsid w:val="00117356"/>
    <w:rsid w:val="001222C7"/>
    <w:rsid w:val="00126C03"/>
    <w:rsid w:val="00127848"/>
    <w:rsid w:val="00131BCE"/>
    <w:rsid w:val="00142095"/>
    <w:rsid w:val="001425B3"/>
    <w:rsid w:val="001427AF"/>
    <w:rsid w:val="00146C29"/>
    <w:rsid w:val="00160751"/>
    <w:rsid w:val="001664AC"/>
    <w:rsid w:val="00180C2C"/>
    <w:rsid w:val="001849CA"/>
    <w:rsid w:val="001A06AC"/>
    <w:rsid w:val="001B0513"/>
    <w:rsid w:val="001B29AE"/>
    <w:rsid w:val="001D07A6"/>
    <w:rsid w:val="001E1961"/>
    <w:rsid w:val="001E591A"/>
    <w:rsid w:val="001F376F"/>
    <w:rsid w:val="001F55BC"/>
    <w:rsid w:val="001F7C77"/>
    <w:rsid w:val="00212E69"/>
    <w:rsid w:val="002179EA"/>
    <w:rsid w:val="00231C93"/>
    <w:rsid w:val="00244810"/>
    <w:rsid w:val="00245720"/>
    <w:rsid w:val="002475CE"/>
    <w:rsid w:val="002742D1"/>
    <w:rsid w:val="00274351"/>
    <w:rsid w:val="002850E3"/>
    <w:rsid w:val="00291D2C"/>
    <w:rsid w:val="002A63F0"/>
    <w:rsid w:val="002C149D"/>
    <w:rsid w:val="002C2F51"/>
    <w:rsid w:val="002C448A"/>
    <w:rsid w:val="002C672B"/>
    <w:rsid w:val="002C68F4"/>
    <w:rsid w:val="002D0828"/>
    <w:rsid w:val="002E047F"/>
    <w:rsid w:val="002F7D40"/>
    <w:rsid w:val="00301798"/>
    <w:rsid w:val="003105D2"/>
    <w:rsid w:val="00312FB1"/>
    <w:rsid w:val="00323627"/>
    <w:rsid w:val="00326601"/>
    <w:rsid w:val="00332071"/>
    <w:rsid w:val="00336F3E"/>
    <w:rsid w:val="00340EFD"/>
    <w:rsid w:val="00366475"/>
    <w:rsid w:val="00370F55"/>
    <w:rsid w:val="00381AC0"/>
    <w:rsid w:val="003820ED"/>
    <w:rsid w:val="003C224C"/>
    <w:rsid w:val="003C2C34"/>
    <w:rsid w:val="003C51F1"/>
    <w:rsid w:val="003D2EEB"/>
    <w:rsid w:val="003E6949"/>
    <w:rsid w:val="003F51F3"/>
    <w:rsid w:val="004107AD"/>
    <w:rsid w:val="0042148E"/>
    <w:rsid w:val="0042230E"/>
    <w:rsid w:val="0042510C"/>
    <w:rsid w:val="00440B59"/>
    <w:rsid w:val="0044314A"/>
    <w:rsid w:val="00443E68"/>
    <w:rsid w:val="00464949"/>
    <w:rsid w:val="00470B84"/>
    <w:rsid w:val="00472333"/>
    <w:rsid w:val="0048672A"/>
    <w:rsid w:val="004A539A"/>
    <w:rsid w:val="004B1FE5"/>
    <w:rsid w:val="004B4670"/>
    <w:rsid w:val="004C4B4C"/>
    <w:rsid w:val="004C4C76"/>
    <w:rsid w:val="004D000B"/>
    <w:rsid w:val="004E638C"/>
    <w:rsid w:val="00505FAE"/>
    <w:rsid w:val="0050780A"/>
    <w:rsid w:val="00513AC2"/>
    <w:rsid w:val="00516449"/>
    <w:rsid w:val="005458CB"/>
    <w:rsid w:val="00546F98"/>
    <w:rsid w:val="00570555"/>
    <w:rsid w:val="00580724"/>
    <w:rsid w:val="005C0399"/>
    <w:rsid w:val="005C4F31"/>
    <w:rsid w:val="005D1814"/>
    <w:rsid w:val="005E0609"/>
    <w:rsid w:val="005E52EB"/>
    <w:rsid w:val="006153D2"/>
    <w:rsid w:val="006156E0"/>
    <w:rsid w:val="0061745D"/>
    <w:rsid w:val="006228D0"/>
    <w:rsid w:val="00622CDF"/>
    <w:rsid w:val="00627D44"/>
    <w:rsid w:val="00634DA9"/>
    <w:rsid w:val="00647408"/>
    <w:rsid w:val="00662ACC"/>
    <w:rsid w:val="00662DBE"/>
    <w:rsid w:val="00666E7F"/>
    <w:rsid w:val="00687720"/>
    <w:rsid w:val="00693B69"/>
    <w:rsid w:val="00693D2D"/>
    <w:rsid w:val="00696EC1"/>
    <w:rsid w:val="006A7FB1"/>
    <w:rsid w:val="006B006F"/>
    <w:rsid w:val="006B04B9"/>
    <w:rsid w:val="006C4EED"/>
    <w:rsid w:val="006D3E12"/>
    <w:rsid w:val="007107A5"/>
    <w:rsid w:val="00713DE2"/>
    <w:rsid w:val="00714039"/>
    <w:rsid w:val="00721C81"/>
    <w:rsid w:val="0072212A"/>
    <w:rsid w:val="007229AF"/>
    <w:rsid w:val="00724E6C"/>
    <w:rsid w:val="00733DE1"/>
    <w:rsid w:val="00734BD2"/>
    <w:rsid w:val="00741D6D"/>
    <w:rsid w:val="00743886"/>
    <w:rsid w:val="00750ABF"/>
    <w:rsid w:val="00770982"/>
    <w:rsid w:val="007769F0"/>
    <w:rsid w:val="0078001C"/>
    <w:rsid w:val="00780212"/>
    <w:rsid w:val="007A18D6"/>
    <w:rsid w:val="007B0972"/>
    <w:rsid w:val="007B471E"/>
    <w:rsid w:val="007B5940"/>
    <w:rsid w:val="007C404B"/>
    <w:rsid w:val="007D2EF3"/>
    <w:rsid w:val="007F7BBB"/>
    <w:rsid w:val="0080732C"/>
    <w:rsid w:val="00811A9E"/>
    <w:rsid w:val="00816BD3"/>
    <w:rsid w:val="00822BD0"/>
    <w:rsid w:val="008231A2"/>
    <w:rsid w:val="00823733"/>
    <w:rsid w:val="00824019"/>
    <w:rsid w:val="00825863"/>
    <w:rsid w:val="00826081"/>
    <w:rsid w:val="00850EE5"/>
    <w:rsid w:val="00852265"/>
    <w:rsid w:val="008627C7"/>
    <w:rsid w:val="00867873"/>
    <w:rsid w:val="00875289"/>
    <w:rsid w:val="008844DD"/>
    <w:rsid w:val="008B44FB"/>
    <w:rsid w:val="008C2AC5"/>
    <w:rsid w:val="008C7F24"/>
    <w:rsid w:val="008E77F1"/>
    <w:rsid w:val="008F3A97"/>
    <w:rsid w:val="008F3FC9"/>
    <w:rsid w:val="008F6162"/>
    <w:rsid w:val="00906CB3"/>
    <w:rsid w:val="00912069"/>
    <w:rsid w:val="0092018C"/>
    <w:rsid w:val="00923019"/>
    <w:rsid w:val="0092734B"/>
    <w:rsid w:val="00930A88"/>
    <w:rsid w:val="0093514C"/>
    <w:rsid w:val="00935E38"/>
    <w:rsid w:val="00936C88"/>
    <w:rsid w:val="00966BAE"/>
    <w:rsid w:val="009670BE"/>
    <w:rsid w:val="009674E1"/>
    <w:rsid w:val="00976582"/>
    <w:rsid w:val="009B470E"/>
    <w:rsid w:val="009C1263"/>
    <w:rsid w:val="009D041D"/>
    <w:rsid w:val="009D505C"/>
    <w:rsid w:val="009D67A1"/>
    <w:rsid w:val="009E3864"/>
    <w:rsid w:val="009E4DAA"/>
    <w:rsid w:val="009E69CD"/>
    <w:rsid w:val="009F13E0"/>
    <w:rsid w:val="00A21A8F"/>
    <w:rsid w:val="00A258E9"/>
    <w:rsid w:val="00A25F80"/>
    <w:rsid w:val="00A35CA7"/>
    <w:rsid w:val="00A449AB"/>
    <w:rsid w:val="00A54BCF"/>
    <w:rsid w:val="00A806AB"/>
    <w:rsid w:val="00A86503"/>
    <w:rsid w:val="00A867C6"/>
    <w:rsid w:val="00A9670D"/>
    <w:rsid w:val="00AB1817"/>
    <w:rsid w:val="00AB1953"/>
    <w:rsid w:val="00AB5DB5"/>
    <w:rsid w:val="00AC41D5"/>
    <w:rsid w:val="00AC5E4D"/>
    <w:rsid w:val="00AD13A2"/>
    <w:rsid w:val="00AE407A"/>
    <w:rsid w:val="00AF3BCF"/>
    <w:rsid w:val="00B11F97"/>
    <w:rsid w:val="00B13C9B"/>
    <w:rsid w:val="00B17D09"/>
    <w:rsid w:val="00B25B65"/>
    <w:rsid w:val="00B3142E"/>
    <w:rsid w:val="00B45FAA"/>
    <w:rsid w:val="00B460F4"/>
    <w:rsid w:val="00B545C6"/>
    <w:rsid w:val="00B55E01"/>
    <w:rsid w:val="00B602B0"/>
    <w:rsid w:val="00B6171B"/>
    <w:rsid w:val="00B637A2"/>
    <w:rsid w:val="00B64E7F"/>
    <w:rsid w:val="00B66B13"/>
    <w:rsid w:val="00B760D8"/>
    <w:rsid w:val="00B76B48"/>
    <w:rsid w:val="00BA3EB2"/>
    <w:rsid w:val="00BB3684"/>
    <w:rsid w:val="00BC26B0"/>
    <w:rsid w:val="00BC3B5D"/>
    <w:rsid w:val="00BD1525"/>
    <w:rsid w:val="00BD2161"/>
    <w:rsid w:val="00BF3043"/>
    <w:rsid w:val="00BF31BD"/>
    <w:rsid w:val="00BF4656"/>
    <w:rsid w:val="00C04AC4"/>
    <w:rsid w:val="00C07E54"/>
    <w:rsid w:val="00C122B9"/>
    <w:rsid w:val="00C143B3"/>
    <w:rsid w:val="00C2502D"/>
    <w:rsid w:val="00C31E86"/>
    <w:rsid w:val="00C34670"/>
    <w:rsid w:val="00C43CA5"/>
    <w:rsid w:val="00C44A11"/>
    <w:rsid w:val="00C53DDB"/>
    <w:rsid w:val="00C61336"/>
    <w:rsid w:val="00C92BEE"/>
    <w:rsid w:val="00C9435E"/>
    <w:rsid w:val="00CA589B"/>
    <w:rsid w:val="00CB031F"/>
    <w:rsid w:val="00CB7D94"/>
    <w:rsid w:val="00CD401D"/>
    <w:rsid w:val="00CE76AA"/>
    <w:rsid w:val="00D0636C"/>
    <w:rsid w:val="00D2580B"/>
    <w:rsid w:val="00D41489"/>
    <w:rsid w:val="00D44FB3"/>
    <w:rsid w:val="00D56000"/>
    <w:rsid w:val="00D5739D"/>
    <w:rsid w:val="00D6202A"/>
    <w:rsid w:val="00D6265C"/>
    <w:rsid w:val="00D73EF2"/>
    <w:rsid w:val="00D76147"/>
    <w:rsid w:val="00D81C84"/>
    <w:rsid w:val="00DA7118"/>
    <w:rsid w:val="00DC3927"/>
    <w:rsid w:val="00DC76B3"/>
    <w:rsid w:val="00DE6927"/>
    <w:rsid w:val="00E00F63"/>
    <w:rsid w:val="00E31E4E"/>
    <w:rsid w:val="00E4641C"/>
    <w:rsid w:val="00E54BDD"/>
    <w:rsid w:val="00E57856"/>
    <w:rsid w:val="00E735B9"/>
    <w:rsid w:val="00E840DF"/>
    <w:rsid w:val="00E943FA"/>
    <w:rsid w:val="00E96EB0"/>
    <w:rsid w:val="00EA1BCB"/>
    <w:rsid w:val="00ED231A"/>
    <w:rsid w:val="00EE2008"/>
    <w:rsid w:val="00EE5E73"/>
    <w:rsid w:val="00EF0008"/>
    <w:rsid w:val="00EF1D3A"/>
    <w:rsid w:val="00F00DD7"/>
    <w:rsid w:val="00F12CA2"/>
    <w:rsid w:val="00F26187"/>
    <w:rsid w:val="00F27111"/>
    <w:rsid w:val="00F32C22"/>
    <w:rsid w:val="00F424A8"/>
    <w:rsid w:val="00F44A64"/>
    <w:rsid w:val="00F93473"/>
    <w:rsid w:val="00FC1830"/>
    <w:rsid w:val="00FC3326"/>
    <w:rsid w:val="00FC4DAC"/>
    <w:rsid w:val="00FC6B89"/>
    <w:rsid w:val="00FD380F"/>
    <w:rsid w:val="00FE072B"/>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45">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560F2-D8E5-4B30-B4D8-D5ECC92F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6</cp:revision>
  <cp:lastPrinted>2019-09-25T08:40:00Z</cp:lastPrinted>
  <dcterms:created xsi:type="dcterms:W3CDTF">2022-03-29T01:37:00Z</dcterms:created>
  <dcterms:modified xsi:type="dcterms:W3CDTF">2022-06-29T08:26:00Z</dcterms:modified>
</cp:coreProperties>
</file>