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199"/>
        <w:gridCol w:w="4230"/>
        <w:gridCol w:w="4230"/>
        <w:gridCol w:w="3287"/>
      </w:tblGrid>
      <w:tr w:rsidR="000743C7" w:rsidRPr="00DE7AC1" w14:paraId="30D9F1FE" w14:textId="77777777" w:rsidTr="0031205F">
        <w:trPr>
          <w:tblHeader/>
        </w:trPr>
        <w:tc>
          <w:tcPr>
            <w:tcW w:w="1237" w:type="dxa"/>
            <w:tcBorders>
              <w:bottom w:val="single" w:sz="4" w:space="0" w:color="auto"/>
            </w:tcBorders>
            <w:vAlign w:val="center"/>
          </w:tcPr>
          <w:p w14:paraId="3E34D961"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0C844485"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199" w:type="dxa"/>
            <w:tcBorders>
              <w:bottom w:val="single" w:sz="4" w:space="0" w:color="auto"/>
            </w:tcBorders>
            <w:vAlign w:val="center"/>
          </w:tcPr>
          <w:p w14:paraId="49455378"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230" w:type="dxa"/>
            <w:tcBorders>
              <w:bottom w:val="single" w:sz="4" w:space="0" w:color="auto"/>
            </w:tcBorders>
            <w:vAlign w:val="center"/>
          </w:tcPr>
          <w:p w14:paraId="03A0026E"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4230" w:type="dxa"/>
            <w:tcBorders>
              <w:bottom w:val="single" w:sz="4" w:space="0" w:color="auto"/>
            </w:tcBorders>
            <w:vAlign w:val="center"/>
          </w:tcPr>
          <w:p w14:paraId="2C89F5A7" w14:textId="77777777" w:rsidR="000743C7" w:rsidRPr="00DE7AC1" w:rsidRDefault="000743C7" w:rsidP="00F91BB5">
            <w:pPr>
              <w:spacing w:line="36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287" w:type="dxa"/>
            <w:tcBorders>
              <w:bottom w:val="single" w:sz="4" w:space="0" w:color="auto"/>
            </w:tcBorders>
            <w:vAlign w:val="center"/>
          </w:tcPr>
          <w:p w14:paraId="43A1CA48" w14:textId="77777777" w:rsidR="000743C7" w:rsidRPr="00DE7AC1" w:rsidRDefault="000743C7" w:rsidP="007349E3">
            <w:pPr>
              <w:spacing w:line="360" w:lineRule="exact"/>
              <w:jc w:val="both"/>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057089" w:rsidRPr="00DE7AC1" w14:paraId="13733308" w14:textId="77777777" w:rsidTr="00BD2420">
        <w:trPr>
          <w:trHeight w:val="2294"/>
        </w:trPr>
        <w:tc>
          <w:tcPr>
            <w:tcW w:w="1237" w:type="dxa"/>
            <w:tcBorders>
              <w:bottom w:val="single" w:sz="4" w:space="0" w:color="auto"/>
            </w:tcBorders>
          </w:tcPr>
          <w:p w14:paraId="1A4E0962" w14:textId="3580C652" w:rsidR="00057089" w:rsidRPr="00DE7AC1" w:rsidRDefault="00057089" w:rsidP="00186045">
            <w:pPr>
              <w:spacing w:before="60" w:line="36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20</w:t>
            </w:r>
          </w:p>
          <w:p w14:paraId="14640EAD" w14:textId="77777777" w:rsidR="00057089" w:rsidRPr="00DE7AC1" w:rsidRDefault="00057089" w:rsidP="00186045">
            <w:pPr>
              <w:spacing w:before="60" w:line="360" w:lineRule="exact"/>
              <w:jc w:val="center"/>
              <w:rPr>
                <w:rFonts w:ascii="微軟正黑體" w:eastAsia="微軟正黑體" w:hAnsi="微軟正黑體"/>
                <w:szCs w:val="24"/>
              </w:rPr>
            </w:pPr>
          </w:p>
        </w:tc>
        <w:tc>
          <w:tcPr>
            <w:tcW w:w="1268" w:type="dxa"/>
            <w:tcBorders>
              <w:bottom w:val="single" w:sz="4" w:space="0" w:color="auto"/>
            </w:tcBorders>
          </w:tcPr>
          <w:p w14:paraId="3ECAC6E0" w14:textId="3A615812" w:rsidR="00057089" w:rsidRPr="00435FB9" w:rsidRDefault="00057089" w:rsidP="00186045">
            <w:pPr>
              <w:spacing w:before="60" w:line="360" w:lineRule="exact"/>
              <w:jc w:val="both"/>
              <w:rPr>
                <w:rFonts w:ascii="微軟正黑體" w:eastAsia="微軟正黑體" w:hAnsi="微軟正黑體"/>
                <w:sz w:val="22"/>
              </w:rPr>
            </w:pPr>
            <w:r w:rsidRPr="00057089">
              <w:rPr>
                <w:rFonts w:ascii="微軟正黑體" w:eastAsia="微軟正黑體" w:hAnsi="微軟正黑體" w:hint="eastAsia"/>
                <w:sz w:val="22"/>
              </w:rPr>
              <w:t>委託人帳戶管理作業</w:t>
            </w:r>
            <w:r w:rsidRPr="006E2F5D">
              <w:rPr>
                <w:rFonts w:ascii="微軟正黑體" w:eastAsia="微軟正黑體" w:hAnsi="微軟正黑體" w:hint="eastAsia"/>
                <w:sz w:val="22"/>
              </w:rPr>
              <w:t>之稽核</w:t>
            </w:r>
          </w:p>
          <w:p w14:paraId="043C5ACB" w14:textId="77777777" w:rsidR="00057089" w:rsidRPr="00C95778" w:rsidRDefault="00057089" w:rsidP="00186045">
            <w:pPr>
              <w:spacing w:before="60" w:line="36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1A73C1F0" w14:textId="77777777" w:rsidR="00057089" w:rsidRPr="00DE7AC1" w:rsidRDefault="00057089" w:rsidP="00186045">
            <w:pPr>
              <w:spacing w:before="60" w:line="36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5D93CD66" w14:textId="77777777" w:rsidR="00057089" w:rsidRPr="00DE7AC1" w:rsidRDefault="00057089" w:rsidP="00186045">
            <w:pPr>
              <w:spacing w:before="60" w:line="360" w:lineRule="exact"/>
              <w:jc w:val="center"/>
              <w:rPr>
                <w:rFonts w:ascii="微軟正黑體" w:eastAsia="微軟正黑體" w:hAnsi="微軟正黑體"/>
                <w:szCs w:val="24"/>
              </w:rPr>
            </w:pPr>
          </w:p>
        </w:tc>
        <w:tc>
          <w:tcPr>
            <w:tcW w:w="1199" w:type="dxa"/>
            <w:tcBorders>
              <w:bottom w:val="single" w:sz="4" w:space="0" w:color="auto"/>
            </w:tcBorders>
          </w:tcPr>
          <w:p w14:paraId="7D67ED84" w14:textId="2750E545" w:rsidR="006A6234" w:rsidRPr="00346E15" w:rsidRDefault="006A6234" w:rsidP="00186045">
            <w:pPr>
              <w:spacing w:before="60"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sidR="003A2E24">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0A3BB7FF" w14:textId="77777777" w:rsidR="00057089" w:rsidRPr="006A6234" w:rsidRDefault="00057089" w:rsidP="00186045">
            <w:pPr>
              <w:spacing w:before="60" w:line="360" w:lineRule="exact"/>
              <w:jc w:val="center"/>
              <w:rPr>
                <w:rFonts w:ascii="微軟正黑體" w:eastAsia="微軟正黑體" w:hAnsi="微軟正黑體"/>
                <w:szCs w:val="24"/>
              </w:rPr>
            </w:pPr>
          </w:p>
        </w:tc>
        <w:tc>
          <w:tcPr>
            <w:tcW w:w="4230" w:type="dxa"/>
            <w:tcBorders>
              <w:bottom w:val="single" w:sz="4" w:space="0" w:color="auto"/>
            </w:tcBorders>
          </w:tcPr>
          <w:p w14:paraId="063601A9" w14:textId="2CE78788" w:rsidR="006A6234" w:rsidRPr="00001864" w:rsidRDefault="006A6234" w:rsidP="00BD2420">
            <w:pPr>
              <w:spacing w:before="60" w:line="360" w:lineRule="exact"/>
              <w:ind w:leftChars="-10" w:left="425" w:hangingChars="187" w:hanging="449"/>
              <w:jc w:val="both"/>
              <w:rPr>
                <w:rFonts w:ascii="微軟正黑體" w:eastAsia="微軟正黑體" w:hAnsi="微軟正黑體"/>
                <w:strike/>
                <w:color w:val="FF0000"/>
                <w:szCs w:val="24"/>
                <w:u w:val="single"/>
              </w:rPr>
            </w:pPr>
            <w:r w:rsidRPr="00C95778">
              <w:rPr>
                <w:rFonts w:ascii="微軟正黑體" w:eastAsia="微軟正黑體" w:hAnsi="微軟正黑體" w:hint="eastAsia"/>
                <w:color w:val="000000" w:themeColor="text1"/>
                <w:szCs w:val="24"/>
              </w:rPr>
              <w:t>二、</w:t>
            </w:r>
            <w:r w:rsidR="00B36DC9" w:rsidRPr="00B36DC9">
              <w:rPr>
                <w:rFonts w:ascii="微軟正黑體" w:eastAsia="微軟正黑體" w:hAnsi="微軟正黑體" w:hint="eastAsia"/>
                <w:color w:val="000000" w:themeColor="text1"/>
                <w:szCs w:val="24"/>
              </w:rPr>
              <w:t>委託人</w:t>
            </w:r>
            <w:r w:rsidR="00B36DC9" w:rsidRPr="007D0AAA">
              <w:rPr>
                <w:rFonts w:ascii="微軟正黑體" w:eastAsia="微軟正黑體" w:hAnsi="微軟正黑體" w:hint="eastAsia"/>
                <w:szCs w:val="24"/>
              </w:rPr>
              <w:t>基本資料變更或</w:t>
            </w:r>
            <w:r w:rsidR="00B36DC9" w:rsidRPr="00B36DC9">
              <w:rPr>
                <w:rFonts w:ascii="微軟正黑體" w:eastAsia="微軟正黑體" w:hAnsi="微軟正黑體" w:hint="eastAsia"/>
                <w:color w:val="000000" w:themeColor="text1"/>
                <w:szCs w:val="24"/>
              </w:rPr>
              <w:t>註銷帳戶，是否依規定程序辦理。</w:t>
            </w:r>
            <w:r w:rsidR="00001864" w:rsidRPr="007D0AAA">
              <w:rPr>
                <w:rFonts w:ascii="微軟正黑體" w:eastAsia="微軟正黑體" w:hAnsi="微軟正黑體" w:hint="eastAsia"/>
                <w:color w:val="FF0000"/>
                <w:szCs w:val="24"/>
                <w:u w:val="single"/>
              </w:rPr>
              <w:t>公司接受委託人申辦基本資料變更時，是否依下列作業程序辦理：</w:t>
            </w:r>
          </w:p>
          <w:p w14:paraId="30B4CDA6" w14:textId="10D174AC" w:rsidR="003A2E24" w:rsidRPr="00BB6435" w:rsidRDefault="003A2E24" w:rsidP="00BD2420">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t>(</w:t>
            </w:r>
            <w:proofErr w:type="gramStart"/>
            <w:r w:rsidRPr="00BB6435">
              <w:rPr>
                <w:rFonts w:ascii="微軟正黑體" w:eastAsia="微軟正黑體" w:hAnsi="微軟正黑體" w:hint="eastAsia"/>
                <w:color w:val="FF0000"/>
                <w:szCs w:val="24"/>
                <w:u w:val="single"/>
              </w:rPr>
              <w:t>一</w:t>
            </w:r>
            <w:proofErr w:type="gramEnd"/>
            <w:r w:rsidRPr="00BB6435">
              <w:rPr>
                <w:rFonts w:ascii="微軟正黑體" w:eastAsia="微軟正黑體" w:hAnsi="微軟正黑體" w:hint="eastAsia"/>
                <w:color w:val="FF0000"/>
                <w:szCs w:val="24"/>
                <w:u w:val="single"/>
              </w:rPr>
              <w:t>)</w:t>
            </w:r>
            <w:r w:rsidR="00BD2420" w:rsidRPr="00BD2420">
              <w:rPr>
                <w:rFonts w:ascii="微軟正黑體" w:eastAsia="微軟正黑體" w:hAnsi="微軟正黑體" w:hint="eastAsia"/>
                <w:color w:val="FF0000"/>
                <w:szCs w:val="24"/>
                <w:u w:val="single"/>
              </w:rPr>
              <w:t>委託人基本資料變更時，應依程序辦理，並</w:t>
            </w:r>
            <w:proofErr w:type="gramStart"/>
            <w:r w:rsidR="00BD2420" w:rsidRPr="00BD2420">
              <w:rPr>
                <w:rFonts w:ascii="微軟正黑體" w:eastAsia="微軟正黑體" w:hAnsi="微軟正黑體" w:hint="eastAsia"/>
                <w:color w:val="FF0000"/>
                <w:szCs w:val="24"/>
                <w:u w:val="single"/>
              </w:rPr>
              <w:t>簽蓋原留</w:t>
            </w:r>
            <w:proofErr w:type="gramEnd"/>
            <w:r w:rsidR="00BD2420" w:rsidRPr="00BD2420">
              <w:rPr>
                <w:rFonts w:ascii="微軟正黑體" w:eastAsia="微軟正黑體" w:hAnsi="微軟正黑體" w:hint="eastAsia"/>
                <w:color w:val="FF0000"/>
                <w:szCs w:val="24"/>
                <w:u w:val="single"/>
              </w:rPr>
              <w:t>印鑑。</w:t>
            </w:r>
          </w:p>
          <w:p w14:paraId="4FE700AD" w14:textId="5368C9F2" w:rsidR="003A2E24" w:rsidRPr="00BB6435" w:rsidRDefault="003A2E24" w:rsidP="00BD2420">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t>(二)更改姓名</w:t>
            </w:r>
            <w:r w:rsidR="005F4D51">
              <w:rPr>
                <w:rFonts w:ascii="微軟正黑體" w:eastAsia="微軟正黑體" w:hAnsi="微軟正黑體" w:hint="eastAsia"/>
                <w:color w:val="FF0000"/>
                <w:szCs w:val="24"/>
                <w:u w:val="single"/>
              </w:rPr>
              <w:t>、</w:t>
            </w:r>
            <w:r w:rsidRPr="00BB6435">
              <w:rPr>
                <w:rFonts w:ascii="微軟正黑體" w:eastAsia="微軟正黑體" w:hAnsi="微軟正黑體" w:hint="eastAsia"/>
                <w:color w:val="FF0000"/>
                <w:szCs w:val="24"/>
                <w:u w:val="single"/>
              </w:rPr>
              <w:t>身分證統一編號者，</w:t>
            </w:r>
            <w:r w:rsidR="00BD2420" w:rsidRPr="00BD2420">
              <w:rPr>
                <w:rFonts w:ascii="微軟正黑體" w:eastAsia="微軟正黑體" w:hAnsi="微軟正黑體" w:hint="eastAsia"/>
                <w:color w:val="FF0000"/>
                <w:szCs w:val="24"/>
                <w:u w:val="single"/>
              </w:rPr>
              <w:t>應</w:t>
            </w:r>
            <w:r w:rsidRPr="00BB6435">
              <w:rPr>
                <w:rFonts w:ascii="微軟正黑體" w:eastAsia="微軟正黑體" w:hAnsi="微軟正黑體" w:hint="eastAsia"/>
                <w:color w:val="FF0000"/>
                <w:szCs w:val="24"/>
                <w:u w:val="single"/>
              </w:rPr>
              <w:t>檢具戶政單位證明文件。</w:t>
            </w:r>
          </w:p>
          <w:p w14:paraId="6C11D5D2" w14:textId="6074C7E9" w:rsidR="003A2E24" w:rsidRPr="00BB6435" w:rsidRDefault="003A2E24" w:rsidP="00BD2420">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t>(三)更改姓名者，</w:t>
            </w:r>
            <w:r w:rsidR="00BD2420" w:rsidRPr="00BD2420">
              <w:rPr>
                <w:rFonts w:ascii="微軟正黑體" w:eastAsia="微軟正黑體" w:hAnsi="微軟正黑體" w:hint="eastAsia"/>
                <w:color w:val="FF0000"/>
                <w:szCs w:val="24"/>
                <w:u w:val="single"/>
              </w:rPr>
              <w:t>應</w:t>
            </w:r>
            <w:r w:rsidRPr="00BB6435">
              <w:rPr>
                <w:rFonts w:ascii="微軟正黑體" w:eastAsia="微軟正黑體" w:hAnsi="微軟正黑體" w:hint="eastAsia"/>
                <w:color w:val="FF0000"/>
                <w:szCs w:val="24"/>
                <w:u w:val="single"/>
              </w:rPr>
              <w:t>配合更新印鑑卡或簽名樣式卡。</w:t>
            </w:r>
          </w:p>
          <w:p w14:paraId="0344C57D" w14:textId="62D9EC4B" w:rsidR="003A2E24" w:rsidRPr="00BB6435" w:rsidRDefault="003A2E24" w:rsidP="00BD2420">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t>(四)委託人如欲申請變更交割留存印鑑或簽名樣式，</w:t>
            </w:r>
            <w:r w:rsidR="00BD2420" w:rsidRPr="00BD2420">
              <w:rPr>
                <w:rFonts w:ascii="微軟正黑體" w:eastAsia="微軟正黑體" w:hAnsi="微軟正黑體" w:hint="eastAsia"/>
                <w:color w:val="FF0000"/>
                <w:szCs w:val="24"/>
                <w:u w:val="single"/>
              </w:rPr>
              <w:t>應由</w:t>
            </w:r>
            <w:r w:rsidRPr="00BB6435">
              <w:rPr>
                <w:rFonts w:ascii="微軟正黑體" w:eastAsia="微軟正黑體" w:hAnsi="微軟正黑體" w:hint="eastAsia"/>
                <w:color w:val="FF0000"/>
                <w:szCs w:val="24"/>
                <w:u w:val="single"/>
              </w:rPr>
              <w:t>其本人親持身分證並填具「委託人變更交割留存印鑑申請書」，經承辦人員核對無誤後始得辦理。</w:t>
            </w:r>
          </w:p>
          <w:p w14:paraId="2698C377" w14:textId="16A3F532" w:rsidR="00BB6435" w:rsidRPr="00BB6435" w:rsidRDefault="00BB6435" w:rsidP="00BD2420">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t>(五)公司受理委託人以電子憑證認證方式申請變更基本資料，</w:t>
            </w:r>
            <w:r w:rsidR="00BD2420" w:rsidRPr="00BD2420">
              <w:rPr>
                <w:rFonts w:ascii="微軟正黑體" w:eastAsia="微軟正黑體" w:hAnsi="微軟正黑體" w:hint="eastAsia"/>
                <w:color w:val="FF0000"/>
                <w:szCs w:val="24"/>
                <w:u w:val="single"/>
              </w:rPr>
              <w:t>應</w:t>
            </w:r>
            <w:r w:rsidRPr="00BB6435">
              <w:rPr>
                <w:rFonts w:ascii="微軟正黑體" w:eastAsia="微軟正黑體" w:hAnsi="微軟正黑體" w:hint="eastAsia"/>
                <w:color w:val="FF0000"/>
                <w:szCs w:val="24"/>
                <w:u w:val="single"/>
              </w:rPr>
              <w:t>以通訊地址、通訊地址郵遞區號、家用電話、公司電話、手機號碼、傳真機號碼、緊急連絡人及電話、電子信箱、職業欄為限。</w:t>
            </w:r>
          </w:p>
          <w:p w14:paraId="518A3DA6" w14:textId="0D95A29D" w:rsidR="007D7AD8" w:rsidRPr="007D7AD8" w:rsidRDefault="003A2E24" w:rsidP="007D7AD8">
            <w:pPr>
              <w:spacing w:before="60" w:line="360" w:lineRule="exact"/>
              <w:ind w:leftChars="28" w:left="513" w:hangingChars="186" w:hanging="446"/>
              <w:jc w:val="both"/>
              <w:rPr>
                <w:rFonts w:ascii="微軟正黑體" w:eastAsia="微軟正黑體" w:hAnsi="微軟正黑體"/>
                <w:color w:val="FF0000"/>
                <w:szCs w:val="24"/>
                <w:u w:val="single"/>
              </w:rPr>
            </w:pPr>
            <w:r w:rsidRPr="00BB6435">
              <w:rPr>
                <w:rFonts w:ascii="微軟正黑體" w:eastAsia="微軟正黑體" w:hAnsi="微軟正黑體" w:hint="eastAsia"/>
                <w:color w:val="FF0000"/>
                <w:szCs w:val="24"/>
                <w:u w:val="single"/>
              </w:rPr>
              <w:lastRenderedPageBreak/>
              <w:t>(</w:t>
            </w:r>
            <w:r w:rsidR="00BB6435" w:rsidRPr="00BB6435">
              <w:rPr>
                <w:rFonts w:ascii="微軟正黑體" w:eastAsia="微軟正黑體" w:hAnsi="微軟正黑體" w:hint="eastAsia"/>
                <w:color w:val="FF0000"/>
                <w:szCs w:val="24"/>
                <w:u w:val="single"/>
              </w:rPr>
              <w:t>六</w:t>
            </w:r>
            <w:r w:rsidRPr="00BB6435">
              <w:rPr>
                <w:rFonts w:ascii="微軟正黑體" w:eastAsia="微軟正黑體" w:hAnsi="微軟正黑體" w:hint="eastAsia"/>
                <w:color w:val="FF0000"/>
                <w:szCs w:val="24"/>
                <w:u w:val="single"/>
              </w:rPr>
              <w:t>)</w:t>
            </w:r>
            <w:r w:rsidR="007D7AD8" w:rsidRPr="007D7AD8">
              <w:rPr>
                <w:rFonts w:ascii="微軟正黑體" w:eastAsia="微軟正黑體" w:hAnsi="微軟正黑體" w:hint="eastAsia"/>
                <w:color w:val="FF0000"/>
                <w:szCs w:val="24"/>
                <w:u w:val="single"/>
              </w:rPr>
              <w:t>公司受理委託人以非當面方式變更戶籍地址</w:t>
            </w:r>
            <w:r w:rsidR="00DB0AC3">
              <w:rPr>
                <w:rFonts w:ascii="微軟正黑體" w:eastAsia="微軟正黑體" w:hAnsi="微軟正黑體" w:hint="eastAsia"/>
                <w:color w:val="FF0000"/>
                <w:szCs w:val="24"/>
                <w:u w:val="single"/>
              </w:rPr>
              <w:t>之</w:t>
            </w:r>
            <w:r w:rsidR="007D7AD8" w:rsidRPr="007D7AD8">
              <w:rPr>
                <w:rFonts w:ascii="微軟正黑體" w:eastAsia="微軟正黑體" w:hAnsi="微軟正黑體" w:hint="eastAsia"/>
                <w:color w:val="FF0000"/>
                <w:szCs w:val="24"/>
                <w:u w:val="single"/>
              </w:rPr>
              <w:t>作業程序：</w:t>
            </w:r>
          </w:p>
          <w:p w14:paraId="3F6BE3AB" w14:textId="77777777" w:rsidR="007D7AD8" w:rsidRPr="007D7AD8" w:rsidRDefault="007D7AD8" w:rsidP="007D7AD8">
            <w:pPr>
              <w:spacing w:before="60" w:line="360" w:lineRule="exact"/>
              <w:ind w:leftChars="215" w:left="790" w:hangingChars="114" w:hanging="274"/>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1. 以通訊方式變更者，委託人應提供身分證正反面影本，或戶政單位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戶籍地址變更之新式戶口名簿影本，或其他有相同效力之證明文件，並於</w:t>
            </w:r>
            <w:proofErr w:type="gramStart"/>
            <w:r w:rsidRPr="007D7AD8">
              <w:rPr>
                <w:rFonts w:ascii="微軟正黑體" w:eastAsia="微軟正黑體" w:hAnsi="微軟正黑體" w:hint="eastAsia"/>
                <w:color w:val="FF0000"/>
                <w:szCs w:val="24"/>
                <w:u w:val="single"/>
              </w:rPr>
              <w:t>上開影本</w:t>
            </w:r>
            <w:proofErr w:type="gramEnd"/>
            <w:r w:rsidRPr="007D7AD8">
              <w:rPr>
                <w:rFonts w:ascii="微軟正黑體" w:eastAsia="微軟正黑體" w:hAnsi="微軟正黑體" w:hint="eastAsia"/>
                <w:color w:val="FF0000"/>
                <w:szCs w:val="24"/>
                <w:u w:val="single"/>
              </w:rPr>
              <w:t>或文件空白處親自簽章。</w:t>
            </w:r>
          </w:p>
          <w:p w14:paraId="2909F336" w14:textId="77777777" w:rsidR="007D7AD8" w:rsidRPr="007D7AD8" w:rsidRDefault="007D7AD8" w:rsidP="007D7AD8">
            <w:pPr>
              <w:spacing w:before="60" w:line="360" w:lineRule="exact"/>
              <w:ind w:leftChars="215" w:left="790" w:hangingChars="114" w:hanging="274"/>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 xml:space="preserve">2. </w:t>
            </w:r>
            <w:proofErr w:type="gramStart"/>
            <w:r w:rsidRPr="007D7AD8">
              <w:rPr>
                <w:rFonts w:ascii="微軟正黑體" w:eastAsia="微軟正黑體" w:hAnsi="微軟正黑體" w:hint="eastAsia"/>
                <w:color w:val="FF0000"/>
                <w:szCs w:val="24"/>
                <w:u w:val="single"/>
              </w:rPr>
              <w:t>以線上方式</w:t>
            </w:r>
            <w:proofErr w:type="gramEnd"/>
            <w:r w:rsidRPr="007D7AD8">
              <w:rPr>
                <w:rFonts w:ascii="微軟正黑體" w:eastAsia="微軟正黑體" w:hAnsi="微軟正黑體" w:hint="eastAsia"/>
                <w:color w:val="FF0000"/>
                <w:szCs w:val="24"/>
                <w:u w:val="single"/>
              </w:rPr>
              <w:t>變更者，應依CA-18320</w:t>
            </w:r>
            <w:proofErr w:type="gramStart"/>
            <w:r w:rsidRPr="007D7AD8">
              <w:rPr>
                <w:rFonts w:ascii="微軟正黑體" w:eastAsia="微軟正黑體" w:hAnsi="微軟正黑體" w:hint="eastAsia"/>
                <w:color w:val="FF0000"/>
                <w:szCs w:val="24"/>
                <w:u w:val="single"/>
              </w:rPr>
              <w:t>九</w:t>
            </w:r>
            <w:proofErr w:type="gramEnd"/>
            <w:r w:rsidRPr="007D7AD8">
              <w:rPr>
                <w:rFonts w:ascii="微軟正黑體" w:eastAsia="微軟正黑體" w:hAnsi="微軟正黑體" w:hint="eastAsia"/>
                <w:color w:val="FF0000"/>
                <w:szCs w:val="24"/>
                <w:u w:val="single"/>
              </w:rPr>
              <w:t>(二)確認客戶身分，委託人應提供可清晰辨識國民身分證之正反面影像，或戶政單位</w:t>
            </w:r>
            <w:proofErr w:type="gramStart"/>
            <w:r w:rsidRPr="007D7AD8">
              <w:rPr>
                <w:rFonts w:ascii="微軟正黑體" w:eastAsia="微軟正黑體" w:hAnsi="微軟正黑體" w:hint="eastAsia"/>
                <w:color w:val="FF0000"/>
                <w:szCs w:val="24"/>
                <w:u w:val="single"/>
              </w:rPr>
              <w:t>製發載明</w:t>
            </w:r>
            <w:proofErr w:type="gramEnd"/>
            <w:r w:rsidRPr="007D7AD8">
              <w:rPr>
                <w:rFonts w:ascii="微軟正黑體" w:eastAsia="微軟正黑體" w:hAnsi="微軟正黑體" w:hint="eastAsia"/>
                <w:color w:val="FF0000"/>
                <w:szCs w:val="24"/>
                <w:u w:val="single"/>
              </w:rPr>
              <w:t>戶籍地址變更之新式戶口名簿影像，或其他有相同效力之證明文件影像。</w:t>
            </w:r>
          </w:p>
          <w:p w14:paraId="300E615E" w14:textId="12F3A693" w:rsidR="00057089" w:rsidRPr="006A6234" w:rsidRDefault="007D7AD8" w:rsidP="007D7AD8">
            <w:pPr>
              <w:spacing w:before="60" w:line="360" w:lineRule="exact"/>
              <w:ind w:leftChars="215" w:left="790" w:hangingChars="114" w:hanging="274"/>
              <w:jc w:val="both"/>
              <w:rPr>
                <w:rFonts w:ascii="微軟正黑體" w:eastAsia="微軟正黑體" w:hAnsi="微軟正黑體"/>
                <w:szCs w:val="24"/>
              </w:rPr>
            </w:pPr>
            <w:r w:rsidRPr="007D7AD8">
              <w:rPr>
                <w:rFonts w:ascii="微軟正黑體" w:eastAsia="微軟正黑體" w:hAnsi="微軟正黑體" w:hint="eastAsia"/>
                <w:color w:val="FF0000"/>
                <w:szCs w:val="24"/>
                <w:u w:val="single"/>
              </w:rPr>
              <w:t xml:space="preserve">3. </w:t>
            </w:r>
            <w:r>
              <w:rPr>
                <w:rFonts w:ascii="微軟正黑體" w:eastAsia="微軟正黑體" w:hAnsi="微軟正黑體" w:hint="eastAsia"/>
                <w:color w:val="FF0000"/>
                <w:szCs w:val="24"/>
                <w:u w:val="single"/>
              </w:rPr>
              <w:t>公司</w:t>
            </w:r>
            <w:r w:rsidRPr="007D7AD8">
              <w:rPr>
                <w:rFonts w:ascii="微軟正黑體" w:eastAsia="微軟正黑體" w:hAnsi="微軟正黑體" w:hint="eastAsia"/>
                <w:color w:val="FF0000"/>
                <w:szCs w:val="24"/>
                <w:u w:val="single"/>
              </w:rPr>
              <w:t>收到前揭資料後應向客戶查證無誤後方得辦理變更。</w:t>
            </w:r>
          </w:p>
        </w:tc>
        <w:tc>
          <w:tcPr>
            <w:tcW w:w="4230" w:type="dxa"/>
            <w:tcBorders>
              <w:bottom w:val="single" w:sz="4" w:space="0" w:color="auto"/>
            </w:tcBorders>
          </w:tcPr>
          <w:p w14:paraId="74523266" w14:textId="77777777" w:rsidR="006A6234" w:rsidRPr="00C95778" w:rsidRDefault="006A6234" w:rsidP="00186045">
            <w:pPr>
              <w:spacing w:before="60" w:line="360" w:lineRule="exact"/>
              <w:ind w:left="516" w:hangingChars="215" w:hanging="516"/>
              <w:jc w:val="both"/>
              <w:rPr>
                <w:rFonts w:ascii="微軟正黑體" w:eastAsia="微軟正黑體" w:hAnsi="微軟正黑體"/>
                <w:strike/>
                <w:color w:val="000000" w:themeColor="text1"/>
                <w:szCs w:val="24"/>
              </w:rPr>
            </w:pPr>
            <w:r w:rsidRPr="00C95778">
              <w:rPr>
                <w:rFonts w:ascii="微軟正黑體" w:eastAsia="微軟正黑體" w:hAnsi="微軟正黑體" w:hint="eastAsia"/>
                <w:color w:val="000000" w:themeColor="text1"/>
                <w:szCs w:val="24"/>
              </w:rPr>
              <w:lastRenderedPageBreak/>
              <w:t>二、委託人</w:t>
            </w:r>
            <w:r w:rsidRPr="00BD2420">
              <w:rPr>
                <w:rFonts w:ascii="微軟正黑體" w:eastAsia="微軟正黑體" w:hAnsi="微軟正黑體" w:hint="eastAsia"/>
                <w:b/>
                <w:bCs/>
                <w:szCs w:val="24"/>
                <w:u w:val="single"/>
              </w:rPr>
              <w:t>基本資料變更或</w:t>
            </w:r>
            <w:r w:rsidRPr="00C95778">
              <w:rPr>
                <w:rFonts w:ascii="微軟正黑體" w:eastAsia="微軟正黑體" w:hAnsi="微軟正黑體" w:hint="eastAsia"/>
                <w:color w:val="000000" w:themeColor="text1"/>
                <w:szCs w:val="24"/>
              </w:rPr>
              <w:t>註銷帳戶，是否依規定程序辦理。</w:t>
            </w:r>
          </w:p>
          <w:p w14:paraId="0DDB05DF" w14:textId="77777777" w:rsidR="0031205F" w:rsidRPr="00D7511B" w:rsidRDefault="0031205F" w:rsidP="0031205F">
            <w:pPr>
              <w:spacing w:before="60" w:line="360" w:lineRule="exact"/>
              <w:jc w:val="center"/>
              <w:rPr>
                <w:rFonts w:ascii="微軟正黑體" w:eastAsia="微軟正黑體" w:hAnsi="微軟正黑體" w:cs="新細明體"/>
                <w:color w:val="0033CC"/>
                <w:spacing w:val="24"/>
              </w:rPr>
            </w:pPr>
            <w:r w:rsidRPr="00D7511B">
              <w:rPr>
                <w:rFonts w:ascii="微軟正黑體" w:eastAsia="微軟正黑體" w:hAnsi="微軟正黑體" w:cs="新細明體" w:hint="eastAsia"/>
                <w:color w:val="0033CC"/>
                <w:spacing w:val="24"/>
              </w:rPr>
              <w:t>(新增)</w:t>
            </w:r>
          </w:p>
          <w:p w14:paraId="32BA21AD" w14:textId="77777777" w:rsidR="00057089" w:rsidRPr="006A6234" w:rsidRDefault="00057089" w:rsidP="00186045">
            <w:pPr>
              <w:spacing w:before="60" w:line="360" w:lineRule="exact"/>
              <w:jc w:val="center"/>
              <w:rPr>
                <w:rFonts w:ascii="微軟正黑體" w:eastAsia="微軟正黑體" w:hAnsi="微軟正黑體"/>
                <w:szCs w:val="24"/>
              </w:rPr>
            </w:pPr>
          </w:p>
        </w:tc>
        <w:tc>
          <w:tcPr>
            <w:tcW w:w="3287" w:type="dxa"/>
            <w:tcBorders>
              <w:bottom w:val="single" w:sz="4" w:space="0" w:color="auto"/>
            </w:tcBorders>
          </w:tcPr>
          <w:p w14:paraId="4388C440" w14:textId="462C39A1" w:rsidR="00BB6435" w:rsidRPr="006A0C9C" w:rsidRDefault="00BB6435" w:rsidP="007349E3">
            <w:pPr>
              <w:pStyle w:val="a3"/>
              <w:numPr>
                <w:ilvl w:val="0"/>
                <w:numId w:val="23"/>
              </w:numPr>
              <w:spacing w:before="60" w:line="360" w:lineRule="exact"/>
              <w:ind w:leftChars="0" w:left="516" w:hangingChars="215" w:hanging="516"/>
              <w:jc w:val="both"/>
              <w:rPr>
                <w:rFonts w:ascii="微軟正黑體" w:eastAsia="微軟正黑體" w:hAnsi="微軟正黑體"/>
                <w:szCs w:val="24"/>
              </w:rPr>
            </w:pPr>
            <w:r w:rsidRPr="006A0C9C">
              <w:rPr>
                <w:rFonts w:ascii="微軟正黑體" w:eastAsia="微軟正黑體" w:hAnsi="微軟正黑體" w:hint="eastAsia"/>
                <w:szCs w:val="24"/>
              </w:rPr>
              <w:t>第二點新增第</w:t>
            </w:r>
            <w:r>
              <w:rPr>
                <w:rFonts w:ascii="微軟正黑體" w:eastAsia="微軟正黑體" w:hAnsi="微軟正黑體" w:hint="eastAsia"/>
                <w:szCs w:val="24"/>
              </w:rPr>
              <w:t>一款至第六</w:t>
            </w:r>
            <w:r w:rsidRPr="006A0C9C">
              <w:rPr>
                <w:rFonts w:ascii="微軟正黑體" w:eastAsia="微軟正黑體" w:hAnsi="微軟正黑體" w:hint="eastAsia"/>
                <w:szCs w:val="24"/>
              </w:rPr>
              <w:t>款。</w:t>
            </w:r>
          </w:p>
          <w:p w14:paraId="431C477E" w14:textId="6EB46828" w:rsidR="00BB6435" w:rsidRDefault="00BB6435" w:rsidP="007349E3">
            <w:pPr>
              <w:pStyle w:val="a3"/>
              <w:numPr>
                <w:ilvl w:val="0"/>
                <w:numId w:val="23"/>
              </w:numPr>
              <w:spacing w:before="60" w:line="360" w:lineRule="exact"/>
              <w:ind w:leftChars="0" w:left="516" w:hangingChars="215" w:hanging="516"/>
              <w:jc w:val="both"/>
              <w:rPr>
                <w:rFonts w:ascii="微軟正黑體" w:eastAsia="微軟正黑體" w:hAnsi="微軟正黑體"/>
              </w:rPr>
            </w:pPr>
            <w:r w:rsidRPr="006A0C9C">
              <w:rPr>
                <w:rFonts w:ascii="微軟正黑體" w:eastAsia="微軟正黑體" w:hAnsi="微軟正黑體" w:hint="eastAsia"/>
              </w:rPr>
              <w:t>依據中華民國證券商業同業公會11</w:t>
            </w:r>
            <w:r w:rsidR="002C57F6">
              <w:rPr>
                <w:rFonts w:ascii="微軟正黑體" w:eastAsia="微軟正黑體" w:hAnsi="微軟正黑體" w:hint="eastAsia"/>
              </w:rPr>
              <w:t>3</w:t>
            </w:r>
            <w:r w:rsidRPr="006A0C9C">
              <w:rPr>
                <w:rFonts w:ascii="微軟正黑體" w:eastAsia="微軟正黑體" w:hAnsi="微軟正黑體" w:hint="eastAsia"/>
              </w:rPr>
              <w:t>年</w:t>
            </w:r>
            <w:r w:rsidR="002C57F6">
              <w:rPr>
                <w:rFonts w:ascii="微軟正黑體" w:eastAsia="微軟正黑體" w:hAnsi="微軟正黑體" w:hint="eastAsia"/>
              </w:rPr>
              <w:t>9</w:t>
            </w:r>
            <w:r w:rsidRPr="006A0C9C">
              <w:rPr>
                <w:rFonts w:ascii="微軟正黑體" w:eastAsia="微軟正黑體" w:hAnsi="微軟正黑體" w:hint="eastAsia"/>
              </w:rPr>
              <w:t>月1</w:t>
            </w:r>
            <w:r w:rsidR="002C57F6">
              <w:rPr>
                <w:rFonts w:ascii="微軟正黑體" w:eastAsia="微軟正黑體" w:hAnsi="微軟正黑體" w:hint="eastAsia"/>
              </w:rPr>
              <w:t>3</w:t>
            </w:r>
            <w:r w:rsidRPr="006A0C9C">
              <w:rPr>
                <w:rFonts w:ascii="微軟正黑體" w:eastAsia="微軟正黑體" w:hAnsi="微軟正黑體" w:hint="eastAsia"/>
              </w:rPr>
              <w:t>日中證商業一字第</w:t>
            </w:r>
            <w:r w:rsidR="002C57F6">
              <w:rPr>
                <w:rFonts w:ascii="微軟正黑體" w:eastAsia="微軟正黑體" w:hAnsi="微軟正黑體" w:hint="eastAsia"/>
              </w:rPr>
              <w:t>1130004615</w:t>
            </w:r>
            <w:r w:rsidRPr="006A0C9C">
              <w:rPr>
                <w:rFonts w:ascii="微軟正黑體" w:eastAsia="微軟正黑體" w:hAnsi="微軟正黑體" w:hint="eastAsia"/>
              </w:rPr>
              <w:t>號函辦理。</w:t>
            </w:r>
          </w:p>
          <w:p w14:paraId="29AAAB1D" w14:textId="00404C52" w:rsidR="00167760" w:rsidRPr="007F3AE2" w:rsidRDefault="00001864" w:rsidP="007349E3">
            <w:pPr>
              <w:pStyle w:val="a3"/>
              <w:numPr>
                <w:ilvl w:val="0"/>
                <w:numId w:val="23"/>
              </w:numPr>
              <w:spacing w:before="60" w:line="360" w:lineRule="exact"/>
              <w:ind w:leftChars="0" w:left="516" w:hangingChars="215" w:hanging="516"/>
              <w:jc w:val="both"/>
              <w:rPr>
                <w:rFonts w:ascii="微軟正黑體" w:eastAsia="微軟正黑體" w:hAnsi="微軟正黑體"/>
              </w:rPr>
            </w:pPr>
            <w:r>
              <w:rPr>
                <w:rFonts w:ascii="微軟正黑體" w:eastAsia="微軟正黑體" w:hAnsi="微軟正黑體" w:hint="eastAsia"/>
              </w:rPr>
              <w:t>參酌證交所「</w:t>
            </w:r>
            <w:r w:rsidRPr="00A27737">
              <w:rPr>
                <w:rFonts w:ascii="微軟正黑體" w:eastAsia="微軟正黑體" w:hAnsi="微軟正黑體" w:hint="eastAsia"/>
              </w:rPr>
              <w:t>證券商內部控制制度標準規範</w:t>
            </w:r>
            <w:r>
              <w:rPr>
                <w:rFonts w:ascii="微軟正黑體" w:eastAsia="微軟正黑體" w:hAnsi="微軟正黑體" w:hint="eastAsia"/>
              </w:rPr>
              <w:t>-</w:t>
            </w:r>
            <w:r w:rsidRPr="00A27737">
              <w:rPr>
                <w:rFonts w:ascii="微軟正黑體" w:eastAsia="微軟正黑體" w:hAnsi="微軟正黑體" w:hint="eastAsia"/>
              </w:rPr>
              <w:t>內部稽核實施細則</w:t>
            </w:r>
            <w:r>
              <w:rPr>
                <w:rFonts w:ascii="微軟正黑體" w:eastAsia="微軟正黑體" w:hAnsi="微軟正黑體" w:hint="eastAsia"/>
              </w:rPr>
              <w:t>」</w:t>
            </w:r>
            <w:r w:rsidRPr="00167760">
              <w:rPr>
                <w:rFonts w:ascii="微軟正黑體" w:eastAsia="微軟正黑體" w:hAnsi="微軟正黑體"/>
              </w:rPr>
              <w:t>AA-11140</w:t>
            </w:r>
            <w:r w:rsidRPr="00167760">
              <w:rPr>
                <w:rFonts w:ascii="微軟正黑體" w:eastAsia="微軟正黑體" w:hAnsi="微軟正黑體" w:hint="eastAsia"/>
              </w:rPr>
              <w:t xml:space="preserve"> (二)客戶基本資料變更作業</w:t>
            </w:r>
            <w:r w:rsidR="00DB0AC3">
              <w:rPr>
                <w:rFonts w:ascii="微軟正黑體" w:eastAsia="微軟正黑體" w:hAnsi="微軟正黑體" w:hint="eastAsia"/>
              </w:rPr>
              <w:t>，</w:t>
            </w:r>
            <w:r>
              <w:rPr>
                <w:rFonts w:ascii="微軟正黑體" w:eastAsia="微軟正黑體" w:hAnsi="微軟正黑體" w:hint="eastAsia"/>
              </w:rPr>
              <w:t>及</w:t>
            </w:r>
            <w:r w:rsidR="002C57F6" w:rsidRPr="002C57F6">
              <w:rPr>
                <w:rFonts w:ascii="微軟正黑體" w:eastAsia="微軟正黑體" w:hAnsi="微軟正黑體" w:hint="eastAsia"/>
              </w:rPr>
              <w:t>為便捷證券商客戶變更資料，</w:t>
            </w:r>
            <w:r w:rsidRPr="00BB6435">
              <w:rPr>
                <w:rFonts w:ascii="微軟正黑體" w:eastAsia="微軟正黑體" w:hAnsi="微軟正黑體" w:hint="eastAsia"/>
              </w:rPr>
              <w:t>修訂「證券商受託買賣外國有價證券管理辦法」第40條第三項</w:t>
            </w:r>
            <w:r>
              <w:rPr>
                <w:rFonts w:ascii="微軟正黑體" w:eastAsia="微軟正黑體" w:hAnsi="微軟正黑體" w:hint="eastAsia"/>
              </w:rPr>
              <w:t>，</w:t>
            </w:r>
            <w:r w:rsidR="002C57F6" w:rsidRPr="002C57F6">
              <w:rPr>
                <w:rFonts w:ascii="微軟正黑體" w:eastAsia="微軟正黑體" w:hAnsi="微軟正黑體" w:hint="eastAsia"/>
              </w:rPr>
              <w:t>明定證券商受託買賣外國有價證券得接受客戶以非當面方式申辦戶籍地址變更</w:t>
            </w:r>
            <w:r>
              <w:rPr>
                <w:rFonts w:ascii="微軟正黑體" w:eastAsia="微軟正黑體" w:hAnsi="微軟正黑體" w:hint="eastAsia"/>
              </w:rPr>
              <w:t>，</w:t>
            </w:r>
            <w:proofErr w:type="gramStart"/>
            <w:r w:rsidR="00BB6435">
              <w:rPr>
                <w:rFonts w:ascii="微軟正黑體" w:eastAsia="微軟正黑體" w:hAnsi="微軟正黑體" w:hint="eastAsia"/>
              </w:rPr>
              <w:t>爰</w:t>
            </w:r>
            <w:proofErr w:type="gramEnd"/>
            <w:r w:rsidR="00A27737">
              <w:rPr>
                <w:rFonts w:ascii="微軟正黑體" w:eastAsia="微軟正黑體" w:hAnsi="微軟正黑體" w:hint="eastAsia"/>
              </w:rPr>
              <w:t>於第二點增訂第一款至第六款</w:t>
            </w:r>
            <w:r>
              <w:rPr>
                <w:rFonts w:ascii="微軟正黑體" w:eastAsia="微軟正黑體" w:hAnsi="微軟正黑體" w:hint="eastAsia"/>
              </w:rPr>
              <w:t>，</w:t>
            </w:r>
            <w:r w:rsidR="00A27737" w:rsidRPr="007F3AE2">
              <w:rPr>
                <w:rFonts w:ascii="微軟正黑體" w:eastAsia="微軟正黑體" w:hAnsi="微軟正黑體" w:hint="eastAsia"/>
              </w:rPr>
              <w:t>基本資料變</w:t>
            </w:r>
            <w:r w:rsidR="00A27737">
              <w:rPr>
                <w:rFonts w:ascii="微軟正黑體" w:eastAsia="微軟正黑體" w:hAnsi="微軟正黑體" w:hint="eastAsia"/>
              </w:rPr>
              <w:t>更</w:t>
            </w:r>
            <w:r w:rsidR="007F3AE2">
              <w:rPr>
                <w:rFonts w:ascii="微軟正黑體" w:eastAsia="微軟正黑體" w:hAnsi="微軟正黑體" w:hint="eastAsia"/>
              </w:rPr>
              <w:t>程序</w:t>
            </w:r>
            <w:r w:rsidR="00A27737">
              <w:rPr>
                <w:rFonts w:ascii="微軟正黑體" w:eastAsia="微軟正黑體" w:hAnsi="微軟正黑體" w:hint="eastAsia"/>
              </w:rPr>
              <w:t>，以加強</w:t>
            </w:r>
            <w:r w:rsidR="007F3AE2">
              <w:rPr>
                <w:rFonts w:ascii="微軟正黑體" w:eastAsia="微軟正黑體" w:hAnsi="微軟正黑體" w:hint="eastAsia"/>
              </w:rPr>
              <w:t>相關</w:t>
            </w:r>
            <w:r w:rsidR="007F3AE2" w:rsidRPr="007F3AE2">
              <w:rPr>
                <w:rFonts w:ascii="微軟正黑體" w:eastAsia="微軟正黑體" w:hAnsi="微軟正黑體" w:hint="eastAsia"/>
              </w:rPr>
              <w:t>稽核</w:t>
            </w:r>
            <w:r w:rsidR="007F3AE2">
              <w:rPr>
                <w:rFonts w:ascii="微軟正黑體" w:eastAsia="微軟正黑體" w:hAnsi="微軟正黑體" w:hint="eastAsia"/>
              </w:rPr>
              <w:t>作業</w:t>
            </w:r>
            <w:r w:rsidR="00BB6435" w:rsidRPr="00BB6435">
              <w:rPr>
                <w:rFonts w:ascii="微軟正黑體" w:eastAsia="微軟正黑體" w:hAnsi="微軟正黑體" w:hint="eastAsia"/>
              </w:rPr>
              <w:t>。</w:t>
            </w:r>
          </w:p>
        </w:tc>
      </w:tr>
      <w:tr w:rsidR="007D0AAA" w:rsidRPr="00DE7AC1" w14:paraId="3075FB18" w14:textId="77777777" w:rsidTr="00F008E9">
        <w:tc>
          <w:tcPr>
            <w:tcW w:w="1237" w:type="dxa"/>
            <w:tcBorders>
              <w:bottom w:val="single" w:sz="4" w:space="0" w:color="auto"/>
            </w:tcBorders>
          </w:tcPr>
          <w:p w14:paraId="2B0730D3" w14:textId="77777777" w:rsidR="007D0AAA" w:rsidRPr="00DE7AC1" w:rsidRDefault="007D0AAA" w:rsidP="00F008E9">
            <w:pPr>
              <w:spacing w:before="60" w:line="36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20</w:t>
            </w:r>
          </w:p>
          <w:p w14:paraId="4DE8CF51" w14:textId="77777777" w:rsidR="007D0AAA" w:rsidRPr="00DE7AC1" w:rsidRDefault="007D0AAA" w:rsidP="00F008E9">
            <w:pPr>
              <w:spacing w:before="60" w:line="360" w:lineRule="exact"/>
              <w:rPr>
                <w:rFonts w:ascii="微軟正黑體" w:eastAsia="微軟正黑體" w:hAnsi="微軟正黑體"/>
                <w:spacing w:val="-14"/>
                <w:szCs w:val="24"/>
              </w:rPr>
            </w:pPr>
          </w:p>
        </w:tc>
        <w:tc>
          <w:tcPr>
            <w:tcW w:w="1268" w:type="dxa"/>
            <w:tcBorders>
              <w:bottom w:val="single" w:sz="4" w:space="0" w:color="auto"/>
            </w:tcBorders>
          </w:tcPr>
          <w:p w14:paraId="776626E5" w14:textId="77777777" w:rsidR="007D0AAA" w:rsidRPr="00435FB9" w:rsidRDefault="007D0AAA" w:rsidP="00F008E9">
            <w:pPr>
              <w:spacing w:before="60" w:line="360" w:lineRule="exact"/>
              <w:jc w:val="both"/>
              <w:rPr>
                <w:rFonts w:ascii="微軟正黑體" w:eastAsia="微軟正黑體" w:hAnsi="微軟正黑體"/>
                <w:sz w:val="22"/>
              </w:rPr>
            </w:pPr>
            <w:r w:rsidRPr="00057089">
              <w:rPr>
                <w:rFonts w:ascii="微軟正黑體" w:eastAsia="微軟正黑體" w:hAnsi="微軟正黑體" w:hint="eastAsia"/>
                <w:sz w:val="22"/>
              </w:rPr>
              <w:t>委託人帳戶管理作業</w:t>
            </w:r>
            <w:r w:rsidRPr="006E2F5D">
              <w:rPr>
                <w:rFonts w:ascii="微軟正黑體" w:eastAsia="微軟正黑體" w:hAnsi="微軟正黑體" w:hint="eastAsia"/>
                <w:sz w:val="22"/>
              </w:rPr>
              <w:t>之稽核</w:t>
            </w:r>
          </w:p>
          <w:p w14:paraId="24EF228B" w14:textId="77777777" w:rsidR="007D0AAA" w:rsidRPr="00C95778" w:rsidRDefault="007D0AAA" w:rsidP="00F008E9">
            <w:pPr>
              <w:spacing w:before="60" w:line="36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50CF203" w14:textId="77777777" w:rsidR="007D0AAA" w:rsidRPr="00DE7AC1" w:rsidRDefault="007D0AAA" w:rsidP="00F008E9">
            <w:pPr>
              <w:spacing w:before="60" w:line="36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確定上述作業是否符合規定辦理</w:t>
            </w:r>
          </w:p>
          <w:p w14:paraId="5CAD0374" w14:textId="77777777" w:rsidR="007D0AAA" w:rsidRPr="00057089" w:rsidRDefault="007D0AAA" w:rsidP="00F008E9">
            <w:pPr>
              <w:spacing w:before="60" w:line="360" w:lineRule="exact"/>
              <w:jc w:val="both"/>
              <w:rPr>
                <w:rFonts w:ascii="微軟正黑體" w:eastAsia="微軟正黑體" w:hAnsi="微軟正黑體"/>
                <w:sz w:val="22"/>
              </w:rPr>
            </w:pPr>
          </w:p>
        </w:tc>
        <w:tc>
          <w:tcPr>
            <w:tcW w:w="1199" w:type="dxa"/>
            <w:tcBorders>
              <w:bottom w:val="single" w:sz="4" w:space="0" w:color="auto"/>
            </w:tcBorders>
          </w:tcPr>
          <w:p w14:paraId="746A52FA" w14:textId="77777777" w:rsidR="007D0AAA" w:rsidRPr="00346E15" w:rsidRDefault="007D0AAA" w:rsidP="00F008E9">
            <w:pPr>
              <w:spacing w:before="60"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lastRenderedPageBreak/>
              <w:t>不定期（每</w:t>
            </w:r>
            <w:r>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2DFE38DB" w14:textId="77777777" w:rsidR="007D0AAA" w:rsidRPr="00346E15" w:rsidRDefault="007D0AAA" w:rsidP="00F008E9">
            <w:pPr>
              <w:spacing w:before="60" w:line="360" w:lineRule="exact"/>
              <w:rPr>
                <w:rFonts w:ascii="微軟正黑體" w:eastAsia="微軟正黑體" w:hAnsi="微軟正黑體"/>
                <w:spacing w:val="10"/>
                <w:sz w:val="22"/>
              </w:rPr>
            </w:pPr>
          </w:p>
        </w:tc>
        <w:tc>
          <w:tcPr>
            <w:tcW w:w="4230" w:type="dxa"/>
            <w:tcBorders>
              <w:bottom w:val="single" w:sz="4" w:space="0" w:color="auto"/>
            </w:tcBorders>
          </w:tcPr>
          <w:p w14:paraId="0CD8031A" w14:textId="77777777" w:rsidR="007D0AAA" w:rsidRPr="00186045" w:rsidRDefault="007D0AAA" w:rsidP="007D0AAA">
            <w:pPr>
              <w:spacing w:before="40" w:line="340" w:lineRule="exact"/>
              <w:ind w:leftChars="-47" w:left="425" w:hangingChars="224" w:hanging="538"/>
              <w:jc w:val="both"/>
              <w:rPr>
                <w:rFonts w:ascii="微軟正黑體" w:eastAsia="微軟正黑體" w:hAnsi="微軟正黑體"/>
                <w:color w:val="000000" w:themeColor="text1"/>
                <w:szCs w:val="24"/>
              </w:rPr>
            </w:pPr>
            <w:r w:rsidRPr="00186045">
              <w:rPr>
                <w:rFonts w:ascii="微軟正黑體" w:eastAsia="微軟正黑體" w:hAnsi="微軟正黑體" w:hint="eastAsia"/>
                <w:color w:val="000000" w:themeColor="text1"/>
                <w:szCs w:val="24"/>
              </w:rPr>
              <w:lastRenderedPageBreak/>
              <w:t>六、公司接受委託人以電子方式同意簽署成為專業投資人，或專業投資人委託買賣結構型商品簽署表示已充分審閱而無須適用審閱期之聲</w:t>
            </w:r>
            <w:r w:rsidRPr="00186045">
              <w:rPr>
                <w:rFonts w:ascii="微軟正黑體" w:eastAsia="微軟正黑體" w:hAnsi="微軟正黑體" w:hint="eastAsia"/>
                <w:color w:val="000000" w:themeColor="text1"/>
                <w:szCs w:val="24"/>
              </w:rPr>
              <w:lastRenderedPageBreak/>
              <w:t>明，是否以下列任</w:t>
            </w:r>
            <w:proofErr w:type="gramStart"/>
            <w:r w:rsidRPr="00186045">
              <w:rPr>
                <w:rFonts w:ascii="微軟正黑體" w:eastAsia="微軟正黑體" w:hAnsi="微軟正黑體" w:hint="eastAsia"/>
                <w:color w:val="000000" w:themeColor="text1"/>
                <w:szCs w:val="24"/>
              </w:rPr>
              <w:t>一</w:t>
            </w:r>
            <w:proofErr w:type="gramEnd"/>
            <w:r w:rsidRPr="00186045">
              <w:rPr>
                <w:rFonts w:ascii="微軟正黑體" w:eastAsia="微軟正黑體" w:hAnsi="微軟正黑體" w:hint="eastAsia"/>
                <w:color w:val="000000" w:themeColor="text1"/>
                <w:szCs w:val="24"/>
              </w:rPr>
              <w:t>方式確認委託人身分，並留存確認身分之紀錄備查：</w:t>
            </w:r>
          </w:p>
          <w:p w14:paraId="55FBB23E"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proofErr w:type="gramStart"/>
            <w:r>
              <w:rPr>
                <w:rFonts w:ascii="微軟正黑體" w:eastAsia="微軟正黑體" w:hAnsi="微軟正黑體" w:hint="eastAsia"/>
                <w:color w:val="000000" w:themeColor="text1"/>
                <w:szCs w:val="24"/>
              </w:rPr>
              <w:t>一</w:t>
            </w:r>
            <w:proofErr w:type="gramEnd"/>
            <w:r>
              <w:rPr>
                <w:rFonts w:ascii="微軟正黑體" w:eastAsia="微軟正黑體" w:hAnsi="微軟正黑體" w:hint="eastAsia"/>
                <w:color w:val="000000" w:themeColor="text1"/>
                <w:szCs w:val="24"/>
              </w:rPr>
              <w:t>)</w:t>
            </w:r>
            <w:r w:rsidRPr="00186045">
              <w:rPr>
                <w:rFonts w:ascii="微軟正黑體" w:eastAsia="微軟正黑體" w:hAnsi="微軟正黑體" w:hint="eastAsia"/>
                <w:color w:val="000000" w:themeColor="text1"/>
                <w:szCs w:val="24"/>
              </w:rPr>
              <w:t>電話確認者，應以委託人留存之聯絡電話致電</w:t>
            </w:r>
            <w:proofErr w:type="gramStart"/>
            <w:r w:rsidRPr="00186045">
              <w:rPr>
                <w:rFonts w:ascii="微軟正黑體" w:eastAsia="微軟正黑體" w:hAnsi="微軟正黑體" w:hint="eastAsia"/>
                <w:color w:val="000000" w:themeColor="text1"/>
                <w:szCs w:val="24"/>
              </w:rPr>
              <w:t>委託人或透</w:t>
            </w:r>
            <w:proofErr w:type="gramEnd"/>
            <w:r w:rsidRPr="00186045">
              <w:rPr>
                <w:rFonts w:ascii="微軟正黑體" w:eastAsia="微軟正黑體" w:hAnsi="微軟正黑體" w:hint="eastAsia"/>
                <w:color w:val="000000" w:themeColor="text1"/>
                <w:szCs w:val="24"/>
              </w:rPr>
              <w:t>OTP簡訊動態密碼等方式確認其身分。</w:t>
            </w:r>
          </w:p>
          <w:p w14:paraId="33F1DE66"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(二)</w:t>
            </w:r>
            <w:r w:rsidRPr="00186045">
              <w:rPr>
                <w:rFonts w:ascii="微軟正黑體" w:eastAsia="微軟正黑體" w:hAnsi="微軟正黑體" w:hint="eastAsia"/>
                <w:color w:val="000000" w:themeColor="text1"/>
                <w:szCs w:val="24"/>
              </w:rPr>
              <w:t>視訊確認者，應同時辨識委託人手持之國民身分證及臉部影像確認身分。</w:t>
            </w:r>
          </w:p>
          <w:p w14:paraId="60EDBBC8"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(三)</w:t>
            </w:r>
            <w:r w:rsidRPr="00186045">
              <w:rPr>
                <w:rFonts w:ascii="微軟正黑體" w:eastAsia="微軟正黑體" w:hAnsi="微軟正黑體" w:hint="eastAsia"/>
                <w:color w:val="000000" w:themeColor="text1"/>
                <w:szCs w:val="24"/>
              </w:rPr>
              <w:t>以電子憑證認證方式確認身分。</w:t>
            </w:r>
          </w:p>
          <w:p w14:paraId="1B49C17F" w14:textId="4A62C036" w:rsidR="007D0AAA" w:rsidRPr="00186045" w:rsidRDefault="007D0AAA" w:rsidP="007D0AAA">
            <w:pPr>
              <w:spacing w:before="40" w:line="340" w:lineRule="exact"/>
              <w:ind w:left="406" w:hangingChars="169" w:hanging="406"/>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(四)</w:t>
            </w:r>
            <w:r w:rsidRPr="00186045">
              <w:rPr>
                <w:rFonts w:ascii="微軟正黑體" w:eastAsia="微軟正黑體" w:hAnsi="微軟正黑體" w:hint="eastAsia"/>
                <w:color w:val="000000" w:themeColor="text1"/>
                <w:szCs w:val="24"/>
              </w:rPr>
              <w:t>經由金融行動身分識別</w:t>
            </w:r>
            <w:r w:rsidR="006E1F06" w:rsidRPr="00011A63">
              <w:rPr>
                <w:rFonts w:ascii="微軟正黑體" w:eastAsia="微軟正黑體" w:hAnsi="微軟正黑體" w:hint="eastAsia"/>
                <w:color w:val="FF0000"/>
                <w:szCs w:val="24"/>
                <w:u w:val="single"/>
              </w:rPr>
              <w:t>標準化機制</w:t>
            </w:r>
            <w:r w:rsidRPr="00D7511B">
              <w:rPr>
                <w:rFonts w:ascii="微軟正黑體" w:eastAsia="微軟正黑體" w:hAnsi="微軟正黑體" w:hint="eastAsia"/>
                <w:szCs w:val="24"/>
              </w:rPr>
              <w:t>(金融</w:t>
            </w:r>
            <w:r w:rsidRPr="00F6048F">
              <w:rPr>
                <w:rFonts w:ascii="微軟正黑體" w:eastAsia="微軟正黑體" w:hAnsi="微軟正黑體"/>
                <w:color w:val="FF0000"/>
                <w:szCs w:val="24"/>
                <w:u w:val="single"/>
              </w:rPr>
              <w:t>Fast-ID</w:t>
            </w:r>
            <w:r w:rsidRPr="00186045">
              <w:rPr>
                <w:rFonts w:ascii="微軟正黑體" w:eastAsia="微軟正黑體" w:hAnsi="微軟正黑體" w:hint="eastAsia"/>
                <w:color w:val="000000" w:themeColor="text1"/>
                <w:szCs w:val="24"/>
              </w:rPr>
              <w:t>)確認身分。</w:t>
            </w:r>
          </w:p>
          <w:p w14:paraId="7790F6CE" w14:textId="77777777" w:rsidR="007D0AAA" w:rsidRPr="00186045" w:rsidRDefault="007D0AAA" w:rsidP="007D0AAA">
            <w:pPr>
              <w:spacing w:before="40" w:afterLines="50" w:after="180" w:line="340" w:lineRule="exact"/>
              <w:ind w:leftChars="-10" w:left="425" w:hangingChars="187" w:hanging="449"/>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(五)</w:t>
            </w:r>
            <w:r w:rsidRPr="00186045">
              <w:rPr>
                <w:rFonts w:ascii="微軟正黑體" w:eastAsia="微軟正黑體" w:hAnsi="微軟正黑體" w:hint="eastAsia"/>
                <w:color w:val="000000" w:themeColor="text1"/>
                <w:szCs w:val="24"/>
              </w:rPr>
              <w:t>其他足以確認委託人身分之方式。</w:t>
            </w:r>
          </w:p>
        </w:tc>
        <w:tc>
          <w:tcPr>
            <w:tcW w:w="4230" w:type="dxa"/>
            <w:tcBorders>
              <w:bottom w:val="single" w:sz="4" w:space="0" w:color="auto"/>
            </w:tcBorders>
          </w:tcPr>
          <w:p w14:paraId="0F593C98" w14:textId="77777777" w:rsidR="007D0AAA" w:rsidRPr="00186045" w:rsidRDefault="007D0AAA" w:rsidP="007D0AAA">
            <w:pPr>
              <w:spacing w:before="40" w:line="340" w:lineRule="exact"/>
              <w:ind w:leftChars="-47" w:left="425" w:hangingChars="224" w:hanging="538"/>
              <w:jc w:val="both"/>
              <w:rPr>
                <w:rFonts w:ascii="微軟正黑體" w:eastAsia="微軟正黑體" w:hAnsi="微軟正黑體"/>
                <w:color w:val="000000" w:themeColor="text1"/>
                <w:szCs w:val="24"/>
              </w:rPr>
            </w:pPr>
            <w:r w:rsidRPr="00186045">
              <w:rPr>
                <w:rFonts w:ascii="微軟正黑體" w:eastAsia="微軟正黑體" w:hAnsi="微軟正黑體" w:hint="eastAsia"/>
                <w:color w:val="000000" w:themeColor="text1"/>
                <w:szCs w:val="24"/>
              </w:rPr>
              <w:lastRenderedPageBreak/>
              <w:t>六、公司接受委託人以電子方式同意簽署成為專業投資人，或專業投資人委託買賣結構型商品簽署表示已充分審閱而無須適用審閱期之聲</w:t>
            </w:r>
            <w:r w:rsidRPr="00186045">
              <w:rPr>
                <w:rFonts w:ascii="微軟正黑體" w:eastAsia="微軟正黑體" w:hAnsi="微軟正黑體" w:hint="eastAsia"/>
                <w:color w:val="000000" w:themeColor="text1"/>
                <w:szCs w:val="24"/>
              </w:rPr>
              <w:lastRenderedPageBreak/>
              <w:t>明，是否以下列任</w:t>
            </w:r>
            <w:proofErr w:type="gramStart"/>
            <w:r w:rsidRPr="00186045">
              <w:rPr>
                <w:rFonts w:ascii="微軟正黑體" w:eastAsia="微軟正黑體" w:hAnsi="微軟正黑體" w:hint="eastAsia"/>
                <w:color w:val="000000" w:themeColor="text1"/>
                <w:szCs w:val="24"/>
              </w:rPr>
              <w:t>一</w:t>
            </w:r>
            <w:proofErr w:type="gramEnd"/>
            <w:r w:rsidRPr="00186045">
              <w:rPr>
                <w:rFonts w:ascii="微軟正黑體" w:eastAsia="微軟正黑體" w:hAnsi="微軟正黑體" w:hint="eastAsia"/>
                <w:color w:val="000000" w:themeColor="text1"/>
                <w:szCs w:val="24"/>
              </w:rPr>
              <w:t>方式確認委託人身分，並留存確認身分之紀錄備查：</w:t>
            </w:r>
          </w:p>
          <w:p w14:paraId="6D763B27"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w:t>
            </w:r>
            <w:proofErr w:type="gramStart"/>
            <w:r>
              <w:rPr>
                <w:rFonts w:ascii="微軟正黑體" w:eastAsia="微軟正黑體" w:hAnsi="微軟正黑體" w:hint="eastAsia"/>
                <w:color w:val="000000" w:themeColor="text1"/>
                <w:szCs w:val="24"/>
              </w:rPr>
              <w:t>一</w:t>
            </w:r>
            <w:proofErr w:type="gramEnd"/>
            <w:r>
              <w:rPr>
                <w:rFonts w:ascii="微軟正黑體" w:eastAsia="微軟正黑體" w:hAnsi="微軟正黑體" w:hint="eastAsia"/>
                <w:color w:val="000000" w:themeColor="text1"/>
                <w:szCs w:val="24"/>
              </w:rPr>
              <w:t>)</w:t>
            </w:r>
            <w:r w:rsidRPr="00186045">
              <w:rPr>
                <w:rFonts w:ascii="微軟正黑體" w:eastAsia="微軟正黑體" w:hAnsi="微軟正黑體" w:hint="eastAsia"/>
                <w:color w:val="000000" w:themeColor="text1"/>
                <w:szCs w:val="24"/>
              </w:rPr>
              <w:t>電話確認者，應以委託人留存之聯絡電話致電</w:t>
            </w:r>
            <w:proofErr w:type="gramStart"/>
            <w:r w:rsidRPr="00186045">
              <w:rPr>
                <w:rFonts w:ascii="微軟正黑體" w:eastAsia="微軟正黑體" w:hAnsi="微軟正黑體" w:hint="eastAsia"/>
                <w:color w:val="000000" w:themeColor="text1"/>
                <w:szCs w:val="24"/>
              </w:rPr>
              <w:t>委託人或透</w:t>
            </w:r>
            <w:proofErr w:type="gramEnd"/>
            <w:r w:rsidRPr="00186045">
              <w:rPr>
                <w:rFonts w:ascii="微軟正黑體" w:eastAsia="微軟正黑體" w:hAnsi="微軟正黑體" w:hint="eastAsia"/>
                <w:color w:val="000000" w:themeColor="text1"/>
                <w:szCs w:val="24"/>
              </w:rPr>
              <w:t>OTP簡訊動態密碼等方式確認其身分。</w:t>
            </w:r>
          </w:p>
          <w:p w14:paraId="6BC84040"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(二)</w:t>
            </w:r>
            <w:r w:rsidRPr="00186045">
              <w:rPr>
                <w:rFonts w:ascii="微軟正黑體" w:eastAsia="微軟正黑體" w:hAnsi="微軟正黑體" w:hint="eastAsia"/>
                <w:color w:val="000000" w:themeColor="text1"/>
                <w:szCs w:val="24"/>
              </w:rPr>
              <w:t>視訊確認者，應同時辨識委託人手持之國民身分證及臉部影像確認身分。</w:t>
            </w:r>
          </w:p>
          <w:p w14:paraId="7C55C577" w14:textId="77777777" w:rsidR="007D0AAA"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(三)</w:t>
            </w:r>
            <w:r w:rsidRPr="00186045">
              <w:rPr>
                <w:rFonts w:ascii="微軟正黑體" w:eastAsia="微軟正黑體" w:hAnsi="微軟正黑體" w:hint="eastAsia"/>
                <w:color w:val="000000" w:themeColor="text1"/>
                <w:szCs w:val="24"/>
              </w:rPr>
              <w:t>以電子憑證認證方式確認身分。</w:t>
            </w:r>
          </w:p>
          <w:p w14:paraId="01856DEE" w14:textId="77777777" w:rsidR="007D0AAA" w:rsidRPr="00186045" w:rsidRDefault="007D0AAA" w:rsidP="007D0AAA">
            <w:pPr>
              <w:spacing w:before="40" w:line="340" w:lineRule="exact"/>
              <w:ind w:leftChars="20" w:left="408" w:hangingChars="150" w:hanging="360"/>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(四)</w:t>
            </w:r>
            <w:r w:rsidRPr="00186045">
              <w:rPr>
                <w:rFonts w:ascii="微軟正黑體" w:eastAsia="微軟正黑體" w:hAnsi="微軟正黑體" w:hint="eastAsia"/>
                <w:color w:val="000000" w:themeColor="text1"/>
                <w:szCs w:val="24"/>
              </w:rPr>
              <w:t>經由金融行動身分識別(金融</w:t>
            </w:r>
            <w:r w:rsidRPr="00D7511B">
              <w:rPr>
                <w:rFonts w:ascii="微軟正黑體" w:eastAsia="微軟正黑體" w:hAnsi="微軟正黑體" w:hint="eastAsia"/>
                <w:b/>
                <w:bCs/>
                <w:color w:val="0033CC"/>
                <w:szCs w:val="24"/>
                <w:u w:val="single"/>
              </w:rPr>
              <w:t>FIDO</w:t>
            </w:r>
            <w:r w:rsidRPr="00186045">
              <w:rPr>
                <w:rFonts w:ascii="微軟正黑體" w:eastAsia="微軟正黑體" w:hAnsi="微軟正黑體" w:hint="eastAsia"/>
                <w:color w:val="000000" w:themeColor="text1"/>
                <w:szCs w:val="24"/>
              </w:rPr>
              <w:t>)</w:t>
            </w:r>
            <w:r w:rsidRPr="006E1F06">
              <w:rPr>
                <w:rFonts w:ascii="微軟正黑體" w:eastAsia="微軟正黑體" w:hAnsi="微軟正黑體" w:hint="eastAsia"/>
                <w:b/>
                <w:bCs/>
                <w:color w:val="0033CC"/>
                <w:szCs w:val="24"/>
                <w:u w:val="single"/>
              </w:rPr>
              <w:t>方式</w:t>
            </w:r>
            <w:r w:rsidRPr="00186045">
              <w:rPr>
                <w:rFonts w:ascii="微軟正黑體" w:eastAsia="微軟正黑體" w:hAnsi="微軟正黑體" w:hint="eastAsia"/>
                <w:color w:val="000000" w:themeColor="text1"/>
                <w:szCs w:val="24"/>
              </w:rPr>
              <w:t>確認身分。</w:t>
            </w:r>
          </w:p>
          <w:p w14:paraId="76D6F523" w14:textId="77777777" w:rsidR="007D0AAA" w:rsidRPr="00C95778" w:rsidRDefault="007D0AAA" w:rsidP="007D0AAA">
            <w:pPr>
              <w:spacing w:before="40" w:line="340" w:lineRule="exact"/>
              <w:ind w:leftChars="27" w:left="514" w:hangingChars="187" w:hanging="449"/>
              <w:jc w:val="both"/>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t>(五)</w:t>
            </w:r>
            <w:r w:rsidRPr="00186045">
              <w:rPr>
                <w:rFonts w:ascii="微軟正黑體" w:eastAsia="微軟正黑體" w:hAnsi="微軟正黑體" w:hint="eastAsia"/>
                <w:color w:val="000000" w:themeColor="text1"/>
                <w:szCs w:val="24"/>
              </w:rPr>
              <w:t>其他足以確認委託人身分之方式。</w:t>
            </w:r>
          </w:p>
        </w:tc>
        <w:tc>
          <w:tcPr>
            <w:tcW w:w="3287" w:type="dxa"/>
            <w:tcBorders>
              <w:bottom w:val="single" w:sz="4" w:space="0" w:color="auto"/>
            </w:tcBorders>
          </w:tcPr>
          <w:p w14:paraId="2F8729F7" w14:textId="04B2D583" w:rsidR="007D0AAA" w:rsidRPr="006A0C9C" w:rsidRDefault="007D0AAA" w:rsidP="007D0AAA">
            <w:pPr>
              <w:pStyle w:val="a3"/>
              <w:numPr>
                <w:ilvl w:val="0"/>
                <w:numId w:val="24"/>
              </w:numPr>
              <w:spacing w:beforeLines="30" w:before="108" w:line="340" w:lineRule="exact"/>
              <w:ind w:leftChars="0" w:left="516" w:hanging="540"/>
              <w:jc w:val="both"/>
              <w:rPr>
                <w:rFonts w:ascii="微軟正黑體" w:eastAsia="微軟正黑體" w:hAnsi="微軟正黑體"/>
                <w:szCs w:val="24"/>
              </w:rPr>
            </w:pPr>
            <w:r w:rsidRPr="006A0C9C">
              <w:rPr>
                <w:rFonts w:ascii="微軟正黑體" w:eastAsia="微軟正黑體" w:hAnsi="微軟正黑體" w:hint="eastAsia"/>
                <w:szCs w:val="24"/>
              </w:rPr>
              <w:lastRenderedPageBreak/>
              <w:t>修正第九點第二款第4目。</w:t>
            </w:r>
          </w:p>
          <w:p w14:paraId="6F61BD79" w14:textId="77777777" w:rsidR="007D0AAA" w:rsidRDefault="007D0AAA" w:rsidP="007D0AAA">
            <w:pPr>
              <w:pStyle w:val="a3"/>
              <w:numPr>
                <w:ilvl w:val="0"/>
                <w:numId w:val="24"/>
              </w:numPr>
              <w:spacing w:beforeLines="30" w:before="108" w:line="340" w:lineRule="exact"/>
              <w:ind w:leftChars="0" w:left="516" w:hangingChars="215" w:hanging="516"/>
              <w:jc w:val="both"/>
              <w:rPr>
                <w:rFonts w:ascii="微軟正黑體" w:eastAsia="微軟正黑體" w:hAnsi="微軟正黑體"/>
                <w:szCs w:val="24"/>
              </w:rPr>
            </w:pPr>
            <w:r w:rsidRPr="006A0C9C">
              <w:rPr>
                <w:rFonts w:ascii="微軟正黑體" w:eastAsia="微軟正黑體" w:hAnsi="微軟正黑體" w:hint="eastAsia"/>
                <w:szCs w:val="24"/>
              </w:rPr>
              <w:lastRenderedPageBreak/>
              <w:t>依據金管會</w:t>
            </w:r>
            <w:proofErr w:type="gramStart"/>
            <w:r w:rsidRPr="006A0C9C">
              <w:rPr>
                <w:rFonts w:ascii="微軟正黑體" w:eastAsia="微軟正黑體" w:hAnsi="微軟正黑體" w:hint="eastAsia"/>
                <w:szCs w:val="24"/>
              </w:rPr>
              <w:t>證期局113年8月27日</w:t>
            </w:r>
            <w:proofErr w:type="gramEnd"/>
            <w:r w:rsidRPr="006A0C9C">
              <w:rPr>
                <w:rFonts w:ascii="微軟正黑體" w:eastAsia="微軟正黑體" w:hAnsi="微軟正黑體" w:hint="eastAsia"/>
                <w:szCs w:val="24"/>
              </w:rPr>
              <w:t>證期(</w:t>
            </w:r>
            <w:proofErr w:type="gramStart"/>
            <w:r w:rsidRPr="006A0C9C">
              <w:rPr>
                <w:rFonts w:ascii="微軟正黑體" w:eastAsia="微軟正黑體" w:hAnsi="微軟正黑體" w:hint="eastAsia"/>
                <w:szCs w:val="24"/>
              </w:rPr>
              <w:t>券</w:t>
            </w:r>
            <w:proofErr w:type="gramEnd"/>
            <w:r w:rsidRPr="006A0C9C">
              <w:rPr>
                <w:rFonts w:ascii="微軟正黑體" w:eastAsia="微軟正黑體" w:hAnsi="微軟正黑體" w:hint="eastAsia"/>
                <w:szCs w:val="24"/>
              </w:rPr>
              <w:t>)字第1130355331號函辦理。</w:t>
            </w:r>
          </w:p>
          <w:p w14:paraId="13AEB582" w14:textId="647268E8" w:rsidR="007D0AAA" w:rsidRPr="00063FA1" w:rsidRDefault="006E1F06" w:rsidP="007D0AAA">
            <w:pPr>
              <w:pStyle w:val="a3"/>
              <w:numPr>
                <w:ilvl w:val="0"/>
                <w:numId w:val="24"/>
              </w:numPr>
              <w:spacing w:beforeLines="30" w:before="108" w:line="340" w:lineRule="exact"/>
              <w:ind w:leftChars="0" w:left="516" w:hangingChars="215" w:hanging="516"/>
              <w:jc w:val="both"/>
              <w:rPr>
                <w:rFonts w:ascii="微軟正黑體" w:eastAsia="微軟正黑體" w:hAnsi="微軟正黑體"/>
                <w:szCs w:val="24"/>
              </w:rPr>
            </w:pPr>
            <w:r w:rsidRPr="006E1F06">
              <w:rPr>
                <w:rFonts w:ascii="微軟正黑體" w:eastAsia="微軟正黑體" w:hAnsi="微軟正黑體" w:hint="eastAsia"/>
                <w:szCs w:val="24"/>
              </w:rPr>
              <w:t>為與國際fido聯盟用語有所區隔，主管機關自113年8月16日起將金融行動身分識別標準化機制之簡稱「金融FIDO」更改為「金融Fast-ID」，爰配合相關內稽之用語及文字修正。</w:t>
            </w:r>
          </w:p>
        </w:tc>
      </w:tr>
      <w:tr w:rsidR="006A09C5" w:rsidRPr="00DE7AC1" w14:paraId="19CD05B6" w14:textId="77777777" w:rsidTr="007349E3">
        <w:tc>
          <w:tcPr>
            <w:tcW w:w="1237" w:type="dxa"/>
            <w:tcBorders>
              <w:bottom w:val="single" w:sz="4" w:space="0" w:color="auto"/>
            </w:tcBorders>
          </w:tcPr>
          <w:p w14:paraId="5C5A04D6" w14:textId="77777777" w:rsidR="006A09C5" w:rsidRPr="00DE7AC1" w:rsidRDefault="006A09C5" w:rsidP="006A09C5">
            <w:pPr>
              <w:spacing w:before="60" w:line="36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71914640" w14:textId="77777777" w:rsidR="006A09C5" w:rsidRPr="00DE7AC1" w:rsidRDefault="006A09C5" w:rsidP="006A09C5">
            <w:pPr>
              <w:spacing w:before="60" w:line="360" w:lineRule="exact"/>
              <w:rPr>
                <w:rFonts w:ascii="微軟正黑體" w:eastAsia="微軟正黑體" w:hAnsi="微軟正黑體"/>
                <w:spacing w:val="-14"/>
                <w:szCs w:val="24"/>
              </w:rPr>
            </w:pPr>
          </w:p>
        </w:tc>
        <w:tc>
          <w:tcPr>
            <w:tcW w:w="1268" w:type="dxa"/>
            <w:tcBorders>
              <w:bottom w:val="single" w:sz="4" w:space="0" w:color="auto"/>
            </w:tcBorders>
          </w:tcPr>
          <w:p w14:paraId="04786940" w14:textId="77777777" w:rsidR="006A09C5" w:rsidRPr="00435FB9" w:rsidRDefault="006A09C5" w:rsidP="006A09C5">
            <w:pPr>
              <w:spacing w:before="60" w:line="36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1A6A781F" w14:textId="77777777" w:rsidR="006A09C5" w:rsidRPr="00C95778" w:rsidRDefault="006A09C5" w:rsidP="006A09C5">
            <w:pPr>
              <w:spacing w:before="60" w:line="36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018EF5C3" w14:textId="77777777" w:rsidR="006A09C5" w:rsidRPr="00DE7AC1" w:rsidRDefault="006A09C5" w:rsidP="006A09C5">
            <w:pPr>
              <w:spacing w:before="60" w:line="36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6D4109DF" w14:textId="77777777" w:rsidR="006A09C5" w:rsidRPr="00057089" w:rsidRDefault="006A09C5" w:rsidP="006A09C5">
            <w:pPr>
              <w:spacing w:before="60" w:line="360" w:lineRule="exact"/>
              <w:jc w:val="both"/>
              <w:rPr>
                <w:rFonts w:ascii="微軟正黑體" w:eastAsia="微軟正黑體" w:hAnsi="微軟正黑體"/>
                <w:sz w:val="22"/>
              </w:rPr>
            </w:pPr>
          </w:p>
        </w:tc>
        <w:tc>
          <w:tcPr>
            <w:tcW w:w="1199" w:type="dxa"/>
            <w:tcBorders>
              <w:bottom w:val="single" w:sz="4" w:space="0" w:color="auto"/>
            </w:tcBorders>
          </w:tcPr>
          <w:p w14:paraId="6476EBAA" w14:textId="0B9D7BFE" w:rsidR="006A09C5" w:rsidRPr="00346E15" w:rsidRDefault="006A09C5" w:rsidP="006A09C5">
            <w:pPr>
              <w:spacing w:before="60"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Pr>
                <w:rFonts w:ascii="微軟正黑體" w:eastAsia="微軟正黑體" w:hAnsi="微軟正黑體" w:hint="eastAsia"/>
                <w:color w:val="FF0000"/>
                <w:spacing w:val="10"/>
                <w:sz w:val="22"/>
              </w:rPr>
              <w:t>週</w:t>
            </w:r>
            <w:r w:rsidRPr="00346E15">
              <w:rPr>
                <w:rFonts w:ascii="微軟正黑體" w:eastAsia="微軟正黑體" w:hAnsi="微軟正黑體" w:hint="eastAsia"/>
                <w:spacing w:val="10"/>
                <w:sz w:val="22"/>
              </w:rPr>
              <w:t>至少查核乙次）</w:t>
            </w:r>
          </w:p>
          <w:p w14:paraId="413BD0F2" w14:textId="77777777" w:rsidR="006A09C5" w:rsidRPr="00346E15" w:rsidRDefault="006A09C5" w:rsidP="006A09C5">
            <w:pPr>
              <w:spacing w:before="60" w:line="360" w:lineRule="exact"/>
              <w:jc w:val="center"/>
              <w:rPr>
                <w:rFonts w:ascii="微軟正黑體" w:eastAsia="微軟正黑體" w:hAnsi="微軟正黑體"/>
                <w:spacing w:val="10"/>
                <w:szCs w:val="24"/>
              </w:rPr>
            </w:pPr>
          </w:p>
          <w:p w14:paraId="73249D54" w14:textId="77777777" w:rsidR="006A09C5" w:rsidRPr="00346E15" w:rsidRDefault="006A09C5" w:rsidP="006A09C5">
            <w:pPr>
              <w:spacing w:before="60" w:line="360" w:lineRule="exact"/>
              <w:rPr>
                <w:rFonts w:ascii="微軟正黑體" w:eastAsia="微軟正黑體" w:hAnsi="微軟正黑體"/>
                <w:spacing w:val="10"/>
                <w:sz w:val="22"/>
              </w:rPr>
            </w:pPr>
          </w:p>
        </w:tc>
        <w:tc>
          <w:tcPr>
            <w:tcW w:w="4230" w:type="dxa"/>
            <w:tcBorders>
              <w:bottom w:val="single" w:sz="4" w:space="0" w:color="auto"/>
            </w:tcBorders>
          </w:tcPr>
          <w:p w14:paraId="14E96E7A" w14:textId="77777777" w:rsidR="006A09C5" w:rsidRDefault="006A09C5" w:rsidP="006A09C5">
            <w:pPr>
              <w:widowControl w:val="0"/>
              <w:numPr>
                <w:ilvl w:val="0"/>
                <w:numId w:val="18"/>
              </w:numPr>
              <w:adjustRightInd w:val="0"/>
              <w:spacing w:line="360" w:lineRule="exact"/>
              <w:ind w:left="461" w:hanging="461"/>
              <w:textAlignment w:val="baseline"/>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交易標的：</w:t>
            </w:r>
          </w:p>
          <w:p w14:paraId="42919A44" w14:textId="11988B69" w:rsidR="00035F9E" w:rsidRPr="006A0C9C" w:rsidRDefault="00035F9E" w:rsidP="00035F9E">
            <w:pPr>
              <w:spacing w:beforeLines="20" w:before="72" w:line="340" w:lineRule="exact"/>
              <w:ind w:leftChars="-9" w:left="696" w:hangingChars="276" w:hanging="71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w:t>
            </w:r>
            <w:r>
              <w:rPr>
                <w:rFonts w:ascii="微軟正黑體" w:eastAsia="微軟正黑體" w:hAnsi="微軟正黑體" w:hint="eastAsia"/>
                <w:spacing w:val="10"/>
                <w:szCs w:val="24"/>
              </w:rPr>
              <w:t>七</w:t>
            </w:r>
            <w:r w:rsidRPr="006A0C9C">
              <w:rPr>
                <w:rFonts w:ascii="微軟正黑體" w:eastAsia="微軟正黑體" w:hAnsi="微軟正黑體" w:hint="eastAsia"/>
                <w:spacing w:val="10"/>
                <w:szCs w:val="24"/>
              </w:rPr>
              <w:t>)略</w:t>
            </w:r>
          </w:p>
          <w:p w14:paraId="37ADC035" w14:textId="4305D5F4" w:rsidR="006A09C5" w:rsidRPr="00035F9E" w:rsidRDefault="006A09C5" w:rsidP="006A09C5">
            <w:pPr>
              <w:spacing w:before="40" w:line="360" w:lineRule="exact"/>
              <w:ind w:leftChars="-47" w:left="425" w:hangingChars="224" w:hanging="538"/>
              <w:jc w:val="both"/>
              <w:rPr>
                <w:rFonts w:ascii="微軟正黑體" w:eastAsia="微軟正黑體" w:hAnsi="微軟正黑體"/>
                <w:color w:val="FF0000"/>
                <w:szCs w:val="24"/>
                <w:u w:val="single"/>
              </w:rPr>
            </w:pPr>
            <w:r w:rsidRPr="00035F9E">
              <w:rPr>
                <w:rFonts w:ascii="微軟正黑體" w:eastAsia="微軟正黑體" w:hAnsi="微軟正黑體" w:hint="eastAsia"/>
                <w:color w:val="FF0000"/>
                <w:szCs w:val="24"/>
                <w:u w:val="single"/>
              </w:rPr>
              <w:t>(八) 公司接受委託人買賣外國虛擬資產ETF，是否依下列規定辦理：</w:t>
            </w:r>
          </w:p>
          <w:p w14:paraId="3E8CAE34" w14:textId="2822577F" w:rsidR="00C70970" w:rsidRPr="00C70970" w:rsidRDefault="007D7AD8" w:rsidP="007D7AD8">
            <w:pPr>
              <w:spacing w:before="40" w:line="360" w:lineRule="exact"/>
              <w:ind w:leftChars="178" w:left="609" w:hangingChars="76" w:hanging="182"/>
              <w:jc w:val="both"/>
              <w:rPr>
                <w:rFonts w:ascii="微軟正黑體" w:eastAsia="微軟正黑體" w:hAnsi="微軟正黑體"/>
                <w:color w:val="FF0000"/>
                <w:szCs w:val="24"/>
                <w:u w:val="single"/>
              </w:rPr>
            </w:pPr>
            <w:r w:rsidRPr="007D7AD8">
              <w:rPr>
                <w:rFonts w:ascii="微軟正黑體" w:eastAsia="微軟正黑體" w:hAnsi="微軟正黑體" w:hint="eastAsia"/>
                <w:color w:val="FF0000"/>
                <w:szCs w:val="24"/>
                <w:u w:val="single"/>
              </w:rPr>
              <w:t>1.</w:t>
            </w:r>
            <w:r w:rsidR="00C70970" w:rsidRPr="00C70970">
              <w:rPr>
                <w:rFonts w:ascii="微軟正黑體" w:eastAsia="微軟正黑體" w:hAnsi="微軟正黑體" w:hint="eastAsia"/>
                <w:color w:val="FF0000"/>
                <w:szCs w:val="24"/>
                <w:u w:val="single"/>
              </w:rPr>
              <w:t>委託人以專業投資人為限。</w:t>
            </w:r>
          </w:p>
          <w:p w14:paraId="3603D9AE" w14:textId="6D24F177" w:rsidR="00C70970" w:rsidRPr="00C70970" w:rsidRDefault="007D7AD8" w:rsidP="007D7AD8">
            <w:pPr>
              <w:spacing w:before="40" w:line="360" w:lineRule="exact"/>
              <w:ind w:leftChars="178" w:left="609" w:hangingChars="76" w:hanging="182"/>
              <w:jc w:val="both"/>
              <w:rPr>
                <w:rFonts w:ascii="微軟正黑體" w:eastAsia="微軟正黑體" w:hAnsi="微軟正黑體"/>
                <w:color w:val="FF0000"/>
                <w:szCs w:val="24"/>
                <w:u w:val="single"/>
              </w:rPr>
            </w:pPr>
            <w:r>
              <w:rPr>
                <w:rFonts w:ascii="微軟正黑體" w:eastAsia="微軟正黑體" w:hAnsi="微軟正黑體" w:hint="eastAsia"/>
                <w:color w:val="FF0000"/>
                <w:szCs w:val="24"/>
                <w:u w:val="single"/>
              </w:rPr>
              <w:t>2</w:t>
            </w:r>
            <w:r>
              <w:rPr>
                <w:rFonts w:ascii="微軟正黑體" w:eastAsia="微軟正黑體" w:hAnsi="微軟正黑體"/>
                <w:color w:val="FF0000"/>
                <w:szCs w:val="24"/>
                <w:u w:val="single"/>
              </w:rPr>
              <w:t>.</w:t>
            </w:r>
            <w:r w:rsidR="00C70970" w:rsidRPr="00035F9E">
              <w:rPr>
                <w:rFonts w:ascii="微軟正黑體" w:eastAsia="微軟正黑體" w:hAnsi="微軟正黑體" w:hint="eastAsia"/>
                <w:color w:val="FF0000"/>
                <w:szCs w:val="24"/>
                <w:u w:val="single"/>
              </w:rPr>
              <w:t>公司</w:t>
            </w:r>
            <w:r w:rsidR="00C70970" w:rsidRPr="00C70970">
              <w:rPr>
                <w:rFonts w:ascii="微軟正黑體" w:eastAsia="微軟正黑體" w:hAnsi="微軟正黑體" w:hint="eastAsia"/>
                <w:color w:val="FF0000"/>
                <w:szCs w:val="24"/>
                <w:u w:val="single"/>
              </w:rPr>
              <w:t>應建立適當之虛擬資產ETF商品適合度制度並報經董事會通過，其內容至少應包括該商品屬性評估、瞭解客戶程序及客戶屬</w:t>
            </w:r>
            <w:r w:rsidR="00C70970" w:rsidRPr="00C70970">
              <w:rPr>
                <w:rFonts w:ascii="微軟正黑體" w:eastAsia="微軟正黑體" w:hAnsi="微軟正黑體" w:hint="eastAsia"/>
                <w:color w:val="FF0000"/>
                <w:szCs w:val="24"/>
                <w:u w:val="single"/>
              </w:rPr>
              <w:lastRenderedPageBreak/>
              <w:t>性評估，並於委託人初次買進前評估委託人具備虛擬資產暨相關商品投資專業知識及具備一定投資經驗，以瞭解客戶委託買賣該商品之</w:t>
            </w:r>
            <w:proofErr w:type="gramStart"/>
            <w:r w:rsidR="00C70970" w:rsidRPr="00C70970">
              <w:rPr>
                <w:rFonts w:ascii="微軟正黑體" w:eastAsia="微軟正黑體" w:hAnsi="微軟正黑體" w:hint="eastAsia"/>
                <w:color w:val="FF0000"/>
                <w:szCs w:val="24"/>
                <w:u w:val="single"/>
              </w:rPr>
              <w:t>適配性</w:t>
            </w:r>
            <w:proofErr w:type="gramEnd"/>
            <w:r w:rsidR="00C70970" w:rsidRPr="00C70970">
              <w:rPr>
                <w:rFonts w:ascii="微軟正黑體" w:eastAsia="微軟正黑體" w:hAnsi="微軟正黑體" w:hint="eastAsia"/>
                <w:color w:val="FF0000"/>
                <w:szCs w:val="24"/>
                <w:u w:val="single"/>
              </w:rPr>
              <w:t>。</w:t>
            </w:r>
          </w:p>
          <w:p w14:paraId="69ECF0CF" w14:textId="77777777" w:rsidR="007D7AD8" w:rsidRDefault="007D7AD8" w:rsidP="007D7AD8">
            <w:pPr>
              <w:spacing w:before="40" w:line="360" w:lineRule="exact"/>
              <w:ind w:leftChars="179" w:left="610" w:hangingChars="75" w:hanging="180"/>
              <w:jc w:val="both"/>
              <w:rPr>
                <w:rFonts w:ascii="微軟正黑體" w:eastAsia="微軟正黑體" w:hAnsi="微軟正黑體"/>
                <w:color w:val="FF0000"/>
                <w:szCs w:val="24"/>
                <w:u w:val="single"/>
              </w:rPr>
            </w:pPr>
            <w:r>
              <w:rPr>
                <w:rFonts w:ascii="微軟正黑體" w:eastAsia="微軟正黑體" w:hAnsi="微軟正黑體" w:hint="eastAsia"/>
                <w:color w:val="FF0000"/>
                <w:szCs w:val="24"/>
                <w:u w:val="single"/>
              </w:rPr>
              <w:t>3</w:t>
            </w:r>
            <w:r>
              <w:rPr>
                <w:rFonts w:ascii="微軟正黑體" w:eastAsia="微軟正黑體" w:hAnsi="微軟正黑體"/>
                <w:color w:val="FF0000"/>
                <w:szCs w:val="24"/>
                <w:u w:val="single"/>
              </w:rPr>
              <w:t>.</w:t>
            </w:r>
            <w:r w:rsidR="00C70970" w:rsidRPr="00035F9E">
              <w:rPr>
                <w:rFonts w:ascii="微軟正黑體" w:eastAsia="微軟正黑體" w:hAnsi="微軟正黑體" w:hint="eastAsia"/>
                <w:color w:val="FF0000"/>
                <w:szCs w:val="24"/>
                <w:u w:val="single"/>
              </w:rPr>
              <w:t>公司</w:t>
            </w:r>
            <w:r w:rsidR="00C70970" w:rsidRPr="00C70970">
              <w:rPr>
                <w:rFonts w:ascii="微軟正黑體" w:eastAsia="微軟正黑體" w:hAnsi="微軟正黑體" w:hint="eastAsia"/>
                <w:color w:val="FF0000"/>
                <w:szCs w:val="24"/>
                <w:u w:val="single"/>
              </w:rPr>
              <w:t>接受委託買賣外國虛擬資產ETF，除專業機構投資人外，</w:t>
            </w:r>
            <w:r w:rsidR="00C70970" w:rsidRPr="00035F9E">
              <w:rPr>
                <w:rFonts w:ascii="微軟正黑體" w:eastAsia="微軟正黑體" w:hAnsi="微軟正黑體" w:hint="eastAsia"/>
                <w:color w:val="FF0000"/>
                <w:szCs w:val="24"/>
                <w:u w:val="single"/>
              </w:rPr>
              <w:t>公司</w:t>
            </w:r>
            <w:r w:rsidR="00C70970" w:rsidRPr="00C70970">
              <w:rPr>
                <w:rFonts w:ascii="微軟正黑體" w:eastAsia="微軟正黑體" w:hAnsi="微軟正黑體" w:hint="eastAsia"/>
                <w:color w:val="FF0000"/>
                <w:szCs w:val="24"/>
                <w:u w:val="single"/>
              </w:rPr>
              <w:t>應於委託人初次買進前提供虛擬資產ETF相關商品資訊，且應由委託人於初次買進前簽具風險預告書，</w:t>
            </w:r>
            <w:r w:rsidR="00C70970" w:rsidRPr="00035F9E">
              <w:rPr>
                <w:rFonts w:ascii="微軟正黑體" w:eastAsia="微軟正黑體" w:hAnsi="微軟正黑體" w:hint="eastAsia"/>
                <w:color w:val="FF0000"/>
                <w:szCs w:val="24"/>
                <w:u w:val="single"/>
              </w:rPr>
              <w:t>公司</w:t>
            </w:r>
            <w:r w:rsidR="00C70970" w:rsidRPr="00C70970">
              <w:rPr>
                <w:rFonts w:ascii="微軟正黑體" w:eastAsia="微軟正黑體" w:hAnsi="微軟正黑體" w:hint="eastAsia"/>
                <w:color w:val="FF0000"/>
                <w:szCs w:val="24"/>
                <w:u w:val="single"/>
              </w:rPr>
              <w:t>始得接受其委託。</w:t>
            </w:r>
          </w:p>
          <w:p w14:paraId="5EB4A051" w14:textId="2B21C151" w:rsidR="006A09C5" w:rsidRPr="007D7AD8" w:rsidRDefault="007D7AD8" w:rsidP="007D7AD8">
            <w:pPr>
              <w:spacing w:before="40" w:line="360" w:lineRule="exact"/>
              <w:ind w:leftChars="179" w:left="610" w:hangingChars="75" w:hanging="180"/>
              <w:jc w:val="both"/>
              <w:rPr>
                <w:rFonts w:ascii="微軟正黑體" w:eastAsia="微軟正黑體" w:hAnsi="微軟正黑體"/>
                <w:color w:val="FF0000"/>
                <w:szCs w:val="24"/>
                <w:u w:val="single"/>
              </w:rPr>
            </w:pPr>
            <w:r>
              <w:rPr>
                <w:rFonts w:ascii="微軟正黑體" w:eastAsia="微軟正黑體" w:hAnsi="微軟正黑體" w:hint="eastAsia"/>
                <w:color w:val="FF0000"/>
                <w:szCs w:val="24"/>
                <w:u w:val="single"/>
              </w:rPr>
              <w:t>4</w:t>
            </w:r>
            <w:r>
              <w:rPr>
                <w:rFonts w:ascii="微軟正黑體" w:eastAsia="微軟正黑體" w:hAnsi="微軟正黑體"/>
                <w:color w:val="FF0000"/>
                <w:szCs w:val="24"/>
                <w:u w:val="single"/>
              </w:rPr>
              <w:t>.</w:t>
            </w:r>
            <w:r w:rsidR="00C70970" w:rsidRPr="00035F9E">
              <w:rPr>
                <w:rFonts w:ascii="微軟正黑體" w:eastAsia="微軟正黑體" w:hAnsi="微軟正黑體" w:hint="eastAsia"/>
                <w:color w:val="FF0000"/>
                <w:szCs w:val="24"/>
                <w:u w:val="single"/>
              </w:rPr>
              <w:t>公司</w:t>
            </w:r>
            <w:r w:rsidR="00C70970" w:rsidRPr="00C70970">
              <w:rPr>
                <w:rFonts w:ascii="微軟正黑體" w:eastAsia="微軟正黑體" w:hAnsi="微軟正黑體" w:hint="eastAsia"/>
                <w:color w:val="FF0000"/>
                <w:szCs w:val="24"/>
                <w:u w:val="single"/>
              </w:rPr>
              <w:t>應定期對業務人員辦理虛擬資產暨相關商品之教育訓練，以利業務人員充分瞭解該商品。</w:t>
            </w:r>
          </w:p>
        </w:tc>
        <w:tc>
          <w:tcPr>
            <w:tcW w:w="4230" w:type="dxa"/>
            <w:tcBorders>
              <w:bottom w:val="single" w:sz="4" w:space="0" w:color="auto"/>
            </w:tcBorders>
          </w:tcPr>
          <w:p w14:paraId="5AE2DC31" w14:textId="77777777" w:rsidR="00035F9E" w:rsidRDefault="00035F9E" w:rsidP="00035F9E">
            <w:pPr>
              <w:widowControl w:val="0"/>
              <w:numPr>
                <w:ilvl w:val="0"/>
                <w:numId w:val="25"/>
              </w:numPr>
              <w:adjustRightInd w:val="0"/>
              <w:spacing w:line="360" w:lineRule="exact"/>
              <w:textAlignment w:val="baseline"/>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lastRenderedPageBreak/>
              <w:t>交易標的：</w:t>
            </w:r>
          </w:p>
          <w:p w14:paraId="4C26376A" w14:textId="77777777" w:rsidR="00035F9E" w:rsidRPr="006A0C9C" w:rsidRDefault="00035F9E" w:rsidP="00035F9E">
            <w:pPr>
              <w:spacing w:beforeLines="20" w:before="72" w:line="340" w:lineRule="exact"/>
              <w:ind w:leftChars="-9" w:left="696" w:hangingChars="276" w:hanging="71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w:t>
            </w:r>
            <w:r>
              <w:rPr>
                <w:rFonts w:ascii="微軟正黑體" w:eastAsia="微軟正黑體" w:hAnsi="微軟正黑體" w:hint="eastAsia"/>
                <w:spacing w:val="10"/>
                <w:szCs w:val="24"/>
              </w:rPr>
              <w:t>七</w:t>
            </w:r>
            <w:r w:rsidRPr="006A0C9C">
              <w:rPr>
                <w:rFonts w:ascii="微軟正黑體" w:eastAsia="微軟正黑體" w:hAnsi="微軟正黑體" w:hint="eastAsia"/>
                <w:spacing w:val="10"/>
                <w:szCs w:val="24"/>
              </w:rPr>
              <w:t>)略</w:t>
            </w:r>
          </w:p>
          <w:p w14:paraId="1886FE6B" w14:textId="77777777" w:rsidR="0031205F" w:rsidRPr="00AC791F" w:rsidRDefault="0031205F" w:rsidP="0031205F">
            <w:pPr>
              <w:spacing w:before="60" w:line="360" w:lineRule="exact"/>
              <w:jc w:val="center"/>
              <w:rPr>
                <w:rFonts w:ascii="微軟正黑體" w:eastAsia="微軟正黑體" w:hAnsi="微軟正黑體" w:cs="新細明體"/>
                <w:color w:val="0033CC"/>
                <w:spacing w:val="24"/>
              </w:rPr>
            </w:pPr>
            <w:r w:rsidRPr="00AC791F">
              <w:rPr>
                <w:rFonts w:ascii="微軟正黑體" w:eastAsia="微軟正黑體" w:hAnsi="微軟正黑體" w:cs="新細明體" w:hint="eastAsia"/>
                <w:color w:val="0033CC"/>
                <w:spacing w:val="24"/>
              </w:rPr>
              <w:t>(新增)</w:t>
            </w:r>
          </w:p>
          <w:p w14:paraId="5277268E" w14:textId="77777777" w:rsidR="006A09C5" w:rsidRPr="00186045" w:rsidRDefault="006A09C5" w:rsidP="006A09C5">
            <w:pPr>
              <w:spacing w:before="40" w:line="360" w:lineRule="exact"/>
              <w:ind w:leftChars="-47" w:left="425" w:hangingChars="224" w:hanging="538"/>
              <w:jc w:val="both"/>
              <w:rPr>
                <w:rFonts w:ascii="微軟正黑體" w:eastAsia="微軟正黑體" w:hAnsi="微軟正黑體"/>
                <w:color w:val="000000" w:themeColor="text1"/>
                <w:szCs w:val="24"/>
              </w:rPr>
            </w:pPr>
          </w:p>
        </w:tc>
        <w:tc>
          <w:tcPr>
            <w:tcW w:w="3287" w:type="dxa"/>
            <w:tcBorders>
              <w:bottom w:val="single" w:sz="4" w:space="0" w:color="auto"/>
            </w:tcBorders>
          </w:tcPr>
          <w:p w14:paraId="0AEF6850" w14:textId="675841DA" w:rsidR="00B05809" w:rsidRPr="006A0C9C" w:rsidRDefault="00B05809" w:rsidP="007349E3">
            <w:pPr>
              <w:pStyle w:val="a3"/>
              <w:numPr>
                <w:ilvl w:val="0"/>
                <w:numId w:val="26"/>
              </w:numPr>
              <w:spacing w:line="360" w:lineRule="exact"/>
              <w:ind w:leftChars="-10" w:left="480" w:rightChars="-42" w:right="-101" w:hangingChars="210" w:hanging="504"/>
              <w:jc w:val="both"/>
              <w:rPr>
                <w:rFonts w:ascii="微軟正黑體" w:eastAsia="微軟正黑體" w:hAnsi="微軟正黑體"/>
                <w:szCs w:val="24"/>
              </w:rPr>
            </w:pPr>
            <w:r w:rsidRPr="006A0C9C">
              <w:rPr>
                <w:rFonts w:ascii="微軟正黑體" w:eastAsia="微軟正黑體" w:hAnsi="微軟正黑體" w:hint="eastAsia"/>
                <w:szCs w:val="24"/>
              </w:rPr>
              <w:t>第一點新增第</w:t>
            </w:r>
            <w:r>
              <w:rPr>
                <w:rFonts w:ascii="微軟正黑體" w:eastAsia="微軟正黑體" w:hAnsi="微軟正黑體" w:hint="eastAsia"/>
                <w:szCs w:val="24"/>
              </w:rPr>
              <w:t>八</w:t>
            </w:r>
            <w:r w:rsidRPr="006A0C9C">
              <w:rPr>
                <w:rFonts w:ascii="微軟正黑體" w:eastAsia="微軟正黑體" w:hAnsi="微軟正黑體" w:hint="eastAsia"/>
                <w:szCs w:val="24"/>
              </w:rPr>
              <w:t>款。</w:t>
            </w:r>
          </w:p>
          <w:p w14:paraId="1D817AA3" w14:textId="77777777" w:rsidR="00B05809" w:rsidRPr="006A0C9C" w:rsidRDefault="00B05809" w:rsidP="007349E3">
            <w:pPr>
              <w:pStyle w:val="a3"/>
              <w:numPr>
                <w:ilvl w:val="0"/>
                <w:numId w:val="26"/>
              </w:numPr>
              <w:spacing w:line="360" w:lineRule="exact"/>
              <w:ind w:leftChars="-10" w:left="480" w:rightChars="-42" w:right="-101" w:hangingChars="210" w:hanging="504"/>
              <w:jc w:val="both"/>
              <w:rPr>
                <w:rFonts w:ascii="Arial Narrow" w:eastAsia="微軟正黑體" w:hAnsi="Arial Narrow"/>
              </w:rPr>
            </w:pPr>
            <w:r w:rsidRPr="006A0C9C">
              <w:rPr>
                <w:rFonts w:ascii="Arial Narrow" w:eastAsia="微軟正黑體" w:hAnsi="Arial Narrow" w:hint="eastAsia"/>
              </w:rPr>
              <w:t>依據中華民國證券商業同業公會</w:t>
            </w:r>
            <w:r w:rsidRPr="006A0C9C">
              <w:rPr>
                <w:rFonts w:ascii="Arial Narrow" w:eastAsia="微軟正黑體" w:hAnsi="Arial Narrow" w:hint="eastAsia"/>
              </w:rPr>
              <w:t>113</w:t>
            </w:r>
            <w:r w:rsidRPr="006A0C9C">
              <w:rPr>
                <w:rFonts w:ascii="Arial Narrow" w:eastAsia="微軟正黑體" w:hAnsi="Arial Narrow" w:hint="eastAsia"/>
              </w:rPr>
              <w:t>年</w:t>
            </w:r>
            <w:r w:rsidRPr="006A0C9C">
              <w:rPr>
                <w:rFonts w:ascii="Arial Narrow" w:eastAsia="微軟正黑體" w:hAnsi="Arial Narrow" w:hint="eastAsia"/>
              </w:rPr>
              <w:t>10</w:t>
            </w:r>
            <w:r w:rsidRPr="006A0C9C">
              <w:rPr>
                <w:rFonts w:ascii="Arial Narrow" w:eastAsia="微軟正黑體" w:hAnsi="Arial Narrow" w:hint="eastAsia"/>
              </w:rPr>
              <w:t>月</w:t>
            </w:r>
            <w:r w:rsidRPr="006A0C9C">
              <w:rPr>
                <w:rFonts w:ascii="Arial Narrow" w:eastAsia="微軟正黑體" w:hAnsi="Arial Narrow" w:hint="eastAsia"/>
              </w:rPr>
              <w:t>1</w:t>
            </w:r>
            <w:r w:rsidRPr="006A0C9C">
              <w:rPr>
                <w:rFonts w:ascii="Arial Narrow" w:eastAsia="微軟正黑體" w:hAnsi="Arial Narrow" w:hint="eastAsia"/>
              </w:rPr>
              <w:t>日中證商業一字第</w:t>
            </w:r>
            <w:r w:rsidRPr="006A0C9C">
              <w:rPr>
                <w:rFonts w:ascii="Arial Narrow" w:eastAsia="微軟正黑體" w:hAnsi="Arial Narrow"/>
              </w:rPr>
              <w:t>1130005056</w:t>
            </w:r>
            <w:r w:rsidRPr="006A0C9C">
              <w:rPr>
                <w:rFonts w:ascii="Arial Narrow" w:eastAsia="微軟正黑體" w:hAnsi="Arial Narrow" w:hint="eastAsia"/>
              </w:rPr>
              <w:t>號函辦理。</w:t>
            </w:r>
          </w:p>
          <w:p w14:paraId="1E57905B" w14:textId="77777777" w:rsidR="00453534" w:rsidRDefault="00B05809" w:rsidP="007349E3">
            <w:pPr>
              <w:pStyle w:val="a3"/>
              <w:numPr>
                <w:ilvl w:val="0"/>
                <w:numId w:val="26"/>
              </w:numPr>
              <w:spacing w:line="360" w:lineRule="exact"/>
              <w:ind w:leftChars="-10" w:left="480" w:rightChars="-42" w:right="-101" w:hangingChars="210" w:hanging="504"/>
              <w:jc w:val="both"/>
              <w:rPr>
                <w:rFonts w:ascii="微軟正黑體" w:eastAsia="微軟正黑體" w:hAnsi="微軟正黑體"/>
                <w:szCs w:val="24"/>
              </w:rPr>
            </w:pPr>
            <w:r w:rsidRPr="006A0C9C">
              <w:rPr>
                <w:rFonts w:ascii="微軟正黑體" w:eastAsia="微軟正黑體" w:hAnsi="微軟正黑體" w:hint="eastAsia"/>
                <w:szCs w:val="24"/>
              </w:rPr>
              <w:t>配合主管機關開放證券商得接受委託買賣外國虛擬資產ETF，</w:t>
            </w:r>
            <w:proofErr w:type="gramStart"/>
            <w:r w:rsidRPr="006A0C9C">
              <w:rPr>
                <w:rFonts w:ascii="微軟正黑體" w:eastAsia="微軟正黑體" w:hAnsi="微軟正黑體" w:hint="eastAsia"/>
                <w:szCs w:val="24"/>
              </w:rPr>
              <w:t>爰</w:t>
            </w:r>
            <w:proofErr w:type="gramEnd"/>
            <w:r w:rsidRPr="006A0C9C">
              <w:rPr>
                <w:rFonts w:ascii="微軟正黑體" w:eastAsia="微軟正黑體" w:hAnsi="微軟正黑體" w:hint="eastAsia"/>
                <w:szCs w:val="24"/>
              </w:rPr>
              <w:t>增訂「證券商受託買賣外國有價證券管</w:t>
            </w:r>
            <w:r w:rsidRPr="006A0C9C">
              <w:rPr>
                <w:rFonts w:ascii="微軟正黑體" w:eastAsia="微軟正黑體" w:hAnsi="微軟正黑體" w:hint="eastAsia"/>
                <w:szCs w:val="24"/>
              </w:rPr>
              <w:lastRenderedPageBreak/>
              <w:t>理辦法」第6條之3規定，明定投資人以專業投資人為限，且應建立適當商品適合度制度並報經董事會通過，於委託人初次買進前，應評估其具備該商品相關投資專業知識及具備一定投資經驗，且簽具風險預告書，證券商始得其接受委託。如</w:t>
            </w:r>
            <w:proofErr w:type="gramStart"/>
            <w:r w:rsidRPr="006A0C9C">
              <w:rPr>
                <w:rFonts w:ascii="微軟正黑體" w:eastAsia="微軟正黑體" w:hAnsi="微軟正黑體" w:hint="eastAsia"/>
                <w:szCs w:val="24"/>
              </w:rPr>
              <w:t>採</w:t>
            </w:r>
            <w:proofErr w:type="gramEnd"/>
            <w:r w:rsidRPr="006A0C9C">
              <w:rPr>
                <w:rFonts w:ascii="微軟正黑體" w:eastAsia="微軟正黑體" w:hAnsi="微軟正黑體" w:hint="eastAsia"/>
                <w:szCs w:val="24"/>
              </w:rPr>
              <w:t>電子化方式解說風險，證券商應依本辦法第六條第二項規定辦理。</w:t>
            </w:r>
          </w:p>
          <w:p w14:paraId="400EFB57" w14:textId="3799E1C1" w:rsidR="006A09C5" w:rsidRPr="00453534" w:rsidRDefault="00B05809" w:rsidP="007349E3">
            <w:pPr>
              <w:pStyle w:val="a3"/>
              <w:numPr>
                <w:ilvl w:val="0"/>
                <w:numId w:val="26"/>
              </w:numPr>
              <w:spacing w:line="360" w:lineRule="exact"/>
              <w:ind w:leftChars="-10" w:left="480" w:rightChars="-42" w:right="-101" w:hangingChars="210" w:hanging="504"/>
              <w:jc w:val="both"/>
              <w:rPr>
                <w:rFonts w:ascii="微軟正黑體" w:eastAsia="微軟正黑體" w:hAnsi="微軟正黑體"/>
                <w:szCs w:val="24"/>
              </w:rPr>
            </w:pPr>
            <w:r w:rsidRPr="00453534">
              <w:rPr>
                <w:rFonts w:ascii="微軟正黑體" w:eastAsia="微軟正黑體" w:hAnsi="微軟正黑體" w:hint="eastAsia"/>
                <w:szCs w:val="24"/>
              </w:rPr>
              <w:t>依據前開規定，</w:t>
            </w:r>
            <w:r w:rsidRPr="00453534">
              <w:rPr>
                <w:rFonts w:ascii="微軟正黑體" w:eastAsia="微軟正黑體" w:hAnsi="微軟正黑體" w:hint="eastAsia"/>
              </w:rPr>
              <w:t>配合增訂相關內</w:t>
            </w:r>
            <w:proofErr w:type="gramStart"/>
            <w:r w:rsidR="00453534" w:rsidRPr="007F3AE2">
              <w:rPr>
                <w:rFonts w:ascii="微軟正黑體" w:eastAsia="微軟正黑體" w:hAnsi="微軟正黑體" w:hint="eastAsia"/>
              </w:rPr>
              <w:t>稽</w:t>
            </w:r>
            <w:proofErr w:type="gramEnd"/>
            <w:r w:rsidR="00453534">
              <w:rPr>
                <w:rFonts w:ascii="微軟正黑體" w:eastAsia="微軟正黑體" w:hAnsi="微軟正黑體" w:hint="eastAsia"/>
              </w:rPr>
              <w:t>之規定</w:t>
            </w:r>
            <w:r w:rsidRPr="00453534">
              <w:rPr>
                <w:rFonts w:ascii="微軟正黑體" w:eastAsia="微軟正黑體" w:hAnsi="微軟正黑體" w:hint="eastAsia"/>
              </w:rPr>
              <w:t>。</w:t>
            </w:r>
          </w:p>
        </w:tc>
      </w:tr>
      <w:tr w:rsidR="00C10928" w:rsidRPr="00C10928" w14:paraId="041E87C8" w14:textId="77777777" w:rsidTr="007349E3">
        <w:tc>
          <w:tcPr>
            <w:tcW w:w="1237" w:type="dxa"/>
            <w:tcBorders>
              <w:bottom w:val="single" w:sz="4" w:space="0" w:color="auto"/>
            </w:tcBorders>
          </w:tcPr>
          <w:p w14:paraId="6A706724" w14:textId="77777777" w:rsidR="00C10928" w:rsidRPr="00DE7AC1" w:rsidRDefault="00C10928" w:rsidP="00C10928">
            <w:pPr>
              <w:spacing w:before="60" w:line="36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5C767FB9" w14:textId="77777777" w:rsidR="00C10928" w:rsidRPr="00DE7AC1" w:rsidRDefault="00C10928" w:rsidP="00C10928">
            <w:pPr>
              <w:spacing w:before="60" w:line="360" w:lineRule="exact"/>
              <w:rPr>
                <w:rFonts w:ascii="微軟正黑體" w:eastAsia="微軟正黑體" w:hAnsi="微軟正黑體"/>
                <w:spacing w:val="-14"/>
                <w:szCs w:val="24"/>
              </w:rPr>
            </w:pPr>
          </w:p>
        </w:tc>
        <w:tc>
          <w:tcPr>
            <w:tcW w:w="1268" w:type="dxa"/>
            <w:tcBorders>
              <w:bottom w:val="single" w:sz="4" w:space="0" w:color="auto"/>
            </w:tcBorders>
          </w:tcPr>
          <w:p w14:paraId="7531CCAE" w14:textId="77777777" w:rsidR="00C10928" w:rsidRPr="00435FB9" w:rsidRDefault="00C10928" w:rsidP="00C10928">
            <w:pPr>
              <w:spacing w:before="60" w:line="36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1286320A" w14:textId="77777777" w:rsidR="00C10928" w:rsidRPr="00C95778" w:rsidRDefault="00C10928" w:rsidP="00C10928">
            <w:pPr>
              <w:spacing w:before="60" w:line="36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413A62CE" w14:textId="77777777" w:rsidR="00C10928" w:rsidRPr="00DE7AC1" w:rsidRDefault="00C10928" w:rsidP="00C10928">
            <w:pPr>
              <w:spacing w:before="60" w:line="36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w:t>
            </w:r>
            <w:r w:rsidRPr="00DE7AC1">
              <w:rPr>
                <w:rFonts w:ascii="微軟正黑體" w:eastAsia="微軟正黑體" w:hAnsi="微軟正黑體" w:hint="eastAsia"/>
                <w:sz w:val="22"/>
              </w:rPr>
              <w:lastRenderedPageBreak/>
              <w:t>符合規定辦理</w:t>
            </w:r>
          </w:p>
          <w:p w14:paraId="490EC4BB" w14:textId="77777777" w:rsidR="00C10928" w:rsidRPr="006E2F5D" w:rsidRDefault="00C10928" w:rsidP="00C10928">
            <w:pPr>
              <w:spacing w:before="60" w:line="360" w:lineRule="exact"/>
              <w:jc w:val="both"/>
              <w:rPr>
                <w:rFonts w:ascii="微軟正黑體" w:eastAsia="微軟正黑體" w:hAnsi="微軟正黑體"/>
                <w:sz w:val="22"/>
              </w:rPr>
            </w:pPr>
          </w:p>
        </w:tc>
        <w:tc>
          <w:tcPr>
            <w:tcW w:w="1199" w:type="dxa"/>
            <w:tcBorders>
              <w:bottom w:val="single" w:sz="4" w:space="0" w:color="auto"/>
            </w:tcBorders>
          </w:tcPr>
          <w:p w14:paraId="77ED4303" w14:textId="77777777" w:rsidR="00C10928" w:rsidRPr="00346E15" w:rsidRDefault="00C10928" w:rsidP="00C10928">
            <w:pPr>
              <w:spacing w:before="60"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lastRenderedPageBreak/>
              <w:t>不定期（每</w:t>
            </w:r>
            <w:r>
              <w:rPr>
                <w:rFonts w:ascii="微軟正黑體" w:eastAsia="微軟正黑體" w:hAnsi="微軟正黑體" w:hint="eastAsia"/>
                <w:color w:val="FF0000"/>
                <w:spacing w:val="10"/>
                <w:sz w:val="22"/>
              </w:rPr>
              <w:t>週</w:t>
            </w:r>
            <w:r w:rsidRPr="00346E15">
              <w:rPr>
                <w:rFonts w:ascii="微軟正黑體" w:eastAsia="微軟正黑體" w:hAnsi="微軟正黑體" w:hint="eastAsia"/>
                <w:spacing w:val="10"/>
                <w:sz w:val="22"/>
              </w:rPr>
              <w:t>至少查核乙次）</w:t>
            </w:r>
          </w:p>
          <w:p w14:paraId="6430C38C" w14:textId="77777777" w:rsidR="00C10928" w:rsidRPr="00346E15" w:rsidRDefault="00C10928" w:rsidP="00C10928">
            <w:pPr>
              <w:spacing w:before="60" w:line="360" w:lineRule="exact"/>
              <w:jc w:val="center"/>
              <w:rPr>
                <w:rFonts w:ascii="微軟正黑體" w:eastAsia="微軟正黑體" w:hAnsi="微軟正黑體"/>
                <w:spacing w:val="10"/>
                <w:szCs w:val="24"/>
              </w:rPr>
            </w:pPr>
          </w:p>
          <w:p w14:paraId="569E22AF" w14:textId="77777777" w:rsidR="00C10928" w:rsidRPr="00346E15" w:rsidRDefault="00C10928" w:rsidP="00C10928">
            <w:pPr>
              <w:spacing w:before="60" w:line="360" w:lineRule="exact"/>
              <w:rPr>
                <w:rFonts w:ascii="微軟正黑體" w:eastAsia="微軟正黑體" w:hAnsi="微軟正黑體"/>
                <w:spacing w:val="10"/>
                <w:sz w:val="22"/>
              </w:rPr>
            </w:pPr>
          </w:p>
        </w:tc>
        <w:tc>
          <w:tcPr>
            <w:tcW w:w="4230" w:type="dxa"/>
            <w:tcBorders>
              <w:bottom w:val="single" w:sz="4" w:space="0" w:color="auto"/>
            </w:tcBorders>
          </w:tcPr>
          <w:p w14:paraId="51383025" w14:textId="77777777" w:rsidR="00C10928" w:rsidRDefault="00C10928" w:rsidP="00C062AC">
            <w:pPr>
              <w:widowControl w:val="0"/>
              <w:numPr>
                <w:ilvl w:val="0"/>
                <w:numId w:val="31"/>
              </w:numPr>
              <w:adjustRightInd w:val="0"/>
              <w:spacing w:line="360" w:lineRule="exact"/>
              <w:textAlignment w:val="baseline"/>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交易標的：</w:t>
            </w:r>
          </w:p>
          <w:p w14:paraId="3F62B986" w14:textId="2061260D" w:rsidR="00C10928" w:rsidRPr="006A0C9C" w:rsidRDefault="00C10928" w:rsidP="00C10928">
            <w:pPr>
              <w:spacing w:beforeLines="20" w:before="72" w:line="340" w:lineRule="exact"/>
              <w:ind w:leftChars="-9" w:left="696" w:hangingChars="276" w:hanging="71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w:t>
            </w:r>
            <w:r>
              <w:rPr>
                <w:rFonts w:ascii="微軟正黑體" w:eastAsia="微軟正黑體" w:hAnsi="微軟正黑體" w:hint="eastAsia"/>
                <w:spacing w:val="10"/>
                <w:szCs w:val="24"/>
              </w:rPr>
              <w:t>八</w:t>
            </w:r>
            <w:r w:rsidRPr="006A0C9C">
              <w:rPr>
                <w:rFonts w:ascii="微軟正黑體" w:eastAsia="微軟正黑體" w:hAnsi="微軟正黑體" w:hint="eastAsia"/>
                <w:spacing w:val="10"/>
                <w:szCs w:val="24"/>
              </w:rPr>
              <w:t>)略</w:t>
            </w:r>
          </w:p>
          <w:p w14:paraId="0BA56ADF" w14:textId="7E99E715" w:rsidR="00C10928" w:rsidRPr="00C95778" w:rsidRDefault="00C10928" w:rsidP="00C10928">
            <w:pPr>
              <w:widowControl w:val="0"/>
              <w:adjustRightInd w:val="0"/>
              <w:spacing w:line="400" w:lineRule="exact"/>
              <w:ind w:left="516" w:hangingChars="215" w:hanging="516"/>
              <w:textAlignment w:val="baseline"/>
              <w:rPr>
                <w:rFonts w:ascii="微軟正黑體" w:eastAsia="微軟正黑體" w:hAnsi="微軟正黑體"/>
                <w:color w:val="000000" w:themeColor="text1"/>
                <w:szCs w:val="24"/>
              </w:rPr>
            </w:pPr>
            <w:r>
              <w:rPr>
                <w:rFonts w:ascii="微軟正黑體" w:eastAsia="微軟正黑體" w:hAnsi="微軟正黑體" w:hint="eastAsia"/>
                <w:color w:val="FF0000"/>
                <w:szCs w:val="24"/>
                <w:u w:val="single"/>
              </w:rPr>
              <w:t xml:space="preserve">(九) </w:t>
            </w:r>
            <w:r w:rsidR="00C70970" w:rsidRPr="00035F9E">
              <w:rPr>
                <w:rFonts w:ascii="微軟正黑體" w:eastAsia="微軟正黑體" w:hAnsi="微軟正黑體" w:hint="eastAsia"/>
                <w:color w:val="FF0000"/>
                <w:szCs w:val="24"/>
                <w:u w:val="single"/>
              </w:rPr>
              <w:t>公司</w:t>
            </w:r>
            <w:r w:rsidRPr="00227BAD">
              <w:rPr>
                <w:rFonts w:ascii="微軟正黑體" w:eastAsia="微軟正黑體" w:hAnsi="微軟正黑體" w:hint="eastAsia"/>
                <w:color w:val="FF0000"/>
                <w:szCs w:val="24"/>
                <w:u w:val="single"/>
              </w:rPr>
              <w:t>接受委託人以</w:t>
            </w:r>
            <w:proofErr w:type="gramStart"/>
            <w:r w:rsidRPr="00227BAD">
              <w:rPr>
                <w:rFonts w:ascii="微軟正黑體" w:eastAsia="微軟正黑體" w:hAnsi="微軟正黑體" w:hint="eastAsia"/>
                <w:color w:val="FF0000"/>
                <w:szCs w:val="24"/>
                <w:u w:val="single"/>
              </w:rPr>
              <w:t>定期定股及</w:t>
            </w:r>
            <w:proofErr w:type="gramEnd"/>
            <w:r w:rsidRPr="00227BAD">
              <w:rPr>
                <w:rFonts w:ascii="微軟正黑體" w:eastAsia="微軟正黑體" w:hAnsi="微軟正黑體" w:hint="eastAsia"/>
                <w:color w:val="FF0000"/>
                <w:szCs w:val="24"/>
                <w:u w:val="single"/>
              </w:rPr>
              <w:t>定期定額方式委託買賣外國有價證券，買賣標的</w:t>
            </w:r>
            <w:r>
              <w:rPr>
                <w:rFonts w:ascii="微軟正黑體" w:eastAsia="微軟正黑體" w:hAnsi="微軟正黑體" w:hint="eastAsia"/>
                <w:color w:val="FF0000"/>
                <w:szCs w:val="24"/>
                <w:u w:val="single"/>
              </w:rPr>
              <w:t>是否</w:t>
            </w:r>
            <w:r w:rsidRPr="00227BAD">
              <w:rPr>
                <w:rFonts w:ascii="微軟正黑體" w:eastAsia="微軟正黑體" w:hAnsi="微軟正黑體" w:hint="eastAsia"/>
                <w:color w:val="FF0000"/>
                <w:szCs w:val="24"/>
                <w:u w:val="single"/>
              </w:rPr>
              <w:t>以股票、受益憑證及存託憑證為限，受益憑證範圍</w:t>
            </w:r>
            <w:r>
              <w:rPr>
                <w:rFonts w:ascii="微軟正黑體" w:eastAsia="微軟正黑體" w:hAnsi="微軟正黑體" w:hint="eastAsia"/>
                <w:color w:val="FF0000"/>
                <w:szCs w:val="24"/>
                <w:u w:val="single"/>
              </w:rPr>
              <w:t>是否</w:t>
            </w:r>
            <w:r w:rsidRPr="00227BAD">
              <w:rPr>
                <w:rFonts w:ascii="微軟正黑體" w:eastAsia="微軟正黑體" w:hAnsi="微軟正黑體" w:hint="eastAsia"/>
                <w:color w:val="FF0000"/>
                <w:szCs w:val="24"/>
                <w:u w:val="single"/>
              </w:rPr>
              <w:t>僅限不具槓桿或放空效</w:t>
            </w:r>
            <w:r w:rsidRPr="00227BAD">
              <w:rPr>
                <w:rFonts w:ascii="微軟正黑體" w:eastAsia="微軟正黑體" w:hAnsi="微軟正黑體" w:hint="eastAsia"/>
                <w:color w:val="FF0000"/>
                <w:szCs w:val="24"/>
                <w:u w:val="single"/>
              </w:rPr>
              <w:lastRenderedPageBreak/>
              <w:t>果之指數股票型基金(ETF)。</w:t>
            </w:r>
          </w:p>
        </w:tc>
        <w:tc>
          <w:tcPr>
            <w:tcW w:w="4230" w:type="dxa"/>
            <w:tcBorders>
              <w:bottom w:val="single" w:sz="4" w:space="0" w:color="auto"/>
            </w:tcBorders>
          </w:tcPr>
          <w:p w14:paraId="0E7193FF" w14:textId="41485E57" w:rsidR="00C10928" w:rsidRDefault="00C062AC" w:rsidP="00C10928">
            <w:pPr>
              <w:widowControl w:val="0"/>
              <w:adjustRightInd w:val="0"/>
              <w:spacing w:line="360" w:lineRule="exact"/>
              <w:textAlignment w:val="baseline"/>
              <w:rPr>
                <w:rFonts w:ascii="微軟正黑體" w:eastAsia="微軟正黑體" w:hAnsi="微軟正黑體"/>
                <w:color w:val="000000" w:themeColor="text1"/>
                <w:szCs w:val="24"/>
              </w:rPr>
            </w:pPr>
            <w:r>
              <w:rPr>
                <w:rFonts w:ascii="微軟正黑體" w:eastAsia="微軟正黑體" w:hAnsi="微軟正黑體" w:hint="eastAsia"/>
                <w:color w:val="000000" w:themeColor="text1"/>
                <w:szCs w:val="24"/>
              </w:rPr>
              <w:lastRenderedPageBreak/>
              <w:t>一</w:t>
            </w:r>
            <w:r w:rsidR="00C10928">
              <w:rPr>
                <w:rFonts w:ascii="微軟正黑體" w:eastAsia="微軟正黑體" w:hAnsi="微軟正黑體" w:hint="eastAsia"/>
                <w:color w:val="000000" w:themeColor="text1"/>
                <w:szCs w:val="24"/>
              </w:rPr>
              <w:t>、</w:t>
            </w:r>
            <w:r w:rsidR="00C10928" w:rsidRPr="00C95778">
              <w:rPr>
                <w:rFonts w:ascii="微軟正黑體" w:eastAsia="微軟正黑體" w:hAnsi="微軟正黑體" w:hint="eastAsia"/>
                <w:color w:val="000000" w:themeColor="text1"/>
                <w:szCs w:val="24"/>
              </w:rPr>
              <w:t>交易標的：</w:t>
            </w:r>
          </w:p>
          <w:p w14:paraId="364764BF" w14:textId="77777777" w:rsidR="00C10928" w:rsidRPr="006A0C9C" w:rsidRDefault="00C10928" w:rsidP="00C10928">
            <w:pPr>
              <w:spacing w:beforeLines="20" w:before="72" w:line="340" w:lineRule="exact"/>
              <w:ind w:leftChars="-9" w:left="696" w:hangingChars="276" w:hanging="71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w:t>
            </w:r>
            <w:r>
              <w:rPr>
                <w:rFonts w:ascii="微軟正黑體" w:eastAsia="微軟正黑體" w:hAnsi="微軟正黑體" w:hint="eastAsia"/>
                <w:spacing w:val="10"/>
                <w:szCs w:val="24"/>
              </w:rPr>
              <w:t>八</w:t>
            </w:r>
            <w:r w:rsidRPr="006A0C9C">
              <w:rPr>
                <w:rFonts w:ascii="微軟正黑體" w:eastAsia="微軟正黑體" w:hAnsi="微軟正黑體" w:hint="eastAsia"/>
                <w:spacing w:val="10"/>
                <w:szCs w:val="24"/>
              </w:rPr>
              <w:t>)略</w:t>
            </w:r>
          </w:p>
          <w:p w14:paraId="653789CA" w14:textId="77777777" w:rsidR="00C10928" w:rsidRPr="00AC791F" w:rsidRDefault="00C10928" w:rsidP="00C10928">
            <w:pPr>
              <w:spacing w:before="60" w:line="360" w:lineRule="exact"/>
              <w:jc w:val="center"/>
              <w:rPr>
                <w:rFonts w:ascii="微軟正黑體" w:eastAsia="微軟正黑體" w:hAnsi="微軟正黑體" w:cs="新細明體"/>
                <w:color w:val="0033CC"/>
                <w:spacing w:val="24"/>
              </w:rPr>
            </w:pPr>
            <w:r w:rsidRPr="00AC791F">
              <w:rPr>
                <w:rFonts w:ascii="微軟正黑體" w:eastAsia="微軟正黑體" w:hAnsi="微軟正黑體" w:cs="新細明體" w:hint="eastAsia"/>
                <w:color w:val="0033CC"/>
                <w:spacing w:val="24"/>
              </w:rPr>
              <w:t>(新增)</w:t>
            </w:r>
          </w:p>
          <w:p w14:paraId="64019193" w14:textId="77777777" w:rsidR="00C10928" w:rsidRPr="00C10928" w:rsidRDefault="00C10928" w:rsidP="00C10928">
            <w:pPr>
              <w:widowControl w:val="0"/>
              <w:adjustRightInd w:val="0"/>
              <w:spacing w:line="360" w:lineRule="exact"/>
              <w:textAlignment w:val="baseline"/>
              <w:rPr>
                <w:rFonts w:ascii="微軟正黑體" w:eastAsia="微軟正黑體" w:hAnsi="微軟正黑體"/>
                <w:color w:val="000000" w:themeColor="text1"/>
                <w:szCs w:val="24"/>
              </w:rPr>
            </w:pPr>
          </w:p>
        </w:tc>
        <w:tc>
          <w:tcPr>
            <w:tcW w:w="3287" w:type="dxa"/>
            <w:tcBorders>
              <w:bottom w:val="single" w:sz="4" w:space="0" w:color="auto"/>
            </w:tcBorders>
          </w:tcPr>
          <w:p w14:paraId="3A4EE81C" w14:textId="09E50AB1" w:rsidR="00C10928" w:rsidRPr="006A0C9C" w:rsidRDefault="00C10928" w:rsidP="007349E3">
            <w:pPr>
              <w:pStyle w:val="a3"/>
              <w:numPr>
                <w:ilvl w:val="0"/>
                <w:numId w:val="28"/>
              </w:numPr>
              <w:spacing w:line="360" w:lineRule="exact"/>
              <w:ind w:leftChars="0" w:left="426" w:rightChars="-42" w:right="-101" w:hanging="450"/>
              <w:jc w:val="both"/>
              <w:rPr>
                <w:rFonts w:ascii="微軟正黑體" w:eastAsia="微軟正黑體" w:hAnsi="微軟正黑體"/>
                <w:szCs w:val="24"/>
              </w:rPr>
            </w:pPr>
            <w:r w:rsidRPr="006A0C9C">
              <w:rPr>
                <w:rFonts w:ascii="微軟正黑體" w:eastAsia="微軟正黑體" w:hAnsi="微軟正黑體" w:hint="eastAsia"/>
                <w:szCs w:val="24"/>
              </w:rPr>
              <w:t>第一點新增第十四款。</w:t>
            </w:r>
          </w:p>
          <w:p w14:paraId="37EAEC6B" w14:textId="6C285D40" w:rsidR="00C10928" w:rsidRDefault="00C10928" w:rsidP="007349E3">
            <w:pPr>
              <w:pStyle w:val="a3"/>
              <w:numPr>
                <w:ilvl w:val="0"/>
                <w:numId w:val="28"/>
              </w:numPr>
              <w:spacing w:line="360" w:lineRule="exact"/>
              <w:ind w:leftChars="-10" w:left="480" w:rightChars="-42" w:right="-101" w:hangingChars="210" w:hanging="504"/>
              <w:jc w:val="both"/>
              <w:rPr>
                <w:rFonts w:ascii="Arial Narrow" w:eastAsia="微軟正黑體" w:hAnsi="Arial Narrow"/>
              </w:rPr>
            </w:pPr>
            <w:r w:rsidRPr="006A0C9C">
              <w:rPr>
                <w:rFonts w:ascii="Arial Narrow" w:eastAsia="微軟正黑體" w:hAnsi="Arial Narrow" w:hint="eastAsia"/>
              </w:rPr>
              <w:t>依據中華民國證券商業同業公會</w:t>
            </w:r>
            <w:r w:rsidRPr="006A0C9C">
              <w:rPr>
                <w:rFonts w:ascii="Arial Narrow" w:eastAsia="微軟正黑體" w:hAnsi="Arial Narrow" w:hint="eastAsia"/>
              </w:rPr>
              <w:t>113</w:t>
            </w:r>
            <w:r w:rsidRPr="006A0C9C">
              <w:rPr>
                <w:rFonts w:ascii="Arial Narrow" w:eastAsia="微軟正黑體" w:hAnsi="Arial Narrow" w:hint="eastAsia"/>
              </w:rPr>
              <w:t>年</w:t>
            </w:r>
            <w:r w:rsidR="008F4695">
              <w:rPr>
                <w:rFonts w:ascii="Arial Narrow" w:eastAsia="微軟正黑體" w:hAnsi="Arial Narrow" w:hint="eastAsia"/>
              </w:rPr>
              <w:t>9</w:t>
            </w:r>
            <w:r w:rsidRPr="006A0C9C">
              <w:rPr>
                <w:rFonts w:ascii="Arial Narrow" w:eastAsia="微軟正黑體" w:hAnsi="Arial Narrow" w:hint="eastAsia"/>
              </w:rPr>
              <w:t>月</w:t>
            </w:r>
            <w:r w:rsidR="008F4695">
              <w:rPr>
                <w:rFonts w:ascii="Arial Narrow" w:eastAsia="微軟正黑體" w:hAnsi="Arial Narrow" w:hint="eastAsia"/>
              </w:rPr>
              <w:t>25</w:t>
            </w:r>
            <w:r w:rsidRPr="006A0C9C">
              <w:rPr>
                <w:rFonts w:ascii="Arial Narrow" w:eastAsia="微軟正黑體" w:hAnsi="Arial Narrow" w:hint="eastAsia"/>
              </w:rPr>
              <w:t>日中證商業一字第</w:t>
            </w:r>
            <w:r w:rsidRPr="006A0C9C">
              <w:rPr>
                <w:rFonts w:ascii="Arial Narrow" w:eastAsia="微軟正黑體" w:hAnsi="Arial Narrow"/>
              </w:rPr>
              <w:t>113000</w:t>
            </w:r>
            <w:r w:rsidR="008F4695">
              <w:rPr>
                <w:rFonts w:ascii="Arial Narrow" w:eastAsia="微軟正黑體" w:hAnsi="Arial Narrow" w:hint="eastAsia"/>
              </w:rPr>
              <w:t>4847</w:t>
            </w:r>
            <w:r w:rsidRPr="006A0C9C">
              <w:rPr>
                <w:rFonts w:ascii="Arial Narrow" w:eastAsia="微軟正黑體" w:hAnsi="Arial Narrow" w:hint="eastAsia"/>
              </w:rPr>
              <w:t>號函辦理。</w:t>
            </w:r>
          </w:p>
          <w:p w14:paraId="2B3AA6D2" w14:textId="02C14843" w:rsidR="00C10928" w:rsidRPr="00C10928" w:rsidRDefault="00C10928" w:rsidP="007349E3">
            <w:pPr>
              <w:pStyle w:val="a3"/>
              <w:numPr>
                <w:ilvl w:val="0"/>
                <w:numId w:val="28"/>
              </w:numPr>
              <w:spacing w:line="360" w:lineRule="exact"/>
              <w:ind w:leftChars="-10" w:left="480" w:rightChars="-42" w:right="-101" w:hangingChars="210" w:hanging="504"/>
              <w:jc w:val="both"/>
              <w:rPr>
                <w:rFonts w:ascii="Arial Narrow" w:eastAsia="微軟正黑體" w:hAnsi="Arial Narrow"/>
              </w:rPr>
            </w:pPr>
            <w:r w:rsidRPr="00C10928">
              <w:rPr>
                <w:rFonts w:ascii="微軟正黑體" w:eastAsia="微軟正黑體" w:hAnsi="微軟正黑體" w:hint="eastAsia"/>
                <w:szCs w:val="24"/>
              </w:rPr>
              <w:t>因應市場趨勢與投資人需求，</w:t>
            </w:r>
            <w:proofErr w:type="gramStart"/>
            <w:r w:rsidRPr="00C10928">
              <w:rPr>
                <w:rFonts w:ascii="微軟正黑體" w:eastAsia="微軟正黑體" w:hAnsi="微軟正黑體" w:hint="eastAsia"/>
                <w:szCs w:val="24"/>
              </w:rPr>
              <w:t>爰</w:t>
            </w:r>
            <w:proofErr w:type="gramEnd"/>
            <w:r w:rsidRPr="00C10928">
              <w:rPr>
                <w:rFonts w:ascii="微軟正黑體" w:eastAsia="微軟正黑體" w:hAnsi="微軟正黑體" w:hint="eastAsia"/>
                <w:szCs w:val="24"/>
              </w:rPr>
              <w:t>修訂「證券商受託買賣外國有價證券管理辦</w:t>
            </w:r>
            <w:r w:rsidRPr="00C10928">
              <w:rPr>
                <w:rFonts w:ascii="微軟正黑體" w:eastAsia="微軟正黑體" w:hAnsi="微軟正黑體" w:hint="eastAsia"/>
                <w:szCs w:val="24"/>
              </w:rPr>
              <w:lastRenderedPageBreak/>
              <w:t>法」第15-3條規定，開放受益憑證得為投資人</w:t>
            </w:r>
            <w:proofErr w:type="gramStart"/>
            <w:r w:rsidRPr="00C10928">
              <w:rPr>
                <w:rFonts w:ascii="微軟正黑體" w:eastAsia="微軟正黑體" w:hAnsi="微軟正黑體" w:hint="eastAsia"/>
                <w:szCs w:val="24"/>
              </w:rPr>
              <w:t>定期定股及</w:t>
            </w:r>
            <w:proofErr w:type="gramEnd"/>
            <w:r w:rsidRPr="00C10928">
              <w:rPr>
                <w:rFonts w:ascii="微軟正黑體" w:eastAsia="微軟正黑體" w:hAnsi="微軟正黑體" w:hint="eastAsia"/>
                <w:szCs w:val="24"/>
              </w:rPr>
              <w:t>定期定額委託範圍，並明訂受益憑證範圍僅限不具槓桿或放空效果之指數股票型基金</w:t>
            </w:r>
            <w:r w:rsidRPr="00C10928">
              <w:rPr>
                <w:rFonts w:ascii="微軟正黑體" w:eastAsia="微軟正黑體" w:hAnsi="微軟正黑體"/>
                <w:szCs w:val="24"/>
              </w:rPr>
              <w:t>(ETF)</w:t>
            </w:r>
            <w:r w:rsidRPr="00C10928">
              <w:rPr>
                <w:rFonts w:ascii="微軟正黑體" w:eastAsia="微軟正黑體" w:hAnsi="微軟正黑體" w:hint="eastAsia"/>
                <w:szCs w:val="24"/>
              </w:rPr>
              <w:t>，</w:t>
            </w:r>
            <w:proofErr w:type="gramStart"/>
            <w:r w:rsidRPr="00C10928">
              <w:rPr>
                <w:rFonts w:ascii="微軟正黑體" w:eastAsia="微軟正黑體" w:hAnsi="微軟正黑體" w:hint="eastAsia"/>
                <w:szCs w:val="24"/>
              </w:rPr>
              <w:t>爰</w:t>
            </w:r>
            <w:proofErr w:type="gramEnd"/>
            <w:r w:rsidRPr="00C10928">
              <w:rPr>
                <w:rFonts w:ascii="微軟正黑體" w:eastAsia="微軟正黑體" w:hAnsi="微軟正黑體" w:hint="eastAsia"/>
              </w:rPr>
              <w:t>配合增訂</w:t>
            </w:r>
            <w:r w:rsidRPr="00C10928">
              <w:rPr>
                <w:rFonts w:ascii="微軟正黑體" w:eastAsia="微軟正黑體" w:hAnsi="微軟正黑體" w:hint="eastAsia"/>
                <w:szCs w:val="24"/>
              </w:rPr>
              <w:t>相關內</w:t>
            </w:r>
            <w:proofErr w:type="gramStart"/>
            <w:r w:rsidR="007349E3" w:rsidRPr="007F3AE2">
              <w:rPr>
                <w:rFonts w:ascii="微軟正黑體" w:eastAsia="微軟正黑體" w:hAnsi="微軟正黑體" w:hint="eastAsia"/>
              </w:rPr>
              <w:t>稽</w:t>
            </w:r>
            <w:proofErr w:type="gramEnd"/>
            <w:r w:rsidRPr="00C10928">
              <w:rPr>
                <w:rFonts w:ascii="微軟正黑體" w:eastAsia="微軟正黑體" w:hAnsi="微軟正黑體" w:hint="eastAsia"/>
                <w:szCs w:val="24"/>
              </w:rPr>
              <w:t>規定。</w:t>
            </w:r>
          </w:p>
        </w:tc>
      </w:tr>
      <w:tr w:rsidR="007349E3" w:rsidRPr="00C10928" w14:paraId="613443DF" w14:textId="77777777" w:rsidTr="007349E3">
        <w:tc>
          <w:tcPr>
            <w:tcW w:w="1237" w:type="dxa"/>
            <w:tcBorders>
              <w:bottom w:val="single" w:sz="4" w:space="0" w:color="auto"/>
            </w:tcBorders>
          </w:tcPr>
          <w:p w14:paraId="735A6666" w14:textId="77777777" w:rsidR="007349E3" w:rsidRPr="00DE7AC1" w:rsidRDefault="007349E3" w:rsidP="007349E3">
            <w:pPr>
              <w:spacing w:before="60" w:line="360" w:lineRule="exact"/>
              <w:rPr>
                <w:rFonts w:ascii="微軟正黑體" w:eastAsia="微軟正黑體" w:hAnsi="微軟正黑體"/>
                <w:spacing w:val="-14"/>
                <w:szCs w:val="24"/>
              </w:rPr>
            </w:pPr>
            <w:r w:rsidRPr="00DE7AC1">
              <w:rPr>
                <w:rFonts w:ascii="微軟正黑體" w:eastAsia="微軟正黑體" w:hAnsi="微軟正黑體"/>
                <w:spacing w:val="-14"/>
                <w:szCs w:val="24"/>
              </w:rPr>
              <w:lastRenderedPageBreak/>
              <w:t>AA-18</w:t>
            </w:r>
            <w:r w:rsidRPr="00DE7AC1">
              <w:rPr>
                <w:rFonts w:ascii="微軟正黑體" w:eastAsia="微軟正黑體" w:hAnsi="微軟正黑體" w:hint="eastAsia"/>
                <w:spacing w:val="-14"/>
                <w:szCs w:val="24"/>
              </w:rPr>
              <w:t>3</w:t>
            </w:r>
            <w:r>
              <w:rPr>
                <w:rFonts w:ascii="微軟正黑體" w:eastAsia="微軟正黑體" w:hAnsi="微軟正黑體" w:hint="eastAsia"/>
                <w:spacing w:val="-14"/>
                <w:szCs w:val="24"/>
              </w:rPr>
              <w:t>30</w:t>
            </w:r>
          </w:p>
          <w:p w14:paraId="1B1F70C8" w14:textId="77777777" w:rsidR="007349E3" w:rsidRPr="00DE7AC1" w:rsidRDefault="007349E3" w:rsidP="007349E3">
            <w:pPr>
              <w:spacing w:before="60" w:line="360" w:lineRule="exact"/>
              <w:rPr>
                <w:rFonts w:ascii="微軟正黑體" w:eastAsia="微軟正黑體" w:hAnsi="微軟正黑體"/>
                <w:spacing w:val="-14"/>
                <w:szCs w:val="24"/>
              </w:rPr>
            </w:pPr>
          </w:p>
        </w:tc>
        <w:tc>
          <w:tcPr>
            <w:tcW w:w="1268" w:type="dxa"/>
            <w:tcBorders>
              <w:bottom w:val="single" w:sz="4" w:space="0" w:color="auto"/>
            </w:tcBorders>
          </w:tcPr>
          <w:p w14:paraId="6E1749FE" w14:textId="77777777" w:rsidR="007349E3" w:rsidRPr="00435FB9" w:rsidRDefault="007349E3" w:rsidP="007349E3">
            <w:pPr>
              <w:spacing w:before="60" w:line="360" w:lineRule="exact"/>
              <w:jc w:val="both"/>
              <w:rPr>
                <w:rFonts w:ascii="微軟正黑體" w:eastAsia="微軟正黑體" w:hAnsi="微軟正黑體"/>
                <w:sz w:val="22"/>
              </w:rPr>
            </w:pPr>
            <w:r w:rsidRPr="006E2F5D">
              <w:rPr>
                <w:rFonts w:ascii="微軟正黑體" w:eastAsia="微軟正黑體" w:hAnsi="微軟正黑體" w:hint="eastAsia"/>
                <w:sz w:val="22"/>
              </w:rPr>
              <w:t>受託買賣及成交作業之稽核</w:t>
            </w:r>
          </w:p>
          <w:p w14:paraId="0E7E87B1" w14:textId="77777777" w:rsidR="007349E3" w:rsidRPr="00C95778" w:rsidRDefault="007349E3" w:rsidP="007349E3">
            <w:pPr>
              <w:spacing w:before="60" w:line="360" w:lineRule="exact"/>
              <w:jc w:val="both"/>
              <w:rPr>
                <w:rFonts w:ascii="微軟正黑體" w:eastAsia="微軟正黑體" w:hAnsi="微軟正黑體"/>
                <w:color w:val="000000" w:themeColor="text1"/>
                <w:szCs w:val="24"/>
              </w:rPr>
            </w:pPr>
            <w:r w:rsidRPr="00C95778">
              <w:rPr>
                <w:rFonts w:ascii="微軟正黑體" w:eastAsia="微軟正黑體" w:hAnsi="微軟正黑體" w:hint="eastAsia"/>
                <w:color w:val="000000" w:themeColor="text1"/>
                <w:szCs w:val="24"/>
              </w:rPr>
              <w:t>目的：</w:t>
            </w:r>
          </w:p>
          <w:p w14:paraId="272852DD" w14:textId="77777777" w:rsidR="007349E3" w:rsidRPr="00DE7AC1" w:rsidRDefault="007349E3" w:rsidP="007349E3">
            <w:pPr>
              <w:spacing w:before="60" w:line="36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20366307" w14:textId="77777777" w:rsidR="007349E3" w:rsidRPr="006E2F5D" w:rsidRDefault="007349E3" w:rsidP="007349E3">
            <w:pPr>
              <w:spacing w:before="60" w:line="360" w:lineRule="exact"/>
              <w:jc w:val="both"/>
              <w:rPr>
                <w:rFonts w:ascii="微軟正黑體" w:eastAsia="微軟正黑體" w:hAnsi="微軟正黑體"/>
                <w:sz w:val="22"/>
              </w:rPr>
            </w:pPr>
          </w:p>
        </w:tc>
        <w:tc>
          <w:tcPr>
            <w:tcW w:w="1199" w:type="dxa"/>
            <w:tcBorders>
              <w:bottom w:val="single" w:sz="4" w:space="0" w:color="auto"/>
            </w:tcBorders>
          </w:tcPr>
          <w:p w14:paraId="50FFBFA7" w14:textId="77777777" w:rsidR="007349E3" w:rsidRPr="00346E15" w:rsidRDefault="007349E3" w:rsidP="007349E3">
            <w:pPr>
              <w:spacing w:before="60" w:line="360" w:lineRule="exact"/>
              <w:rPr>
                <w:rFonts w:ascii="微軟正黑體" w:eastAsia="微軟正黑體" w:hAnsi="微軟正黑體"/>
                <w:spacing w:val="10"/>
                <w:sz w:val="22"/>
              </w:rPr>
            </w:pPr>
            <w:r w:rsidRPr="00346E15">
              <w:rPr>
                <w:rFonts w:ascii="微軟正黑體" w:eastAsia="微軟正黑體" w:hAnsi="微軟正黑體" w:hint="eastAsia"/>
                <w:spacing w:val="10"/>
                <w:sz w:val="22"/>
              </w:rPr>
              <w:t>不定期（每</w:t>
            </w:r>
            <w:r>
              <w:rPr>
                <w:rFonts w:ascii="微軟正黑體" w:eastAsia="微軟正黑體" w:hAnsi="微軟正黑體" w:hint="eastAsia"/>
                <w:color w:val="FF0000"/>
                <w:spacing w:val="10"/>
                <w:sz w:val="22"/>
              </w:rPr>
              <w:t>月</w:t>
            </w:r>
            <w:r w:rsidRPr="00346E15">
              <w:rPr>
                <w:rFonts w:ascii="微軟正黑體" w:eastAsia="微軟正黑體" w:hAnsi="微軟正黑體" w:hint="eastAsia"/>
                <w:spacing w:val="10"/>
                <w:sz w:val="22"/>
              </w:rPr>
              <w:t>至少查核乙次）</w:t>
            </w:r>
          </w:p>
          <w:p w14:paraId="7E683B90" w14:textId="77777777" w:rsidR="007349E3" w:rsidRPr="00346E15" w:rsidRDefault="007349E3" w:rsidP="007349E3">
            <w:pPr>
              <w:spacing w:before="60" w:line="360" w:lineRule="exact"/>
              <w:jc w:val="center"/>
              <w:rPr>
                <w:rFonts w:ascii="微軟正黑體" w:eastAsia="微軟正黑體" w:hAnsi="微軟正黑體"/>
                <w:spacing w:val="10"/>
                <w:szCs w:val="24"/>
              </w:rPr>
            </w:pPr>
          </w:p>
          <w:p w14:paraId="6181CA20" w14:textId="77777777" w:rsidR="007349E3" w:rsidRPr="00346E15" w:rsidRDefault="007349E3" w:rsidP="007349E3">
            <w:pPr>
              <w:spacing w:before="60" w:line="360" w:lineRule="exact"/>
              <w:rPr>
                <w:rFonts w:ascii="微軟正黑體" w:eastAsia="微軟正黑體" w:hAnsi="微軟正黑體"/>
                <w:spacing w:val="10"/>
                <w:sz w:val="22"/>
              </w:rPr>
            </w:pPr>
          </w:p>
        </w:tc>
        <w:tc>
          <w:tcPr>
            <w:tcW w:w="4230" w:type="dxa"/>
            <w:tcBorders>
              <w:bottom w:val="single" w:sz="4" w:space="0" w:color="auto"/>
            </w:tcBorders>
          </w:tcPr>
          <w:p w14:paraId="2180E7B9" w14:textId="77777777" w:rsidR="007349E3" w:rsidRPr="007349E3" w:rsidRDefault="007349E3" w:rsidP="0031205F">
            <w:pPr>
              <w:spacing w:line="380" w:lineRule="exact"/>
              <w:rPr>
                <w:rFonts w:ascii="微軟正黑體" w:eastAsia="微軟正黑體" w:hAnsi="微軟正黑體"/>
                <w:szCs w:val="24"/>
              </w:rPr>
            </w:pPr>
            <w:r w:rsidRPr="007349E3">
              <w:rPr>
                <w:rFonts w:ascii="微軟正黑體" w:eastAsia="微軟正黑體" w:hAnsi="微軟正黑體" w:hint="eastAsia"/>
                <w:szCs w:val="24"/>
              </w:rPr>
              <w:t>四、受託買賣作業：</w:t>
            </w:r>
          </w:p>
          <w:p w14:paraId="69466C96" w14:textId="1E142C8E" w:rsidR="007349E3" w:rsidRPr="007349E3" w:rsidRDefault="007349E3" w:rsidP="0031205F">
            <w:pPr>
              <w:spacing w:line="380" w:lineRule="exact"/>
              <w:rPr>
                <w:rFonts w:ascii="微軟正黑體" w:eastAsia="微軟正黑體" w:hAnsi="微軟正黑體"/>
                <w:szCs w:val="24"/>
              </w:rPr>
            </w:pPr>
            <w:r w:rsidRPr="007349E3">
              <w:rPr>
                <w:rFonts w:ascii="微軟正黑體" w:eastAsia="微軟正黑體" w:hAnsi="微軟正黑體" w:hint="eastAsia"/>
                <w:szCs w:val="24"/>
              </w:rPr>
              <w:t>(</w:t>
            </w:r>
            <w:proofErr w:type="gramStart"/>
            <w:r w:rsidRPr="007349E3">
              <w:rPr>
                <w:rFonts w:ascii="微軟正黑體" w:eastAsia="微軟正黑體" w:hAnsi="微軟正黑體" w:hint="eastAsia"/>
                <w:szCs w:val="24"/>
              </w:rPr>
              <w:t>一</w:t>
            </w:r>
            <w:proofErr w:type="gramEnd"/>
            <w:r w:rsidRPr="007349E3">
              <w:rPr>
                <w:rFonts w:ascii="微軟正黑體" w:eastAsia="微軟正黑體" w:hAnsi="微軟正黑體" w:hint="eastAsia"/>
                <w:szCs w:val="24"/>
              </w:rPr>
              <w:t>)</w:t>
            </w:r>
            <w:r w:rsidRPr="007349E3">
              <w:rPr>
                <w:rFonts w:ascii="微軟正黑體" w:eastAsia="微軟正黑體" w:hAnsi="微軟正黑體"/>
                <w:szCs w:val="24"/>
              </w:rPr>
              <w:t>~(</w:t>
            </w:r>
            <w:r w:rsidRPr="007349E3">
              <w:rPr>
                <w:rFonts w:ascii="微軟正黑體" w:eastAsia="微軟正黑體" w:hAnsi="微軟正黑體" w:hint="eastAsia"/>
                <w:szCs w:val="24"/>
              </w:rPr>
              <w:t>二十四)</w:t>
            </w:r>
            <w:r w:rsidRPr="007349E3">
              <w:rPr>
                <w:rFonts w:ascii="微軟正黑體" w:eastAsia="微軟正黑體" w:hAnsi="微軟正黑體"/>
                <w:szCs w:val="24"/>
              </w:rPr>
              <w:t xml:space="preserve"> </w:t>
            </w:r>
            <w:r w:rsidRPr="007349E3">
              <w:rPr>
                <w:rFonts w:ascii="微軟正黑體" w:eastAsia="微軟正黑體" w:hAnsi="微軟正黑體" w:hint="eastAsia"/>
                <w:szCs w:val="24"/>
              </w:rPr>
              <w:t>略</w:t>
            </w:r>
          </w:p>
          <w:p w14:paraId="4FDEB4DA" w14:textId="48681028" w:rsidR="007349E3" w:rsidRPr="007349E3" w:rsidRDefault="007349E3" w:rsidP="0031205F">
            <w:pPr>
              <w:spacing w:line="380" w:lineRule="exact"/>
              <w:ind w:left="432" w:hangingChars="180" w:hanging="432"/>
              <w:rPr>
                <w:rFonts w:ascii="微軟正黑體" w:eastAsia="微軟正黑體" w:hAnsi="微軟正黑體"/>
                <w:szCs w:val="24"/>
              </w:rPr>
            </w:pPr>
            <w:r w:rsidRPr="007349E3">
              <w:rPr>
                <w:rFonts w:ascii="微軟正黑體" w:eastAsia="微軟正黑體" w:hAnsi="微軟正黑體" w:hint="eastAsia"/>
                <w:szCs w:val="24"/>
              </w:rPr>
              <w:t>（二十五）公司接受專業投資人及高資產客戶以電子方式</w:t>
            </w:r>
            <w:proofErr w:type="gramStart"/>
            <w:r w:rsidRPr="007349E3">
              <w:rPr>
                <w:rFonts w:ascii="微軟正黑體" w:eastAsia="微軟正黑體" w:hAnsi="微軟正黑體" w:hint="eastAsia"/>
                <w:szCs w:val="24"/>
              </w:rPr>
              <w:t>委託委託</w:t>
            </w:r>
            <w:proofErr w:type="gramEnd"/>
            <w:r w:rsidRPr="007349E3">
              <w:rPr>
                <w:rFonts w:ascii="微軟正黑體" w:eastAsia="微軟正黑體" w:hAnsi="微軟正黑體" w:hint="eastAsia"/>
                <w:szCs w:val="24"/>
              </w:rPr>
              <w:t>買賣境外</w:t>
            </w:r>
            <w:r w:rsidR="00A84F12" w:rsidRPr="00A84F12">
              <w:rPr>
                <w:rFonts w:ascii="微軟正黑體" w:eastAsia="微軟正黑體" w:hAnsi="微軟正黑體" w:hint="eastAsia"/>
                <w:color w:val="FF0000"/>
                <w:szCs w:val="24"/>
                <w:u w:val="single"/>
              </w:rPr>
              <w:t>結</w:t>
            </w:r>
            <w:r w:rsidRPr="007349E3">
              <w:rPr>
                <w:rFonts w:ascii="微軟正黑體" w:eastAsia="微軟正黑體" w:hAnsi="微軟正黑體" w:hint="eastAsia"/>
                <w:szCs w:val="24"/>
              </w:rPr>
              <w:t>構型商品，是否依下列管控原則辦理：</w:t>
            </w:r>
          </w:p>
          <w:p w14:paraId="2DCCFB9E" w14:textId="579F7115"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1、公司首次應派專人解說，嗣後同類型之境外結構型商品交易始得以電子方式委託。</w:t>
            </w:r>
          </w:p>
          <w:p w14:paraId="2BDDAFDF" w14:textId="2028F77E"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2、使用電子方式受託投資境外結構型商品前，公司應以書面與委託人約定使用相關事宜。</w:t>
            </w:r>
          </w:p>
          <w:p w14:paraId="05FFB66A" w14:textId="0ACC7537" w:rsidR="00610429" w:rsidRDefault="007349E3" w:rsidP="00610429">
            <w:pPr>
              <w:spacing w:line="36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3、公司應揭露事項及內容，如需向委託人宣讀、說明，或請其簽名確認</w:t>
            </w:r>
            <w:r w:rsidRPr="007349E3">
              <w:rPr>
                <w:rFonts w:ascii="微軟正黑體" w:eastAsia="微軟正黑體" w:hAnsi="微軟正黑體" w:hint="eastAsia"/>
                <w:szCs w:val="24"/>
              </w:rPr>
              <w:lastRenderedPageBreak/>
              <w:t>者，應以顯著方式於交易頁面供委託人閱覽，</w:t>
            </w:r>
            <w:r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w:t>
            </w:r>
            <w:r w:rsidRPr="007349E3">
              <w:rPr>
                <w:rFonts w:ascii="微軟正黑體" w:eastAsia="微軟正黑體" w:hAnsi="微軟正黑體" w:hint="eastAsia"/>
                <w:color w:val="FF0000"/>
                <w:spacing w:val="10"/>
                <w:szCs w:val="24"/>
                <w:u w:val="single"/>
              </w:rPr>
              <w:t>公司</w:t>
            </w:r>
            <w:r w:rsidRPr="00E61905">
              <w:rPr>
                <w:rFonts w:ascii="微軟正黑體" w:eastAsia="微軟正黑體" w:hAnsi="微軟正黑體" w:hint="eastAsia"/>
                <w:color w:val="FF0000"/>
                <w:spacing w:val="10"/>
                <w:szCs w:val="24"/>
                <w:u w:val="single"/>
              </w:rPr>
              <w:t>應</w:t>
            </w:r>
            <w:r w:rsidRPr="007349E3">
              <w:rPr>
                <w:rFonts w:ascii="微軟正黑體" w:eastAsia="微軟正黑體" w:hAnsi="微軟正黑體" w:hint="eastAsia"/>
                <w:szCs w:val="24"/>
              </w:rPr>
              <w:t>以電子設備留存相關作業過程之軌跡。</w:t>
            </w:r>
          </w:p>
          <w:p w14:paraId="6B665E05" w14:textId="270F0356" w:rsidR="007349E3" w:rsidRPr="007349E3" w:rsidRDefault="007349E3" w:rsidP="00610429">
            <w:pPr>
              <w:spacing w:line="36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4、公司應交付委託人之交易文件，得以電子方式交付，並於委託人確認後完成交付作業。</w:t>
            </w:r>
          </w:p>
          <w:p w14:paraId="4B340B83" w14:textId="3D850849" w:rsidR="007349E3" w:rsidRPr="007349E3" w:rsidRDefault="007349E3" w:rsidP="00610429">
            <w:pPr>
              <w:spacing w:line="36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5、公司應確認同類型之境外結構型商品係商品結構、幣別、連結標的等性質完全一致之商品。</w:t>
            </w:r>
          </w:p>
        </w:tc>
        <w:tc>
          <w:tcPr>
            <w:tcW w:w="4230" w:type="dxa"/>
            <w:tcBorders>
              <w:bottom w:val="single" w:sz="4" w:space="0" w:color="auto"/>
            </w:tcBorders>
          </w:tcPr>
          <w:p w14:paraId="056AB165" w14:textId="77777777" w:rsidR="007349E3" w:rsidRPr="007349E3" w:rsidRDefault="007349E3" w:rsidP="0031205F">
            <w:pPr>
              <w:spacing w:line="380" w:lineRule="exact"/>
              <w:rPr>
                <w:rFonts w:ascii="微軟正黑體" w:eastAsia="微軟正黑體" w:hAnsi="微軟正黑體"/>
                <w:szCs w:val="24"/>
              </w:rPr>
            </w:pPr>
            <w:r w:rsidRPr="007349E3">
              <w:rPr>
                <w:rFonts w:ascii="微軟正黑體" w:eastAsia="微軟正黑體" w:hAnsi="微軟正黑體" w:hint="eastAsia"/>
                <w:szCs w:val="24"/>
              </w:rPr>
              <w:lastRenderedPageBreak/>
              <w:t>四、受託買賣作業：</w:t>
            </w:r>
          </w:p>
          <w:p w14:paraId="6924153A" w14:textId="77777777" w:rsidR="007349E3" w:rsidRPr="007349E3" w:rsidRDefault="007349E3" w:rsidP="0031205F">
            <w:pPr>
              <w:spacing w:line="380" w:lineRule="exact"/>
              <w:rPr>
                <w:rFonts w:ascii="微軟正黑體" w:eastAsia="微軟正黑體" w:hAnsi="微軟正黑體"/>
                <w:szCs w:val="24"/>
              </w:rPr>
            </w:pPr>
            <w:r w:rsidRPr="007349E3">
              <w:rPr>
                <w:rFonts w:ascii="微軟正黑體" w:eastAsia="微軟正黑體" w:hAnsi="微軟正黑體" w:hint="eastAsia"/>
                <w:szCs w:val="24"/>
              </w:rPr>
              <w:t>(</w:t>
            </w:r>
            <w:proofErr w:type="gramStart"/>
            <w:r w:rsidRPr="007349E3">
              <w:rPr>
                <w:rFonts w:ascii="微軟正黑體" w:eastAsia="微軟正黑體" w:hAnsi="微軟正黑體" w:hint="eastAsia"/>
                <w:szCs w:val="24"/>
              </w:rPr>
              <w:t>一</w:t>
            </w:r>
            <w:proofErr w:type="gramEnd"/>
            <w:r w:rsidRPr="007349E3">
              <w:rPr>
                <w:rFonts w:ascii="微軟正黑體" w:eastAsia="微軟正黑體" w:hAnsi="微軟正黑體" w:hint="eastAsia"/>
                <w:szCs w:val="24"/>
              </w:rPr>
              <w:t>)</w:t>
            </w:r>
            <w:r w:rsidRPr="007349E3">
              <w:rPr>
                <w:rFonts w:ascii="微軟正黑體" w:eastAsia="微軟正黑體" w:hAnsi="微軟正黑體"/>
                <w:szCs w:val="24"/>
              </w:rPr>
              <w:t>~(</w:t>
            </w:r>
            <w:r w:rsidRPr="007349E3">
              <w:rPr>
                <w:rFonts w:ascii="微軟正黑體" w:eastAsia="微軟正黑體" w:hAnsi="微軟正黑體" w:hint="eastAsia"/>
                <w:szCs w:val="24"/>
              </w:rPr>
              <w:t>二十四)</w:t>
            </w:r>
            <w:r w:rsidRPr="007349E3">
              <w:rPr>
                <w:rFonts w:ascii="微軟正黑體" w:eastAsia="微軟正黑體" w:hAnsi="微軟正黑體"/>
                <w:szCs w:val="24"/>
              </w:rPr>
              <w:t xml:space="preserve"> </w:t>
            </w:r>
            <w:r w:rsidRPr="007349E3">
              <w:rPr>
                <w:rFonts w:ascii="微軟正黑體" w:eastAsia="微軟正黑體" w:hAnsi="微軟正黑體" w:hint="eastAsia"/>
                <w:szCs w:val="24"/>
              </w:rPr>
              <w:t>略</w:t>
            </w:r>
          </w:p>
          <w:p w14:paraId="284F5259" w14:textId="77777777" w:rsidR="007349E3" w:rsidRPr="007349E3" w:rsidRDefault="007349E3" w:rsidP="0031205F">
            <w:pPr>
              <w:spacing w:line="380" w:lineRule="exact"/>
              <w:ind w:left="432" w:hangingChars="180" w:hanging="432"/>
              <w:rPr>
                <w:rFonts w:ascii="微軟正黑體" w:eastAsia="微軟正黑體" w:hAnsi="微軟正黑體"/>
                <w:szCs w:val="24"/>
              </w:rPr>
            </w:pPr>
            <w:r w:rsidRPr="007349E3">
              <w:rPr>
                <w:rFonts w:ascii="微軟正黑體" w:eastAsia="微軟正黑體" w:hAnsi="微軟正黑體" w:hint="eastAsia"/>
                <w:szCs w:val="24"/>
              </w:rPr>
              <w:t>（二十五）公司接受專業投資人及高資產客戶以電子方式</w:t>
            </w:r>
            <w:proofErr w:type="gramStart"/>
            <w:r w:rsidRPr="007349E3">
              <w:rPr>
                <w:rFonts w:ascii="微軟正黑體" w:eastAsia="微軟正黑體" w:hAnsi="微軟正黑體" w:hint="eastAsia"/>
                <w:szCs w:val="24"/>
              </w:rPr>
              <w:t>委託委託</w:t>
            </w:r>
            <w:proofErr w:type="gramEnd"/>
            <w:r w:rsidRPr="007349E3">
              <w:rPr>
                <w:rFonts w:ascii="微軟正黑體" w:eastAsia="微軟正黑體" w:hAnsi="微軟正黑體" w:hint="eastAsia"/>
                <w:szCs w:val="24"/>
              </w:rPr>
              <w:t>買賣</w:t>
            </w:r>
            <w:proofErr w:type="gramStart"/>
            <w:r w:rsidRPr="007349E3">
              <w:rPr>
                <w:rFonts w:ascii="微軟正黑體" w:eastAsia="微軟正黑體" w:hAnsi="微軟正黑體" w:hint="eastAsia"/>
                <w:szCs w:val="24"/>
              </w:rPr>
              <w:t>境外構型</w:t>
            </w:r>
            <w:proofErr w:type="gramEnd"/>
            <w:r w:rsidRPr="007349E3">
              <w:rPr>
                <w:rFonts w:ascii="微軟正黑體" w:eastAsia="微軟正黑體" w:hAnsi="微軟正黑體" w:hint="eastAsia"/>
                <w:szCs w:val="24"/>
              </w:rPr>
              <w:t>商品，是否依下列管控原則辦理：</w:t>
            </w:r>
          </w:p>
          <w:p w14:paraId="0616F8FA" w14:textId="77777777"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1、公司首次應派專人解說，嗣後同類型之境外結構型商品交易始得以電子方式委託。</w:t>
            </w:r>
          </w:p>
          <w:p w14:paraId="3A5A3DBA" w14:textId="77777777"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2、使用電子方式受託投資境外結構型商品前，公司應以書面與委託人約定使用相關事宜。</w:t>
            </w:r>
          </w:p>
          <w:p w14:paraId="32FED72C" w14:textId="77777777"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3、公司應揭露事項及內容，如需向委託人宣讀、說明，或請其簽名確認</w:t>
            </w:r>
            <w:r w:rsidRPr="007349E3">
              <w:rPr>
                <w:rFonts w:ascii="微軟正黑體" w:eastAsia="微軟正黑體" w:hAnsi="微軟正黑體" w:hint="eastAsia"/>
                <w:szCs w:val="24"/>
              </w:rPr>
              <w:lastRenderedPageBreak/>
              <w:t>者，應以顯著方式於交易</w:t>
            </w:r>
            <w:proofErr w:type="gramStart"/>
            <w:r w:rsidRPr="007349E3">
              <w:rPr>
                <w:rFonts w:ascii="微軟正黑體" w:eastAsia="微軟正黑體" w:hAnsi="微軟正黑體" w:hint="eastAsia"/>
                <w:szCs w:val="24"/>
              </w:rPr>
              <w:t>頁面供委託人</w:t>
            </w:r>
            <w:proofErr w:type="gramEnd"/>
            <w:r w:rsidRPr="007349E3">
              <w:rPr>
                <w:rFonts w:ascii="微軟正黑體" w:eastAsia="微軟正黑體" w:hAnsi="微軟正黑體" w:hint="eastAsia"/>
                <w:szCs w:val="24"/>
              </w:rPr>
              <w:t>閱覽，</w:t>
            </w:r>
            <w:r w:rsidRPr="00D7511B">
              <w:rPr>
                <w:rFonts w:ascii="微軟正黑體" w:eastAsia="微軟正黑體" w:hAnsi="微軟正黑體" w:hint="eastAsia"/>
                <w:b/>
                <w:bCs/>
                <w:color w:val="0033CC"/>
                <w:szCs w:val="24"/>
                <w:u w:val="single"/>
              </w:rPr>
              <w:t>依第六條第二項規定辦理，並</w:t>
            </w:r>
            <w:r w:rsidRPr="007349E3">
              <w:rPr>
                <w:rFonts w:ascii="微軟正黑體" w:eastAsia="微軟正黑體" w:hAnsi="微軟正黑體" w:hint="eastAsia"/>
                <w:szCs w:val="24"/>
              </w:rPr>
              <w:t>以電子設備留存相關作業過程之軌跡。</w:t>
            </w:r>
          </w:p>
          <w:p w14:paraId="75917B36" w14:textId="77777777" w:rsidR="007349E3" w:rsidRPr="007349E3" w:rsidRDefault="007349E3" w:rsidP="0031205F">
            <w:pPr>
              <w:spacing w:line="380" w:lineRule="exact"/>
              <w:ind w:left="360" w:hangingChars="150" w:hanging="360"/>
              <w:rPr>
                <w:rFonts w:ascii="微軟正黑體" w:eastAsia="微軟正黑體" w:hAnsi="微軟正黑體"/>
                <w:szCs w:val="24"/>
              </w:rPr>
            </w:pPr>
            <w:r w:rsidRPr="007349E3">
              <w:rPr>
                <w:rFonts w:ascii="微軟正黑體" w:eastAsia="微軟正黑體" w:hAnsi="微軟正黑體" w:hint="eastAsia"/>
                <w:szCs w:val="24"/>
              </w:rPr>
              <w:t>4、公司應交付委託人之交易文件，得以電子方式交付，並於委託人確認後完成交付作業。</w:t>
            </w:r>
          </w:p>
          <w:p w14:paraId="26AA6AEC" w14:textId="6930CAB7" w:rsidR="007349E3" w:rsidRDefault="007349E3" w:rsidP="0031205F">
            <w:pPr>
              <w:widowControl w:val="0"/>
              <w:adjustRightInd w:val="0"/>
              <w:spacing w:line="380" w:lineRule="exact"/>
              <w:ind w:left="425" w:hangingChars="177" w:hanging="425"/>
              <w:textAlignment w:val="baseline"/>
              <w:rPr>
                <w:rFonts w:ascii="微軟正黑體" w:eastAsia="微軟正黑體" w:hAnsi="微軟正黑體"/>
                <w:color w:val="000000" w:themeColor="text1"/>
                <w:szCs w:val="24"/>
              </w:rPr>
            </w:pPr>
            <w:r w:rsidRPr="007349E3">
              <w:rPr>
                <w:rFonts w:ascii="微軟正黑體" w:eastAsia="微軟正黑體" w:hAnsi="微軟正黑體" w:hint="eastAsia"/>
                <w:szCs w:val="24"/>
              </w:rPr>
              <w:t>5、公司應確認同類型之境外結構型商品係商品結構、幣別、連結標的等性質完全一致之商品。</w:t>
            </w:r>
          </w:p>
        </w:tc>
        <w:tc>
          <w:tcPr>
            <w:tcW w:w="3287" w:type="dxa"/>
            <w:tcBorders>
              <w:bottom w:val="single" w:sz="4" w:space="0" w:color="auto"/>
            </w:tcBorders>
          </w:tcPr>
          <w:p w14:paraId="083A3038" w14:textId="41530DD3" w:rsidR="007349E3" w:rsidRPr="006A0C9C" w:rsidRDefault="007349E3" w:rsidP="0031205F">
            <w:pPr>
              <w:pStyle w:val="a3"/>
              <w:numPr>
                <w:ilvl w:val="0"/>
                <w:numId w:val="30"/>
              </w:numPr>
              <w:spacing w:line="380" w:lineRule="exact"/>
              <w:ind w:leftChars="0" w:left="516" w:rightChars="-42" w:right="-101" w:hanging="516"/>
              <w:jc w:val="both"/>
              <w:rPr>
                <w:rFonts w:ascii="微軟正黑體" w:eastAsia="微軟正黑體" w:hAnsi="微軟正黑體"/>
                <w:szCs w:val="24"/>
              </w:rPr>
            </w:pPr>
            <w:r w:rsidRPr="006A0C9C">
              <w:rPr>
                <w:rFonts w:ascii="微軟正黑體" w:eastAsia="微軟正黑體" w:hAnsi="微軟正黑體" w:hint="eastAsia"/>
                <w:szCs w:val="24"/>
              </w:rPr>
              <w:lastRenderedPageBreak/>
              <w:t>第</w:t>
            </w:r>
            <w:r w:rsidR="008F4695">
              <w:rPr>
                <w:rFonts w:ascii="微軟正黑體" w:eastAsia="微軟正黑體" w:hAnsi="微軟正黑體" w:hint="eastAsia"/>
                <w:szCs w:val="24"/>
              </w:rPr>
              <w:t>四</w:t>
            </w:r>
            <w:r w:rsidRPr="006A0C9C">
              <w:rPr>
                <w:rFonts w:ascii="微軟正黑體" w:eastAsia="微軟正黑體" w:hAnsi="微軟正黑體" w:hint="eastAsia"/>
                <w:szCs w:val="24"/>
              </w:rPr>
              <w:t>點</w:t>
            </w:r>
            <w:r w:rsidR="008F4695">
              <w:rPr>
                <w:rFonts w:ascii="微軟正黑體" w:eastAsia="微軟正黑體" w:hAnsi="微軟正黑體" w:hint="eastAsia"/>
                <w:szCs w:val="24"/>
              </w:rPr>
              <w:t>修訂</w:t>
            </w:r>
            <w:r w:rsidR="00DB0AC3">
              <w:rPr>
                <w:rFonts w:ascii="微軟正黑體" w:eastAsia="微軟正黑體" w:hAnsi="微軟正黑體" w:hint="eastAsia"/>
                <w:szCs w:val="24"/>
              </w:rPr>
              <w:t>第二十五</w:t>
            </w:r>
            <w:r w:rsidRPr="006A0C9C">
              <w:rPr>
                <w:rFonts w:ascii="微軟正黑體" w:eastAsia="微軟正黑體" w:hAnsi="微軟正黑體" w:hint="eastAsia"/>
                <w:szCs w:val="24"/>
              </w:rPr>
              <w:t>款。</w:t>
            </w:r>
          </w:p>
          <w:p w14:paraId="3B588041" w14:textId="7FE9C5E4" w:rsidR="007349E3" w:rsidRPr="006A0C9C" w:rsidRDefault="007349E3" w:rsidP="0031205F">
            <w:pPr>
              <w:pStyle w:val="a3"/>
              <w:numPr>
                <w:ilvl w:val="0"/>
                <w:numId w:val="30"/>
              </w:numPr>
              <w:spacing w:line="380" w:lineRule="exact"/>
              <w:ind w:leftChars="-10" w:left="480" w:rightChars="-42" w:right="-101" w:hangingChars="210" w:hanging="504"/>
              <w:jc w:val="both"/>
              <w:rPr>
                <w:rFonts w:ascii="Arial Narrow" w:eastAsia="微軟正黑體" w:hAnsi="Arial Narrow"/>
              </w:rPr>
            </w:pPr>
            <w:r w:rsidRPr="006A0C9C">
              <w:rPr>
                <w:rFonts w:ascii="Arial Narrow" w:eastAsia="微軟正黑體" w:hAnsi="Arial Narrow" w:hint="eastAsia"/>
              </w:rPr>
              <w:t>依據中華民國證券商業同業公會</w:t>
            </w:r>
            <w:r w:rsidR="00117170" w:rsidRPr="006A0C9C">
              <w:rPr>
                <w:rFonts w:ascii="Arial Narrow" w:eastAsia="微軟正黑體" w:hAnsi="Arial Narrow" w:hint="eastAsia"/>
              </w:rPr>
              <w:t>113</w:t>
            </w:r>
            <w:r w:rsidR="00117170" w:rsidRPr="006A0C9C">
              <w:rPr>
                <w:rFonts w:ascii="Arial Narrow" w:eastAsia="微軟正黑體" w:hAnsi="Arial Narrow" w:hint="eastAsia"/>
              </w:rPr>
              <w:t>年</w:t>
            </w:r>
            <w:r w:rsidR="00117170">
              <w:rPr>
                <w:rFonts w:ascii="Arial Narrow" w:eastAsia="微軟正黑體" w:hAnsi="Arial Narrow" w:hint="eastAsia"/>
              </w:rPr>
              <w:t>9</w:t>
            </w:r>
            <w:r w:rsidR="00117170" w:rsidRPr="006A0C9C">
              <w:rPr>
                <w:rFonts w:ascii="Arial Narrow" w:eastAsia="微軟正黑體" w:hAnsi="Arial Narrow" w:hint="eastAsia"/>
              </w:rPr>
              <w:t>月</w:t>
            </w:r>
            <w:r w:rsidR="00117170">
              <w:rPr>
                <w:rFonts w:ascii="Arial Narrow" w:eastAsia="微軟正黑體" w:hAnsi="Arial Narrow" w:hint="eastAsia"/>
              </w:rPr>
              <w:t>25</w:t>
            </w:r>
            <w:r w:rsidR="00117170" w:rsidRPr="006A0C9C">
              <w:rPr>
                <w:rFonts w:ascii="Arial Narrow" w:eastAsia="微軟正黑體" w:hAnsi="Arial Narrow" w:hint="eastAsia"/>
              </w:rPr>
              <w:t>日中證商業一字第</w:t>
            </w:r>
            <w:r w:rsidR="00117170" w:rsidRPr="006A0C9C">
              <w:rPr>
                <w:rFonts w:ascii="Arial Narrow" w:eastAsia="微軟正黑體" w:hAnsi="Arial Narrow"/>
              </w:rPr>
              <w:t>113000</w:t>
            </w:r>
            <w:r w:rsidR="00117170">
              <w:rPr>
                <w:rFonts w:ascii="Arial Narrow" w:eastAsia="微軟正黑體" w:hAnsi="Arial Narrow" w:hint="eastAsia"/>
              </w:rPr>
              <w:t>4847</w:t>
            </w:r>
            <w:r w:rsidR="00117170" w:rsidRPr="006A0C9C">
              <w:rPr>
                <w:rFonts w:ascii="Arial Narrow" w:eastAsia="微軟正黑體" w:hAnsi="Arial Narrow" w:hint="eastAsia"/>
              </w:rPr>
              <w:t>號函辦理。</w:t>
            </w:r>
          </w:p>
          <w:p w14:paraId="72D49A67" w14:textId="1F641295" w:rsidR="007349E3" w:rsidRPr="006A0C9C" w:rsidRDefault="007349E3" w:rsidP="0031205F">
            <w:pPr>
              <w:pStyle w:val="a3"/>
              <w:numPr>
                <w:ilvl w:val="0"/>
                <w:numId w:val="28"/>
              </w:numPr>
              <w:spacing w:line="380" w:lineRule="exact"/>
              <w:ind w:leftChars="0" w:left="426" w:rightChars="-42" w:right="-101" w:hanging="450"/>
              <w:jc w:val="both"/>
              <w:rPr>
                <w:rFonts w:ascii="微軟正黑體" w:eastAsia="微軟正黑體" w:hAnsi="微軟正黑體"/>
                <w:szCs w:val="24"/>
              </w:rPr>
            </w:pPr>
            <w:r w:rsidRPr="006A0C9C">
              <w:rPr>
                <w:rFonts w:ascii="微軟正黑體" w:eastAsia="微軟正黑體" w:hAnsi="微軟正黑體" w:hint="eastAsia"/>
                <w:szCs w:val="24"/>
              </w:rPr>
              <w:t>參酌「信託業運用信託財產從事衍生性金融商品及結構型商品交易應遵循事項｣第</w:t>
            </w:r>
            <w:r w:rsidRPr="006A0C9C">
              <w:rPr>
                <w:rFonts w:ascii="微軟正黑體" w:eastAsia="微軟正黑體" w:hAnsi="微軟正黑體"/>
                <w:szCs w:val="24"/>
              </w:rPr>
              <w:t>31</w:t>
            </w:r>
            <w:r w:rsidRPr="006A0C9C">
              <w:rPr>
                <w:rFonts w:ascii="微軟正黑體" w:eastAsia="微軟正黑體" w:hAnsi="微軟正黑體" w:hint="eastAsia"/>
                <w:szCs w:val="24"/>
              </w:rPr>
              <w:t>條之</w:t>
            </w:r>
            <w:r w:rsidRPr="006A0C9C">
              <w:rPr>
                <w:rFonts w:ascii="微軟正黑體" w:eastAsia="微軟正黑體" w:hAnsi="微軟正黑體"/>
                <w:szCs w:val="24"/>
              </w:rPr>
              <w:t>1</w:t>
            </w:r>
            <w:r w:rsidRPr="006A0C9C">
              <w:rPr>
                <w:rFonts w:ascii="微軟正黑體" w:eastAsia="微軟正黑體" w:hAnsi="微軟正黑體" w:hint="eastAsia"/>
                <w:szCs w:val="24"/>
              </w:rPr>
              <w:t>第</w:t>
            </w:r>
            <w:r w:rsidRPr="006A0C9C">
              <w:rPr>
                <w:rFonts w:ascii="微軟正黑體" w:eastAsia="微軟正黑體" w:hAnsi="微軟正黑體"/>
                <w:szCs w:val="24"/>
              </w:rPr>
              <w:t>1</w:t>
            </w:r>
            <w:r w:rsidRPr="006A0C9C">
              <w:rPr>
                <w:rFonts w:ascii="微軟正黑體" w:eastAsia="微軟正黑體" w:hAnsi="微軟正黑體" w:hint="eastAsia"/>
                <w:szCs w:val="24"/>
              </w:rPr>
              <w:t>項第</w:t>
            </w:r>
            <w:r w:rsidRPr="006A0C9C">
              <w:rPr>
                <w:rFonts w:ascii="微軟正黑體" w:eastAsia="微軟正黑體" w:hAnsi="微軟正黑體"/>
                <w:szCs w:val="24"/>
              </w:rPr>
              <w:t>4</w:t>
            </w:r>
            <w:r w:rsidRPr="006A0C9C">
              <w:rPr>
                <w:rFonts w:ascii="微軟正黑體" w:eastAsia="微軟正黑體" w:hAnsi="微軟正黑體" w:hint="eastAsia"/>
                <w:szCs w:val="24"/>
              </w:rPr>
              <w:t>款及第</w:t>
            </w:r>
            <w:r w:rsidRPr="006A0C9C">
              <w:rPr>
                <w:rFonts w:ascii="微軟正黑體" w:eastAsia="微軟正黑體" w:hAnsi="微軟正黑體"/>
                <w:szCs w:val="24"/>
              </w:rPr>
              <w:t>5</w:t>
            </w:r>
            <w:r w:rsidRPr="006A0C9C">
              <w:rPr>
                <w:rFonts w:ascii="微軟正黑體" w:eastAsia="微軟正黑體" w:hAnsi="微軟正黑體" w:hint="eastAsia"/>
                <w:szCs w:val="24"/>
              </w:rPr>
              <w:t>款，修訂「證券商受託買賣外國有價證券管理辦法」第1</w:t>
            </w:r>
            <w:r w:rsidR="008F4695">
              <w:rPr>
                <w:rFonts w:ascii="微軟正黑體" w:eastAsia="微軟正黑體" w:hAnsi="微軟正黑體" w:hint="eastAsia"/>
                <w:szCs w:val="24"/>
              </w:rPr>
              <w:t>3</w:t>
            </w:r>
            <w:r w:rsidRPr="006A0C9C">
              <w:rPr>
                <w:rFonts w:ascii="微軟正黑體" w:eastAsia="微軟正黑體" w:hAnsi="微軟正黑體" w:hint="eastAsia"/>
                <w:szCs w:val="24"/>
              </w:rPr>
              <w:t>條之1規定，有關證券商接受專業投資人及高資產客戶以電</w:t>
            </w:r>
            <w:r w:rsidRPr="006A0C9C">
              <w:rPr>
                <w:rFonts w:ascii="微軟正黑體" w:eastAsia="微軟正黑體" w:hAnsi="微軟正黑體" w:hint="eastAsia"/>
                <w:szCs w:val="24"/>
              </w:rPr>
              <w:lastRenderedPageBreak/>
              <w:t>子方式委託買賣境外結構型商品，明訂證券商應揭露事項及內容之控管作業，爰</w:t>
            </w:r>
            <w:r w:rsidRPr="006A0C9C">
              <w:rPr>
                <w:rFonts w:ascii="微軟正黑體" w:eastAsia="微軟正黑體" w:hAnsi="微軟正黑體" w:hint="eastAsia"/>
              </w:rPr>
              <w:t>配合</w:t>
            </w:r>
            <w:r>
              <w:rPr>
                <w:rFonts w:ascii="微軟正黑體" w:eastAsia="微軟正黑體" w:hAnsi="微軟正黑體" w:hint="eastAsia"/>
              </w:rPr>
              <w:t>增訂</w:t>
            </w:r>
            <w:r w:rsidRPr="006A0C9C">
              <w:rPr>
                <w:rFonts w:ascii="微軟正黑體" w:eastAsia="微軟正黑體" w:hAnsi="微軟正黑體" w:hint="eastAsia"/>
                <w:szCs w:val="24"/>
              </w:rPr>
              <w:t>相關內</w:t>
            </w:r>
            <w:r w:rsidRPr="007F3AE2">
              <w:rPr>
                <w:rFonts w:ascii="微軟正黑體" w:eastAsia="微軟正黑體" w:hAnsi="微軟正黑體" w:hint="eastAsia"/>
              </w:rPr>
              <w:t>稽</w:t>
            </w:r>
            <w:r>
              <w:rPr>
                <w:rFonts w:ascii="微軟正黑體" w:eastAsia="微軟正黑體" w:hAnsi="微軟正黑體" w:hint="eastAsia"/>
                <w:szCs w:val="24"/>
              </w:rPr>
              <w:t>規定</w:t>
            </w:r>
            <w:r w:rsidRPr="006A0C9C">
              <w:rPr>
                <w:rFonts w:ascii="微軟正黑體" w:eastAsia="微軟正黑體" w:hAnsi="微軟正黑體" w:hint="eastAsia"/>
                <w:szCs w:val="24"/>
              </w:rPr>
              <w:t>。</w:t>
            </w:r>
          </w:p>
        </w:tc>
      </w:tr>
    </w:tbl>
    <w:p w14:paraId="31EC8700" w14:textId="6FAFDA4A" w:rsidR="00D76147" w:rsidRPr="00597243" w:rsidRDefault="00D76147" w:rsidP="00466D95">
      <w:pPr>
        <w:spacing w:after="100" w:afterAutospacing="1" w:line="180" w:lineRule="exact"/>
        <w:rPr>
          <w:rFonts w:ascii="微軟正黑體" w:eastAsia="微軟正黑體" w:hAnsi="微軟正黑體"/>
        </w:rPr>
      </w:pPr>
    </w:p>
    <w:sectPr w:rsidR="00D76147" w:rsidRPr="00597243" w:rsidSect="006919BA">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53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E370E" w14:textId="77777777" w:rsidR="00622819" w:rsidRDefault="00622819" w:rsidP="0092018C">
      <w:pPr>
        <w:spacing w:after="72"/>
      </w:pPr>
      <w:r>
        <w:separator/>
      </w:r>
    </w:p>
  </w:endnote>
  <w:endnote w:type="continuationSeparator" w:id="0">
    <w:p w14:paraId="7928A8E0" w14:textId="77777777" w:rsidR="00622819" w:rsidRDefault="00622819"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A773" w14:textId="77777777" w:rsidR="00A447DE" w:rsidRDefault="00A447DE">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464F" w14:textId="77777777" w:rsidR="00A447DE" w:rsidRDefault="00A447DE">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B6D1" w14:textId="77777777" w:rsidR="00A447DE" w:rsidRDefault="00A447D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36C48" w14:textId="77777777" w:rsidR="00622819" w:rsidRDefault="00622819" w:rsidP="0092018C">
      <w:pPr>
        <w:spacing w:after="72"/>
      </w:pPr>
      <w:r>
        <w:separator/>
      </w:r>
    </w:p>
  </w:footnote>
  <w:footnote w:type="continuationSeparator" w:id="0">
    <w:p w14:paraId="4D9766A8" w14:textId="77777777" w:rsidR="00622819" w:rsidRDefault="00622819"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BC834" w14:textId="77777777" w:rsidR="00A447DE" w:rsidRDefault="00A447DE">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FEF40" w14:textId="26AB392C" w:rsidR="00FD3C4D" w:rsidRDefault="00FD3C4D" w:rsidP="00FD3C4D">
    <w:pPr>
      <w:spacing w:afterLines="50" w:after="120" w:line="400" w:lineRule="exact"/>
      <w:jc w:val="center"/>
      <w:rPr>
        <w:rFonts w:ascii="微軟正黑體" w:eastAsia="微軟正黑體" w:hAnsi="微軟正黑體"/>
        <w:sz w:val="28"/>
        <w:szCs w:val="28"/>
      </w:rPr>
    </w:pPr>
    <w:r w:rsidRPr="008C3871">
      <w:rPr>
        <w:rFonts w:ascii="微軟正黑體" w:eastAsia="微軟正黑體" w:hAnsi="微軟正黑體" w:hint="eastAsia"/>
        <w:b/>
        <w:bCs/>
        <w:sz w:val="28"/>
        <w:szCs w:val="28"/>
      </w:rPr>
      <w:t>證券商內部控制制度標準規範</w:t>
    </w:r>
    <w:r w:rsidRPr="008C3871">
      <w:rPr>
        <w:rFonts w:ascii="微軟正黑體" w:eastAsia="微軟正黑體" w:hAnsi="微軟正黑體"/>
        <w:b/>
        <w:bCs/>
        <w:sz w:val="28"/>
        <w:szCs w:val="28"/>
      </w:rPr>
      <w:t>—</w:t>
    </w:r>
    <w:bookmarkStart w:id="0" w:name="_Hlk159076547"/>
    <w:r w:rsidRPr="008C3871">
      <w:rPr>
        <w:rFonts w:ascii="微軟正黑體" w:eastAsia="微軟正黑體" w:hAnsi="微軟正黑體" w:hint="eastAsia"/>
        <w:b/>
        <w:bCs/>
        <w:sz w:val="28"/>
        <w:szCs w:val="28"/>
      </w:rPr>
      <w:t>內部稽核實施細則</w:t>
    </w:r>
    <w:bookmarkEnd w:id="0"/>
    <w:r w:rsidRPr="008C3871">
      <w:rPr>
        <w:rFonts w:ascii="微軟正黑體" w:eastAsia="微軟正黑體" w:hAnsi="微軟正黑體" w:hint="eastAsia"/>
        <w:b/>
        <w:bCs/>
        <w:sz w:val="28"/>
        <w:szCs w:val="28"/>
      </w:rPr>
      <w:t>（受託買賣外國有價證券）修正對照表</w:t>
    </w:r>
    <w:r>
      <w:rPr>
        <w:rFonts w:ascii="微軟正黑體" w:eastAsia="微軟正黑體" w:hAnsi="微軟正黑體"/>
        <w:sz w:val="28"/>
        <w:szCs w:val="28"/>
      </w:rPr>
      <w:t xml:space="preserve"> </w:t>
    </w:r>
    <w:r w:rsidR="00A60C6D">
      <w:rPr>
        <w:rFonts w:ascii="微軟正黑體" w:eastAsia="微軟正黑體" w:hAnsi="微軟正黑體"/>
        <w:sz w:val="28"/>
        <w:szCs w:val="28"/>
      </w:rPr>
      <w:t xml:space="preserve"> </w:t>
    </w:r>
    <w:r w:rsidR="006B0B34" w:rsidRPr="00782EA8">
      <w:rPr>
        <w:rFonts w:ascii="新細明體" w:cs="新細明體" w:hint="eastAsia"/>
        <w:b/>
        <w:bCs/>
        <w:szCs w:val="24"/>
      </w:rPr>
      <w:t>（</w:t>
    </w:r>
    <w:r w:rsidR="006B0B34" w:rsidRPr="00782EA8">
      <w:rPr>
        <w:rFonts w:ascii="新細明體" w:cs="新細明體"/>
        <w:b/>
        <w:bCs/>
        <w:szCs w:val="24"/>
      </w:rPr>
      <w:t>1</w:t>
    </w:r>
    <w:r w:rsidR="006B0B34" w:rsidRPr="00782EA8">
      <w:rPr>
        <w:rFonts w:ascii="新細明體" w:cs="新細明體" w:hint="eastAsia"/>
        <w:b/>
        <w:bCs/>
        <w:szCs w:val="24"/>
      </w:rPr>
      <w:t>1</w:t>
    </w:r>
    <w:bookmarkStart w:id="1" w:name="_Hlk154410637"/>
    <w:r w:rsidR="006B0B34">
      <w:rPr>
        <w:rFonts w:ascii="新細明體" w:cs="新細明體" w:hint="eastAsia"/>
        <w:b/>
        <w:bCs/>
        <w:szCs w:val="24"/>
      </w:rPr>
      <w:t>4</w:t>
    </w:r>
    <w:bookmarkEnd w:id="1"/>
    <w:r w:rsidR="00A447DE">
      <w:rPr>
        <w:rFonts w:ascii="新細明體" w:cs="新細明體" w:hint="eastAsia"/>
        <w:b/>
        <w:bCs/>
        <w:szCs w:val="24"/>
      </w:rPr>
      <w:t>.</w:t>
    </w:r>
    <w:r w:rsidR="00A447DE">
      <w:rPr>
        <w:rFonts w:ascii="新細明體" w:cs="新細明體"/>
        <w:b/>
        <w:bCs/>
        <w:szCs w:val="24"/>
      </w:rPr>
      <w:t>06</w:t>
    </w:r>
    <w:r w:rsidR="006B0B34" w:rsidRPr="00782EA8">
      <w:rPr>
        <w:rFonts w:ascii="新細明體" w:cs="新細明體" w:hint="eastAsia"/>
        <w:b/>
        <w:bCs/>
        <w:szCs w:val="24"/>
      </w:rPr>
      <w:t>）</w:t>
    </w:r>
  </w:p>
  <w:p w14:paraId="0799C973" w14:textId="77777777" w:rsidR="00FD3C4D" w:rsidRPr="00FD3C4D" w:rsidRDefault="00FD3C4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A326" w14:textId="77777777" w:rsidR="00A447DE" w:rsidRDefault="00A447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EC7"/>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 w15:restartNumberingAfterBreak="0">
    <w:nsid w:val="0F45755C"/>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4" w15:restartNumberingAfterBreak="0">
    <w:nsid w:val="1D2B2858"/>
    <w:multiLevelType w:val="hybridMultilevel"/>
    <w:tmpl w:val="9C781D58"/>
    <w:lvl w:ilvl="0" w:tplc="8196E3F4">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5"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3058B"/>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7"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4167743"/>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0"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2" w15:restartNumberingAfterBreak="0">
    <w:nsid w:val="39EB21C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3BF433B4"/>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4" w15:restartNumberingAfterBreak="0">
    <w:nsid w:val="3DF80D13"/>
    <w:multiLevelType w:val="hybridMultilevel"/>
    <w:tmpl w:val="A43AC80E"/>
    <w:lvl w:ilvl="0" w:tplc="27B231BE">
      <w:start w:val="1"/>
      <w:numFmt w:val="taiwaneseCountingThousand"/>
      <w:lvlText w:val="%1、"/>
      <w:lvlJc w:val="left"/>
      <w:pPr>
        <w:ind w:left="696" w:hanging="72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5"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7"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4B17B1C"/>
    <w:multiLevelType w:val="multilevel"/>
    <w:tmpl w:val="ED68370A"/>
    <w:lvl w:ilvl="0">
      <w:start w:val="4"/>
      <w:numFmt w:val="taiwaneseCountingThousand"/>
      <w:suff w:val="space"/>
      <w:lvlText w:val="%1、"/>
      <w:lvlJc w:val="left"/>
      <w:pPr>
        <w:ind w:left="454" w:hanging="454"/>
      </w:pPr>
      <w:rPr>
        <w:rFonts w:hint="eastAsia"/>
        <w:color w:val="000000" w:themeColor="text1"/>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AF4431"/>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6E091D2E"/>
    <w:multiLevelType w:val="hybridMultilevel"/>
    <w:tmpl w:val="5DE0C898"/>
    <w:lvl w:ilvl="0" w:tplc="37C270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E614208"/>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29"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0"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003162757">
    <w:abstractNumId w:val="21"/>
  </w:num>
  <w:num w:numId="2" w16cid:durableId="1195579114">
    <w:abstractNumId w:val="23"/>
  </w:num>
  <w:num w:numId="3" w16cid:durableId="71046395">
    <w:abstractNumId w:val="16"/>
  </w:num>
  <w:num w:numId="4" w16cid:durableId="339040489">
    <w:abstractNumId w:val="3"/>
  </w:num>
  <w:num w:numId="5" w16cid:durableId="204566532">
    <w:abstractNumId w:val="26"/>
  </w:num>
  <w:num w:numId="6" w16cid:durableId="1077704978">
    <w:abstractNumId w:val="7"/>
  </w:num>
  <w:num w:numId="7" w16cid:durableId="694887180">
    <w:abstractNumId w:val="22"/>
  </w:num>
  <w:num w:numId="8" w16cid:durableId="1204056307">
    <w:abstractNumId w:val="24"/>
  </w:num>
  <w:num w:numId="9" w16cid:durableId="962730029">
    <w:abstractNumId w:val="19"/>
  </w:num>
  <w:num w:numId="10" w16cid:durableId="763307580">
    <w:abstractNumId w:val="5"/>
  </w:num>
  <w:num w:numId="11" w16cid:durableId="1561591922">
    <w:abstractNumId w:val="17"/>
  </w:num>
  <w:num w:numId="12" w16cid:durableId="1106387262">
    <w:abstractNumId w:val="15"/>
  </w:num>
  <w:num w:numId="13" w16cid:durableId="31270045">
    <w:abstractNumId w:val="8"/>
  </w:num>
  <w:num w:numId="14" w16cid:durableId="1566836531">
    <w:abstractNumId w:val="2"/>
  </w:num>
  <w:num w:numId="15" w16cid:durableId="143159343">
    <w:abstractNumId w:val="29"/>
  </w:num>
  <w:num w:numId="16" w16cid:durableId="1396734142">
    <w:abstractNumId w:val="11"/>
  </w:num>
  <w:num w:numId="17" w16cid:durableId="551773716">
    <w:abstractNumId w:val="25"/>
  </w:num>
  <w:num w:numId="18" w16cid:durableId="1286156887">
    <w:abstractNumId w:val="10"/>
  </w:num>
  <w:num w:numId="19" w16cid:durableId="758217271">
    <w:abstractNumId w:val="30"/>
  </w:num>
  <w:num w:numId="20" w16cid:durableId="1002009741">
    <w:abstractNumId w:val="18"/>
  </w:num>
  <w:num w:numId="21" w16cid:durableId="162861678">
    <w:abstractNumId w:val="27"/>
  </w:num>
  <w:num w:numId="22" w16cid:durableId="1193153612">
    <w:abstractNumId w:val="6"/>
  </w:num>
  <w:num w:numId="23" w16cid:durableId="383483682">
    <w:abstractNumId w:val="14"/>
  </w:num>
  <w:num w:numId="24" w16cid:durableId="1176850109">
    <w:abstractNumId w:val="13"/>
  </w:num>
  <w:num w:numId="25" w16cid:durableId="736516143">
    <w:abstractNumId w:val="1"/>
  </w:num>
  <w:num w:numId="26" w16cid:durableId="452595897">
    <w:abstractNumId w:val="9"/>
  </w:num>
  <w:num w:numId="27" w16cid:durableId="1298995217">
    <w:abstractNumId w:val="20"/>
  </w:num>
  <w:num w:numId="28" w16cid:durableId="1814255441">
    <w:abstractNumId w:val="28"/>
  </w:num>
  <w:num w:numId="29" w16cid:durableId="19283056">
    <w:abstractNumId w:val="4"/>
  </w:num>
  <w:num w:numId="30" w16cid:durableId="1780490306">
    <w:abstractNumId w:val="0"/>
  </w:num>
  <w:num w:numId="31" w16cid:durableId="16445011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01864"/>
    <w:rsid w:val="0002583C"/>
    <w:rsid w:val="00035F9E"/>
    <w:rsid w:val="00057089"/>
    <w:rsid w:val="0006360E"/>
    <w:rsid w:val="00063FA1"/>
    <w:rsid w:val="000743C7"/>
    <w:rsid w:val="00076C1A"/>
    <w:rsid w:val="000816D3"/>
    <w:rsid w:val="000822FF"/>
    <w:rsid w:val="00095244"/>
    <w:rsid w:val="000A6358"/>
    <w:rsid w:val="000C6E61"/>
    <w:rsid w:val="000D4CFF"/>
    <w:rsid w:val="000E6472"/>
    <w:rsid w:val="000F5EBF"/>
    <w:rsid w:val="0010382B"/>
    <w:rsid w:val="00105217"/>
    <w:rsid w:val="001068E9"/>
    <w:rsid w:val="00115A40"/>
    <w:rsid w:val="00116C29"/>
    <w:rsid w:val="00117170"/>
    <w:rsid w:val="00117356"/>
    <w:rsid w:val="00127848"/>
    <w:rsid w:val="001368E2"/>
    <w:rsid w:val="00142095"/>
    <w:rsid w:val="001425B3"/>
    <w:rsid w:val="001427AF"/>
    <w:rsid w:val="00146C29"/>
    <w:rsid w:val="00147395"/>
    <w:rsid w:val="00160751"/>
    <w:rsid w:val="001664AC"/>
    <w:rsid w:val="00167760"/>
    <w:rsid w:val="00180C2C"/>
    <w:rsid w:val="001849CA"/>
    <w:rsid w:val="00186045"/>
    <w:rsid w:val="001A3F53"/>
    <w:rsid w:val="001B0513"/>
    <w:rsid w:val="001B29AE"/>
    <w:rsid w:val="001D54CB"/>
    <w:rsid w:val="001E1961"/>
    <w:rsid w:val="001E591A"/>
    <w:rsid w:val="001F172A"/>
    <w:rsid w:val="001F376F"/>
    <w:rsid w:val="001F55BC"/>
    <w:rsid w:val="001F7C77"/>
    <w:rsid w:val="002062D5"/>
    <w:rsid w:val="00212E69"/>
    <w:rsid w:val="002165FB"/>
    <w:rsid w:val="002179EA"/>
    <w:rsid w:val="00231C93"/>
    <w:rsid w:val="00235A28"/>
    <w:rsid w:val="0024232B"/>
    <w:rsid w:val="00244810"/>
    <w:rsid w:val="0024710A"/>
    <w:rsid w:val="00271561"/>
    <w:rsid w:val="002742D1"/>
    <w:rsid w:val="00274351"/>
    <w:rsid w:val="002850E3"/>
    <w:rsid w:val="00291D2C"/>
    <w:rsid w:val="002C2F51"/>
    <w:rsid w:val="002C448A"/>
    <w:rsid w:val="002C57F6"/>
    <w:rsid w:val="002C672B"/>
    <w:rsid w:val="002C68F4"/>
    <w:rsid w:val="002D0828"/>
    <w:rsid w:val="002D2555"/>
    <w:rsid w:val="002D74F3"/>
    <w:rsid w:val="002E047F"/>
    <w:rsid w:val="002F79BD"/>
    <w:rsid w:val="002F7D40"/>
    <w:rsid w:val="0030041D"/>
    <w:rsid w:val="00301798"/>
    <w:rsid w:val="003105D2"/>
    <w:rsid w:val="0031205F"/>
    <w:rsid w:val="00312FB1"/>
    <w:rsid w:val="00323627"/>
    <w:rsid w:val="00326601"/>
    <w:rsid w:val="00332071"/>
    <w:rsid w:val="0033297F"/>
    <w:rsid w:val="00336F3E"/>
    <w:rsid w:val="003447ED"/>
    <w:rsid w:val="00346E15"/>
    <w:rsid w:val="00350CC4"/>
    <w:rsid w:val="00355FA8"/>
    <w:rsid w:val="00366475"/>
    <w:rsid w:val="00370F55"/>
    <w:rsid w:val="00381AC0"/>
    <w:rsid w:val="003820ED"/>
    <w:rsid w:val="00396E5B"/>
    <w:rsid w:val="003A2E24"/>
    <w:rsid w:val="003B69BF"/>
    <w:rsid w:val="003C224C"/>
    <w:rsid w:val="003C2C34"/>
    <w:rsid w:val="003C71F4"/>
    <w:rsid w:val="003E5EB3"/>
    <w:rsid w:val="003E6949"/>
    <w:rsid w:val="004040FF"/>
    <w:rsid w:val="00412B5B"/>
    <w:rsid w:val="00412E5E"/>
    <w:rsid w:val="0042148E"/>
    <w:rsid w:val="0042230E"/>
    <w:rsid w:val="0042510C"/>
    <w:rsid w:val="00435FB9"/>
    <w:rsid w:val="00437F5C"/>
    <w:rsid w:val="00440B59"/>
    <w:rsid w:val="00453534"/>
    <w:rsid w:val="00464949"/>
    <w:rsid w:val="00466D95"/>
    <w:rsid w:val="00470B84"/>
    <w:rsid w:val="00472333"/>
    <w:rsid w:val="00480192"/>
    <w:rsid w:val="004851C1"/>
    <w:rsid w:val="0048672A"/>
    <w:rsid w:val="004A44AD"/>
    <w:rsid w:val="004A539A"/>
    <w:rsid w:val="004B1F40"/>
    <w:rsid w:val="004B1FE5"/>
    <w:rsid w:val="004B4670"/>
    <w:rsid w:val="004B747D"/>
    <w:rsid w:val="004C4B4C"/>
    <w:rsid w:val="004D000B"/>
    <w:rsid w:val="004D7901"/>
    <w:rsid w:val="0050780A"/>
    <w:rsid w:val="00511BA0"/>
    <w:rsid w:val="00513AC2"/>
    <w:rsid w:val="00515EE4"/>
    <w:rsid w:val="00516449"/>
    <w:rsid w:val="00531AE1"/>
    <w:rsid w:val="00546F98"/>
    <w:rsid w:val="00553EE7"/>
    <w:rsid w:val="00570555"/>
    <w:rsid w:val="00580724"/>
    <w:rsid w:val="00593C39"/>
    <w:rsid w:val="00597243"/>
    <w:rsid w:val="005976E5"/>
    <w:rsid w:val="005A6513"/>
    <w:rsid w:val="005C1C78"/>
    <w:rsid w:val="005C4F31"/>
    <w:rsid w:val="005D1814"/>
    <w:rsid w:val="005F4D51"/>
    <w:rsid w:val="00605E22"/>
    <w:rsid w:val="00610429"/>
    <w:rsid w:val="006153D2"/>
    <w:rsid w:val="0061745D"/>
    <w:rsid w:val="00622819"/>
    <w:rsid w:val="006228D0"/>
    <w:rsid w:val="00622E8A"/>
    <w:rsid w:val="00627D44"/>
    <w:rsid w:val="00647408"/>
    <w:rsid w:val="00656691"/>
    <w:rsid w:val="00662ACC"/>
    <w:rsid w:val="0067128D"/>
    <w:rsid w:val="006766C6"/>
    <w:rsid w:val="00686D79"/>
    <w:rsid w:val="006919BA"/>
    <w:rsid w:val="00693B69"/>
    <w:rsid w:val="00696EC1"/>
    <w:rsid w:val="006A09C5"/>
    <w:rsid w:val="006A6234"/>
    <w:rsid w:val="006A7FB1"/>
    <w:rsid w:val="006B04B9"/>
    <w:rsid w:val="006B0B34"/>
    <w:rsid w:val="006B691A"/>
    <w:rsid w:val="006D36B4"/>
    <w:rsid w:val="006D3E12"/>
    <w:rsid w:val="006D469B"/>
    <w:rsid w:val="006D68BC"/>
    <w:rsid w:val="006E0A6F"/>
    <w:rsid w:val="006E1F06"/>
    <w:rsid w:val="006E2F5D"/>
    <w:rsid w:val="00700D14"/>
    <w:rsid w:val="007107A5"/>
    <w:rsid w:val="00713DE2"/>
    <w:rsid w:val="00714039"/>
    <w:rsid w:val="00721C81"/>
    <w:rsid w:val="0072212A"/>
    <w:rsid w:val="007229AF"/>
    <w:rsid w:val="00724E6C"/>
    <w:rsid w:val="00733DE1"/>
    <w:rsid w:val="007349E3"/>
    <w:rsid w:val="00734BD2"/>
    <w:rsid w:val="00735CED"/>
    <w:rsid w:val="00741D6D"/>
    <w:rsid w:val="00747C3F"/>
    <w:rsid w:val="007533B4"/>
    <w:rsid w:val="0078001C"/>
    <w:rsid w:val="00792037"/>
    <w:rsid w:val="007A4CBC"/>
    <w:rsid w:val="007B0972"/>
    <w:rsid w:val="007B3308"/>
    <w:rsid w:val="007B471E"/>
    <w:rsid w:val="007B5940"/>
    <w:rsid w:val="007C404B"/>
    <w:rsid w:val="007D0AAA"/>
    <w:rsid w:val="007D7AD8"/>
    <w:rsid w:val="007E3909"/>
    <w:rsid w:val="007F3AE2"/>
    <w:rsid w:val="007F7BBB"/>
    <w:rsid w:val="00811A9E"/>
    <w:rsid w:val="00816BD3"/>
    <w:rsid w:val="00822BD0"/>
    <w:rsid w:val="008231A2"/>
    <w:rsid w:val="00823733"/>
    <w:rsid w:val="00824019"/>
    <w:rsid w:val="00825863"/>
    <w:rsid w:val="00825AFC"/>
    <w:rsid w:val="008349C4"/>
    <w:rsid w:val="00840473"/>
    <w:rsid w:val="00850EE5"/>
    <w:rsid w:val="00852265"/>
    <w:rsid w:val="00855551"/>
    <w:rsid w:val="008627C7"/>
    <w:rsid w:val="00867873"/>
    <w:rsid w:val="00872EF8"/>
    <w:rsid w:val="00875289"/>
    <w:rsid w:val="008844DD"/>
    <w:rsid w:val="008958CD"/>
    <w:rsid w:val="00896AEB"/>
    <w:rsid w:val="008C2AC5"/>
    <w:rsid w:val="008C3871"/>
    <w:rsid w:val="008C4050"/>
    <w:rsid w:val="008C704F"/>
    <w:rsid w:val="008C7F24"/>
    <w:rsid w:val="008D74FF"/>
    <w:rsid w:val="008E59D4"/>
    <w:rsid w:val="008F3A97"/>
    <w:rsid w:val="008F3FC9"/>
    <w:rsid w:val="008F4695"/>
    <w:rsid w:val="008F6162"/>
    <w:rsid w:val="00912069"/>
    <w:rsid w:val="0092018C"/>
    <w:rsid w:val="00920A77"/>
    <w:rsid w:val="00923019"/>
    <w:rsid w:val="0092734B"/>
    <w:rsid w:val="00935E38"/>
    <w:rsid w:val="00936C88"/>
    <w:rsid w:val="0094109C"/>
    <w:rsid w:val="009437D5"/>
    <w:rsid w:val="00966BAE"/>
    <w:rsid w:val="009670BE"/>
    <w:rsid w:val="009674E1"/>
    <w:rsid w:val="009860BA"/>
    <w:rsid w:val="009B00E6"/>
    <w:rsid w:val="009B0412"/>
    <w:rsid w:val="009B470E"/>
    <w:rsid w:val="009C1263"/>
    <w:rsid w:val="009D041D"/>
    <w:rsid w:val="009D2D26"/>
    <w:rsid w:val="009D4767"/>
    <w:rsid w:val="009D505C"/>
    <w:rsid w:val="009D67A1"/>
    <w:rsid w:val="009E1171"/>
    <w:rsid w:val="009E3864"/>
    <w:rsid w:val="009E4DAA"/>
    <w:rsid w:val="009E69CD"/>
    <w:rsid w:val="009F7AD7"/>
    <w:rsid w:val="009F7E83"/>
    <w:rsid w:val="00A21724"/>
    <w:rsid w:val="00A27737"/>
    <w:rsid w:val="00A35CA7"/>
    <w:rsid w:val="00A447DE"/>
    <w:rsid w:val="00A449AB"/>
    <w:rsid w:val="00A54BCF"/>
    <w:rsid w:val="00A60C6D"/>
    <w:rsid w:val="00A64C04"/>
    <w:rsid w:val="00A806AB"/>
    <w:rsid w:val="00A84F12"/>
    <w:rsid w:val="00A86503"/>
    <w:rsid w:val="00A867C6"/>
    <w:rsid w:val="00A900A2"/>
    <w:rsid w:val="00A9670D"/>
    <w:rsid w:val="00AB1953"/>
    <w:rsid w:val="00AB5DB5"/>
    <w:rsid w:val="00AC41D5"/>
    <w:rsid w:val="00AC5E4D"/>
    <w:rsid w:val="00AC791F"/>
    <w:rsid w:val="00AD13A2"/>
    <w:rsid w:val="00AE3C27"/>
    <w:rsid w:val="00AF3BCF"/>
    <w:rsid w:val="00AF5FE9"/>
    <w:rsid w:val="00B03106"/>
    <w:rsid w:val="00B03359"/>
    <w:rsid w:val="00B05809"/>
    <w:rsid w:val="00B11569"/>
    <w:rsid w:val="00B13C9B"/>
    <w:rsid w:val="00B17D09"/>
    <w:rsid w:val="00B25B65"/>
    <w:rsid w:val="00B314E7"/>
    <w:rsid w:val="00B35D23"/>
    <w:rsid w:val="00B36DC9"/>
    <w:rsid w:val="00B45FAA"/>
    <w:rsid w:val="00B460F4"/>
    <w:rsid w:val="00B545C6"/>
    <w:rsid w:val="00B6171B"/>
    <w:rsid w:val="00B637A2"/>
    <w:rsid w:val="00B64E7F"/>
    <w:rsid w:val="00B760D8"/>
    <w:rsid w:val="00B76B48"/>
    <w:rsid w:val="00B81128"/>
    <w:rsid w:val="00BA74DB"/>
    <w:rsid w:val="00BA78A0"/>
    <w:rsid w:val="00BB3684"/>
    <w:rsid w:val="00BB6435"/>
    <w:rsid w:val="00BD1525"/>
    <w:rsid w:val="00BD2420"/>
    <w:rsid w:val="00BF3043"/>
    <w:rsid w:val="00BF4656"/>
    <w:rsid w:val="00C04AC4"/>
    <w:rsid w:val="00C0514D"/>
    <w:rsid w:val="00C062AC"/>
    <w:rsid w:val="00C07E54"/>
    <w:rsid w:val="00C10928"/>
    <w:rsid w:val="00C122B9"/>
    <w:rsid w:val="00C143B3"/>
    <w:rsid w:val="00C31E86"/>
    <w:rsid w:val="00C34670"/>
    <w:rsid w:val="00C44A11"/>
    <w:rsid w:val="00C53DDB"/>
    <w:rsid w:val="00C61336"/>
    <w:rsid w:val="00C67EDF"/>
    <w:rsid w:val="00C70970"/>
    <w:rsid w:val="00C768C4"/>
    <w:rsid w:val="00C77023"/>
    <w:rsid w:val="00C77CE7"/>
    <w:rsid w:val="00C9435E"/>
    <w:rsid w:val="00CA589B"/>
    <w:rsid w:val="00CC1E5D"/>
    <w:rsid w:val="00CD3B8A"/>
    <w:rsid w:val="00CD401D"/>
    <w:rsid w:val="00CE0570"/>
    <w:rsid w:val="00CE76AA"/>
    <w:rsid w:val="00D02336"/>
    <w:rsid w:val="00D10BAB"/>
    <w:rsid w:val="00D16814"/>
    <w:rsid w:val="00D235FE"/>
    <w:rsid w:val="00D2580B"/>
    <w:rsid w:val="00D41489"/>
    <w:rsid w:val="00D44B8F"/>
    <w:rsid w:val="00D56000"/>
    <w:rsid w:val="00D6202A"/>
    <w:rsid w:val="00D6265C"/>
    <w:rsid w:val="00D659D7"/>
    <w:rsid w:val="00D66FC7"/>
    <w:rsid w:val="00D73EF2"/>
    <w:rsid w:val="00D7511B"/>
    <w:rsid w:val="00D76147"/>
    <w:rsid w:val="00D81C84"/>
    <w:rsid w:val="00D97F1E"/>
    <w:rsid w:val="00DA7118"/>
    <w:rsid w:val="00DB0AC3"/>
    <w:rsid w:val="00DC3927"/>
    <w:rsid w:val="00DC76B3"/>
    <w:rsid w:val="00DD4E0E"/>
    <w:rsid w:val="00DE4393"/>
    <w:rsid w:val="00DE7AC1"/>
    <w:rsid w:val="00E00F63"/>
    <w:rsid w:val="00E31E4E"/>
    <w:rsid w:val="00E42AD0"/>
    <w:rsid w:val="00E4641C"/>
    <w:rsid w:val="00E54BDD"/>
    <w:rsid w:val="00E57856"/>
    <w:rsid w:val="00E720E2"/>
    <w:rsid w:val="00E735B9"/>
    <w:rsid w:val="00E80778"/>
    <w:rsid w:val="00E943FA"/>
    <w:rsid w:val="00E96EB0"/>
    <w:rsid w:val="00EA1BCB"/>
    <w:rsid w:val="00EA664A"/>
    <w:rsid w:val="00ED231A"/>
    <w:rsid w:val="00EE2008"/>
    <w:rsid w:val="00EE542B"/>
    <w:rsid w:val="00EE5E73"/>
    <w:rsid w:val="00EF0008"/>
    <w:rsid w:val="00EF1D3A"/>
    <w:rsid w:val="00F00DD7"/>
    <w:rsid w:val="00F05620"/>
    <w:rsid w:val="00F106A8"/>
    <w:rsid w:val="00F26187"/>
    <w:rsid w:val="00F32C22"/>
    <w:rsid w:val="00F424A8"/>
    <w:rsid w:val="00F5173F"/>
    <w:rsid w:val="00F91BB5"/>
    <w:rsid w:val="00F92575"/>
    <w:rsid w:val="00F93473"/>
    <w:rsid w:val="00FC1830"/>
    <w:rsid w:val="00FC3326"/>
    <w:rsid w:val="00FD380F"/>
    <w:rsid w:val="00FD3C4D"/>
    <w:rsid w:val="00FE5B47"/>
    <w:rsid w:val="00FE66FC"/>
    <w:rsid w:val="00FE75D7"/>
    <w:rsid w:val="00FF147F"/>
    <w:rsid w:val="00FF2A4B"/>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435FB9"/>
    <w:rPr>
      <w:rFonts w:ascii="Calibri" w:eastAsia="新細明體" w:hAnsi="Calibri" w:cs="Times New Roman"/>
    </w:rPr>
  </w:style>
  <w:style w:type="paragraph" w:styleId="ae">
    <w:name w:val="Revision"/>
    <w:hidden/>
    <w:uiPriority w:val="99"/>
    <w:semiHidden/>
    <w:rsid w:val="002C57F6"/>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530</Words>
  <Characters>3025</Characters>
  <Application>Microsoft Office Word</Application>
  <DocSecurity>0</DocSecurity>
  <Lines>25</Lines>
  <Paragraphs>7</Paragraphs>
  <ScaleCrop>false</ScaleCrop>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710 TWSA</cp:lastModifiedBy>
  <cp:revision>4</cp:revision>
  <cp:lastPrinted>2024-04-02T08:21:00Z</cp:lastPrinted>
  <dcterms:created xsi:type="dcterms:W3CDTF">2025-03-21T08:27:00Z</dcterms:created>
  <dcterms:modified xsi:type="dcterms:W3CDTF">2025-04-15T03:49:00Z</dcterms:modified>
</cp:coreProperties>
</file>